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e7059" w14:paraId="5de7059" w:rsidRDefault="00AE649C" w:rsidP="00241720" w:rsidR="00AE649C" w:rsidRPr="00B76F3C">
      <w:pPr>
        <w:pStyle w:val="NormaleSPIS"/>
        <w:spacing w:after="0"/>
        <w15:collapsed w:val="false"/>
      </w:pPr>
      <w:bookmarkStart w:name="_GoBack" w:id="0"/>
      <w:bookmarkEnd w:id="0"/>
    </w:p>
    <w:p w:rsidRDefault="00AB4602" w:rsidP="00241720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41720" w:rsidP="00241720" w:rsidR="00241720">
      <w:pPr>
        <w:spacing w:after="0"/>
      </w:pPr>
      <w:r>
        <w:t>REPUBLIKA HRVATSKA</w:t>
      </w:r>
    </w:p>
    <w:p w:rsidRDefault="00241720" w:rsidP="00241720" w:rsidR="00241720">
      <w:pPr>
        <w:spacing w:after="0"/>
      </w:pPr>
      <w:r>
        <w:t>Trgovački sud u Varaždinu</w:t>
      </w:r>
    </w:p>
    <w:p w:rsidRDefault="00241720" w:rsidP="00241720" w:rsidR="00241720">
      <w:pPr>
        <w:spacing w:after="0"/>
      </w:pPr>
      <w:r>
        <w:t>Varaždin, Braće Radić br. 2.</w:t>
      </w:r>
    </w:p>
    <w:p w:rsidRDefault="00241720" w:rsidP="00241720" w:rsidR="00241720">
      <w:pPr>
        <w:spacing w:after="0"/>
      </w:pPr>
    </w:p>
    <w:p w:rsidRDefault="00241720" w:rsidP="00241720" w:rsidR="00241720">
      <w:pPr>
        <w:spacing w:after="0"/>
        <w:jc w:val="center"/>
      </w:pPr>
    </w:p>
    <w:p w:rsidRDefault="00241720" w:rsidP="00241720" w:rsidR="00241720">
      <w:pPr>
        <w:spacing w:after="0"/>
        <w:jc w:val="center"/>
      </w:pPr>
      <w:r>
        <w:t xml:space="preserve">  R E P U B L I K A   H R V A T S K A</w:t>
      </w:r>
    </w:p>
    <w:p w:rsidRDefault="00241720" w:rsidP="00241720" w:rsidR="00241720">
      <w:pPr>
        <w:spacing w:after="0"/>
        <w:jc w:val="both"/>
        <w:rPr>
          <w:b/>
        </w:rPr>
      </w:pPr>
      <w:r>
        <w:rPr>
          <w:b/>
        </w:rPr>
        <w:t xml:space="preserve"> </w:t>
      </w:r>
    </w:p>
    <w:p w:rsidRDefault="00241720" w:rsidP="00241720" w:rsidR="00241720">
      <w:pPr>
        <w:spacing w:after="0"/>
        <w:jc w:val="both"/>
        <w:rPr>
          <w:b/>
        </w:rPr>
      </w:pPr>
    </w:p>
    <w:p w:rsidRDefault="00241720" w:rsidP="00241720" w:rsidR="00241720">
      <w:pPr>
        <w:spacing w:after="0"/>
        <w:jc w:val="center"/>
      </w:pPr>
      <w:r>
        <w:t>R   J    E    Š    E    NJ    E</w:t>
      </w:r>
    </w:p>
    <w:p w:rsidRDefault="00241720" w:rsidP="00241720" w:rsidR="00241720">
      <w:pPr>
        <w:spacing w:after="0"/>
        <w:jc w:val="both"/>
        <w:rPr>
          <w:b/>
        </w:rPr>
      </w:pPr>
    </w:p>
    <w:p w:rsidRDefault="00241720" w:rsidP="00241720" w:rsidR="00241720">
      <w:pPr>
        <w:spacing w:after="0"/>
        <w:jc w:val="both"/>
        <w:rPr>
          <w:b/>
        </w:rPr>
      </w:pPr>
      <w:r>
        <w:rPr>
          <w:b/>
        </w:rPr>
        <w:t xml:space="preserve">                                                       </w:t>
      </w:r>
    </w:p>
    <w:p w:rsidRDefault="00241720" w:rsidP="00241720" w:rsidR="00241720">
      <w:pPr>
        <w:spacing w:after="0"/>
        <w:jc w:val="both"/>
      </w:pPr>
      <w:r>
        <w:rPr>
          <w:b/>
        </w:rPr>
        <w:tab/>
      </w:r>
      <w:r>
        <w:t xml:space="preserve">TRGOVAČKI SUD U VARAŽDINU, po sucu toga suda Hugu </w:t>
      </w:r>
      <w:proofErr w:type="spellStart"/>
      <w:r>
        <w:t>Wedemeyeru</w:t>
      </w:r>
      <w:proofErr w:type="spellEnd"/>
      <w:r>
        <w:t>, u stečajnom postupku nad stečajnim dužnikom AUTO KUĆA BIŠKUP d.o.o</w:t>
      </w:r>
      <w:r>
        <w:rPr>
          <w:bCs/>
        </w:rPr>
        <w:t>. za trgovinu automobilima, „u stečaju“, iz Varaždina, Ivana Mažuranića br. 24, OIB: 29715621579, MBS: 070060511</w:t>
      </w:r>
      <w:r>
        <w:t xml:space="preserve">, kojeg zastupa stečajni upravitelj Nenad </w:t>
      </w:r>
      <w:proofErr w:type="spellStart"/>
      <w:r>
        <w:t>Homar</w:t>
      </w:r>
      <w:proofErr w:type="spellEnd"/>
      <w:r>
        <w:t>, iz Koprivnice, Dravska br. 1, povodom prijave tražbina vjerovnika, izvan ročišta 15. svibnja 2017.</w:t>
      </w: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center"/>
      </w:pPr>
      <w:r>
        <w:t>r  i  j  e  š  i  o          j   e</w:t>
      </w:r>
    </w:p>
    <w:p w:rsidRDefault="00241720" w:rsidP="00241720" w:rsidR="00241720">
      <w:pPr>
        <w:spacing w:after="0"/>
        <w:jc w:val="center"/>
        <w:rPr>
          <w:b/>
        </w:rPr>
      </w:pPr>
    </w:p>
    <w:p w:rsidRDefault="00241720" w:rsidP="00241720" w:rsidR="00241720">
      <w:pPr>
        <w:spacing w:after="0"/>
        <w:jc w:val="both"/>
      </w:pPr>
      <w:r>
        <w:rPr>
          <w:b/>
        </w:rPr>
        <w:tab/>
      </w:r>
      <w:r>
        <w:t xml:space="preserve">O d b a c u j u    s e    kao nepravodobna </w:t>
      </w:r>
      <w:r w:rsidR="00217A5E">
        <w:t xml:space="preserve">naknadno podnijeta prijava tražbine vjerovnika GARMIN HRVATSKA </w:t>
      </w:r>
      <w:r w:rsidR="00A708BB">
        <w:t>d.o.o. iz Zagreba, Karlovačka cesta br. 4k.</w:t>
      </w: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  <w:r>
        <w:tab/>
      </w:r>
      <w:r>
        <w:tab/>
      </w:r>
    </w:p>
    <w:p w:rsidRDefault="00241720" w:rsidP="00241720" w:rsidR="00241720">
      <w:pPr>
        <w:spacing w:after="0"/>
        <w:jc w:val="center"/>
      </w:pPr>
      <w:r>
        <w:t xml:space="preserve">Obrazloženje  </w:t>
      </w:r>
    </w:p>
    <w:p w:rsidRDefault="001A69A0" w:rsidP="00074839" w:rsidR="001A69A0">
      <w:pPr>
        <w:spacing w:after="0"/>
        <w:rPr>
          <w:b/>
        </w:rPr>
      </w:pPr>
    </w:p>
    <w:p w:rsidRDefault="001A69A0" w:rsidP="001A69A0" w:rsidR="001A69A0">
      <w:pPr>
        <w:spacing w:after="0"/>
        <w:jc w:val="both"/>
      </w:pPr>
      <w:r>
        <w:rPr>
          <w:b/>
        </w:rPr>
        <w:tab/>
      </w:r>
      <w:r>
        <w:t xml:space="preserve">Vjerovnik </w:t>
      </w:r>
      <w:proofErr w:type="spellStart"/>
      <w:r>
        <w:t>Garmin</w:t>
      </w:r>
      <w:proofErr w:type="spellEnd"/>
      <w:r>
        <w:t xml:space="preserve"> Hrvatska d.o.o. iz Zagreba, Karlovačka cesta br. 4k podnio je stečajnom upravitelju 4. kolovoza 2014. </w:t>
      </w:r>
      <w:r w:rsidR="000117C3">
        <w:t>prijavu svoje tražbine, a o čemu je stečajni upravitelj podneskom od 3. listopada 2014. (list 259 spisa) obavijestio ovaj sud te je predložio da se predmetna prijava odbaci kao nepravodobna.</w:t>
      </w:r>
    </w:p>
    <w:p w:rsidRDefault="00EB5499" w:rsidP="001A69A0" w:rsidR="00EB5499">
      <w:pPr>
        <w:spacing w:after="0"/>
        <w:jc w:val="both"/>
      </w:pPr>
      <w:r>
        <w:tab/>
        <w:t>Iz razloga što je ispitno ročište u ovom stečajnom postupku bilo održano 24. siječnja 2014., u konkretnom se slučaju, radi o prijavi tražbine podnijetoj nakon proteka roka za naknadne prijave tražbina iz čl. 176. st. 2. Stečajnog zakona (Narodne novine br. 44/96., 29/99., 129/00., 123/03., 197/03., 187/04., 82/06., 116/10., 25/12., 133/12. i 45/13., dalje : SZ-a)</w:t>
      </w:r>
      <w:r w:rsidR="00A33AB0">
        <w:t>, posljedica čega je odbačaj takve prijave, a kako je to propisano odredbom čl. 176. st. 4. SZ-a.</w:t>
      </w:r>
    </w:p>
    <w:p w:rsidRDefault="00A33AB0" w:rsidP="001A69A0" w:rsidR="00A33AB0">
      <w:pPr>
        <w:spacing w:after="0"/>
        <w:jc w:val="both"/>
      </w:pPr>
      <w:r>
        <w:tab/>
        <w:t>Radi navedenog valjalo je temeljem navedene odredbe čl. 176. st. 4. SZ-a, odlučiti kao u izreci ovog rješenja.</w:t>
      </w:r>
    </w:p>
    <w:p w:rsidRDefault="00241720" w:rsidP="00241720" w:rsidR="00241720">
      <w:pPr>
        <w:spacing w:after="0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241720" w:rsidP="00241720" w:rsidR="00241720">
      <w:pPr>
        <w:spacing w:after="0"/>
        <w:jc w:val="center"/>
      </w:pPr>
      <w:r>
        <w:t xml:space="preserve">U Varaždinu, </w:t>
      </w:r>
      <w:r w:rsidR="00A33AB0">
        <w:t>15</w:t>
      </w:r>
      <w:r>
        <w:t>. svibnja 2017.</w:t>
      </w: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SUDAC :</w:t>
      </w:r>
    </w:p>
    <w:p w:rsidRDefault="00206501" w:rsidP="00241720" w:rsidR="00206501">
      <w:pPr>
        <w:spacing w:after="0"/>
        <w:jc w:val="both"/>
      </w:pPr>
    </w:p>
    <w:p w:rsidRDefault="00241720" w:rsidP="00241720" w:rsidR="002417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Hugo </w:t>
      </w:r>
      <w:proofErr w:type="spellStart"/>
      <w:r>
        <w:t>Wedemeyer</w:t>
      </w:r>
      <w:proofErr w:type="spellEnd"/>
      <w:r>
        <w:t xml:space="preserve">, v.r. </w:t>
      </w:r>
    </w:p>
    <w:p w:rsidRDefault="00241720" w:rsidP="00241720" w:rsidR="00241720">
      <w:pPr>
        <w:spacing w:after="0"/>
        <w:jc w:val="both"/>
        <w:rPr>
          <w:b/>
          <w:u w:val="single"/>
        </w:rPr>
      </w:pPr>
    </w:p>
    <w:p w:rsidRDefault="00241720" w:rsidP="00241720" w:rsidR="00241720">
      <w:pPr>
        <w:spacing w:after="0"/>
        <w:jc w:val="both"/>
      </w:pPr>
      <w:r>
        <w:rPr>
          <w:b/>
        </w:rPr>
        <w:lastRenderedPageBreak/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 xml:space="preserve"> </w:t>
      </w:r>
      <w:r>
        <w:tab/>
      </w:r>
    </w:p>
    <w:p w:rsidRDefault="00241720" w:rsidP="00241720" w:rsidR="00241720">
      <w:pPr>
        <w:spacing w:after="0"/>
        <w:jc w:val="both"/>
        <w:rPr>
          <w:b/>
          <w:u w:val="single"/>
        </w:rPr>
      </w:pPr>
    </w:p>
    <w:p w:rsidRDefault="00241720" w:rsidP="00241720" w:rsidR="00241720">
      <w:pPr>
        <w:spacing w:after="0"/>
        <w:jc w:val="both"/>
        <w:rPr>
          <w:b/>
          <w:u w:val="single"/>
        </w:rPr>
      </w:pPr>
    </w:p>
    <w:p w:rsidRDefault="00241720" w:rsidP="00241720" w:rsidR="00241720">
      <w:pPr>
        <w:spacing w:after="0"/>
        <w:jc w:val="both"/>
        <w:rPr>
          <w:u w:val="single"/>
        </w:rPr>
      </w:pPr>
      <w:r>
        <w:rPr>
          <w:u w:val="single"/>
        </w:rPr>
        <w:t>UPUTA  O  PRAVNOM  LIJEKU :</w:t>
      </w:r>
    </w:p>
    <w:p w:rsidRDefault="00241720" w:rsidP="00241720" w:rsidR="00241720">
      <w:pPr>
        <w:spacing w:after="0"/>
        <w:jc w:val="both"/>
        <w:rPr>
          <w:u w:val="single"/>
        </w:rPr>
      </w:pPr>
    </w:p>
    <w:p w:rsidRDefault="00241720" w:rsidP="00241720" w:rsidR="00241720">
      <w:pPr>
        <w:spacing w:after="0"/>
        <w:jc w:val="both"/>
      </w:pPr>
      <w:r>
        <w:tab/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  <w:r>
        <w:tab/>
      </w:r>
    </w:p>
    <w:p w:rsidRDefault="00241720" w:rsidP="00241720" w:rsidR="00241720">
      <w:pPr>
        <w:spacing w:after="0"/>
        <w:jc w:val="both"/>
      </w:pPr>
      <w:r>
        <w:t>DNA :</w:t>
      </w:r>
    </w:p>
    <w:p w:rsidRDefault="00241720" w:rsidP="00241720" w:rsidR="00241720">
      <w:pPr>
        <w:spacing w:after="0"/>
        <w:jc w:val="both"/>
      </w:pPr>
      <w:r>
        <w:tab/>
      </w:r>
    </w:p>
    <w:p w:rsidRDefault="00A33AB0" w:rsidP="00241720" w:rsidR="00241720">
      <w:pPr>
        <w:spacing w:after="0"/>
        <w:jc w:val="both"/>
      </w:pPr>
      <w:r>
        <w:t xml:space="preserve">Stečajni upravitelj </w:t>
      </w:r>
      <w:r w:rsidR="00116E94">
        <w:t xml:space="preserve">Nenad </w:t>
      </w:r>
      <w:proofErr w:type="spellStart"/>
      <w:r w:rsidR="00116E94">
        <w:t>Homar</w:t>
      </w:r>
      <w:proofErr w:type="spellEnd"/>
      <w:r w:rsidR="00116E94">
        <w:t>, iz Koprivnice, Dravska br. 1,</w:t>
      </w:r>
    </w:p>
    <w:p w:rsidRDefault="00241720" w:rsidP="00241720" w:rsidR="00241720">
      <w:pPr>
        <w:spacing w:after="0"/>
        <w:jc w:val="both"/>
      </w:pPr>
    </w:p>
    <w:p w:rsidRDefault="00A33AB0" w:rsidP="00116E94" w:rsidR="00116E94">
      <w:pPr>
        <w:spacing w:after="0"/>
        <w:jc w:val="both"/>
      </w:pPr>
      <w:r>
        <w:t>Stečajni vjerovnik</w:t>
      </w:r>
      <w:r w:rsidR="00116E94">
        <w:t xml:space="preserve"> GARMIN HRVATSKA d.o.o. iz Zagreba, Karlovačka cesta br. 4k, kojeg zastupaju punomoćnici iz Odvjetničkog društva Buterin &amp; Posavec, iz Zagreba, </w:t>
      </w:r>
      <w:proofErr w:type="spellStart"/>
      <w:r w:rsidR="00116E94">
        <w:t>Draškovićeva</w:t>
      </w:r>
      <w:proofErr w:type="spellEnd"/>
      <w:r w:rsidR="00116E94">
        <w:t xml:space="preserve"> br. 82,</w:t>
      </w:r>
    </w:p>
    <w:p w:rsidRDefault="00074839" w:rsidP="00116E94" w:rsidR="00074839">
      <w:pPr>
        <w:spacing w:after="0"/>
        <w:jc w:val="both"/>
      </w:pPr>
    </w:p>
    <w:p w:rsidRDefault="00074839" w:rsidP="00116E94" w:rsidR="00074839">
      <w:pPr>
        <w:spacing w:after="0"/>
        <w:jc w:val="both"/>
      </w:pPr>
      <w:r>
        <w:t>e-Oglasna ploča ovoga suda,</w:t>
      </w: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  <w:r>
        <w:t>Pisarnica - kal. pravomoćnosti – 8 dana,</w:t>
      </w:r>
    </w:p>
    <w:p w:rsidRDefault="00241720" w:rsidP="00241720" w:rsidR="00241720">
      <w:pPr>
        <w:spacing w:after="0"/>
        <w:jc w:val="both"/>
      </w:pPr>
      <w:r>
        <w:t xml:space="preserve">              </w:t>
      </w: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</w:p>
    <w:p w:rsidRDefault="00206501" w:rsidP="00241720" w:rsidR="00241720">
      <w:pPr>
        <w:spacing w:after="0"/>
        <w:jc w:val="center"/>
      </w:pPr>
      <w:r>
        <w:t>U Varaždinu, 24. srpnja</w:t>
      </w:r>
      <w:r w:rsidR="00241720">
        <w:t xml:space="preserve"> 2017.</w:t>
      </w:r>
    </w:p>
    <w:p w:rsidRDefault="00241720" w:rsidP="00241720" w:rsidR="00241720">
      <w:pPr>
        <w:spacing w:after="0"/>
        <w:jc w:val="both"/>
      </w:pPr>
    </w:p>
    <w:p w:rsidRDefault="00241720" w:rsidP="00241720" w:rsidR="00241720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SUDAC :</w:t>
      </w:r>
    </w:p>
    <w:p w:rsidRDefault="00241720" w:rsidP="00241720" w:rsidR="00241720">
      <w:pPr>
        <w:spacing w:after="0"/>
        <w:jc w:val="both"/>
      </w:pPr>
    </w:p>
    <w:p w:rsidRDefault="00AE649C" w:rsidP="00241720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1"/>
      <w:foot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01F" w:rsidP="00537B78" w:rsidR="004A001F">
      <w:r>
        <w:separator/>
      </w:r>
    </w:p>
  </w:endnote>
  <w:endnote w:id="0" w:type="continuationSeparator">
    <w:p w:rsidRDefault="004A001F" w:rsidP="00537B78" w:rsidR="004A00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02059437"/>
      <w:docPartObj>
        <w:docPartGallery w:val="Page Numbers (Bottom of Page)"/>
        <w:docPartUnique/>
      </w:docPartObj>
    </w:sdtPr>
    <w:sdtEndPr/>
    <w:sdtContent>
      <w:p w:rsidRDefault="00241720" w:rsidR="0024172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1D71">
          <w:t>2</w:t>
        </w:r>
        <w:r>
          <w:fldChar w:fldCharType="end"/>
        </w:r>
      </w:p>
    </w:sdtContent>
  </w:sdt>
  <w:p w:rsidRDefault="00241720" w:rsidR="0024172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01F" w:rsidP="00537B78" w:rsidR="004A001F">
      <w:r>
        <w:separator/>
      </w:r>
    </w:p>
  </w:footnote>
  <w:footnote w:id="0" w:type="continuationSeparator">
    <w:p w:rsidRDefault="004A001F" w:rsidP="00537B78" w:rsidR="004A00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1720" w:rsidR="008333A9">
    <w:pPr>
      <w:pStyle w:val="Zaglavlje"/>
    </w:pPr>
    <w:r>
      <w:rPr>
        <w:rStyle w:val="PozadinaSvijetloCrvena"/>
        <w:shd w:fill="auto" w:color="auto" w:val="clear"/>
      </w:rPr>
      <w:t>POSL. BROJ : 6 St-144/13-63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7C3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9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6E94"/>
    <w:rsid w:val="00117273"/>
    <w:rsid w:val="00117725"/>
    <w:rsid w:val="00121D71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9A0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501"/>
    <w:rsid w:val="002066A8"/>
    <w:rsid w:val="0020670B"/>
    <w:rsid w:val="00207A46"/>
    <w:rsid w:val="00207F3F"/>
    <w:rsid w:val="002146AD"/>
    <w:rsid w:val="00217901"/>
    <w:rsid w:val="00217A5E"/>
    <w:rsid w:val="00217B1D"/>
    <w:rsid w:val="00220F17"/>
    <w:rsid w:val="00226502"/>
    <w:rsid w:val="00230588"/>
    <w:rsid w:val="00232861"/>
    <w:rsid w:val="00233507"/>
    <w:rsid w:val="00235532"/>
    <w:rsid w:val="00236A94"/>
    <w:rsid w:val="00241720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01F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3FE4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A7376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3AB0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08BB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499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176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2017.</izvorni_sadrzaj>
    <derivirana_varijabla naziv="DomainObject.DatumDonosenjaOdluke_1">15.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St-144/2013-63</izvorni_sadrzaj>
    <derivirana_varijabla naziv="DomainObject.Oznaka_1">St-144/2013-63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</izvorni_sadrzaj>
    <derivirana_varijabla naziv="DomainObject.Predmet.Broj_1">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2013.</izvorni_sadrzaj>
    <derivirana_varijabla naziv="DomainObject.Predmet.DatumOsnivanja_1">23.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St-144/2013</izvorni_sadrzaj>
    <derivirana_varijabla naziv="DomainObject.Predmet.OznakaBroj_1">St-144/2013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KUĆA BIŠKUP društvo s ograničenom odgovornošću za trgovinu automobilima</izvorni_sadrzaj>
    <derivirana_varijabla naziv="DomainObject.Predmet.ProtustrankaFormated_1">  AUTO KUĆA BIŠKUP društvo s ograničenom odgovornošću za trgovinu automobilima</derivirana_varijabla>
  </DomainObject.Predmet.ProtustrankaFormated>
  <DomainObject.Predmet.ProtustrankaFormatedOIB>
    <izvorni_sadrzaj>  AUTO KUĆA BIŠKUP društvo s ograničenom odgovornošću za trgovinu automobilima, OIB 29715621579</izvorni_sadrzaj>
    <derivirana_varijabla naziv="DomainObject.Predmet.ProtustrankaFormatedOIB_1">  AUTO KUĆA BIŠKUP društvo s ograničenom odgovornošću za trgovinu automobilima, OIB 29715621579</derivirana_varijabla>
  </DomainObject.Predmet.ProtustrankaFormatedOIB>
  <DomainObject.Predmet.ProtustrankaFormatedWithAdress>
    <izvorni_sadrzaj> AUTO KUĆA BIŠKUP društvo s ograničenom odgovornošću za trgovinu automobilima, Ivana Mažuranića 24, Varaždin</izvorni_sadrzaj>
    <derivirana_varijabla naziv="DomainObject.Predmet.ProtustrankaFormatedWithAdress_1"> AUTO KUĆA BIŠKUP društvo s ograničenom odgovornošću za trgovinu automobilima, Ivana Mažuranića 24, Varaždin</derivirana_varijabla>
  </DomainObject.Predmet.ProtustrankaFormatedWithAdress>
  <DomainObject.Predmet.ProtustrankaFormatedWithAdressOIB>
    <izvorni_sadrzaj> AUTO KUĆA BIŠKUP društvo s ograničenom odgovornošću za trgovinu automobilima, OIB 29715621579, Ivana Mažuranića 24, Varaždin</izvorni_sadrzaj>
    <derivirana_varijabla naziv="DomainObject.Predmet.ProtustrankaFormatedWithAdressOIB_1"> AUTO KUĆA BIŠKUP društvo s ograničenom odgovornošću za trgovinu automobilima, OIB 29715621579, Ivana Mažuranića 24, Varaždin</derivirana_varijabla>
  </DomainObject.Predmet.ProtustrankaFormatedWithAdressOIB>
  <DomainObject.Predmet.ProtustrankaWithAdress>
    <izvorni_sadrzaj>AUTO KUĆA BIŠKUP društvo s ograničenom odgovornošću za trgovinu automobilima Ivana Mažuranića 24, Varaždin</izvorni_sadrzaj>
    <derivirana_varijabla naziv="DomainObject.Predmet.ProtustrankaWithAdress_1">AUTO KUĆA BIŠKUP društvo s ograničenom odgovornošću za trgovinu automobilima Ivana Mažuranića 24, Varaždin</derivirana_varijabla>
  </DomainObject.Predmet.ProtustrankaWithAdress>
  <DomainObject.Predmet.ProtustrankaWithAdressOIB>
    <izvorni_sadrzaj>AUTO KUĆA BIŠKUP društvo s ograničenom odgovornošću za trgovinu automobilima, OIB 29715621579, Ivana Mažuranića 24, Varaždin</izvorni_sadrzaj>
    <derivirana_varijabla naziv="DomainObject.Predmet.ProtustrankaWithAdressOIB_1">AUTO KUĆA BIŠKUP društvo s ograničenom odgovornošću za trgovinu automobilima, OIB 29715621579, Ivana Mažuranića 24, Varaždin</derivirana_varijabla>
  </DomainObject.Predmet.ProtustrankaWithAdressOIB>
  <DomainObject.Predmet.ProtustrankaNazivFormated>
    <izvorni_sadrzaj>AUTO KUĆA BIŠKUP društvo s ograničenom odgovornošću za trgovinu automobilima</izvorni_sadrzaj>
    <derivirana_varijabla naziv="DomainObject.Predmet.ProtustrankaNazivFormated_1">AUTO KUĆA BIŠKUP društvo s ograničenom odgovornošću za trgovinu automobilima</derivirana_varijabla>
  </DomainObject.Predmet.ProtustrankaNazivFormated>
  <DomainObject.Predmet.ProtustrankaNazivFormatedOIB>
    <izvorni_sadrzaj>AUTO KUĆA BIŠKUP društvo s ograničenom odgovornošću za trgovinu automobilima, OIB 29715621579</izvorni_sadrzaj>
    <derivirana_varijabla naziv="DomainObject.Predmet.ProtustrankaNazivFormatedOIB_1">AUTO KUĆA BIŠKUP društvo s ograničenom odgovornošću za trgovinu automobilima, OIB 29715621579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KUĆA BIŠKUP društvo s ograničenom odgovornošću za trgovinu automobilima</item>
    </izvorni_sadrzaj>
    <derivirana_varijabla naziv="DomainObject.Predmet.ProtuStrankaListFormated_1">
      <item>AUTO KUĆA BIŠKUP društvo s ograničenom odgovornošću za trgovinu automobilima</item>
    </derivirana_varijabla>
  </DomainObject.Predmet.ProtuStrankaListFormated>
  <DomainObject.Predmet.ProtuStrankaListFormatedOIB>
    <izvorni_sadrzaj>
      <item>AUTO KUĆA BIŠKUP društvo s ograničenom odgovornošću za trgovinu automobilima, OIB 29715621579</item>
    </izvorni_sadrzaj>
    <derivirana_varijabla naziv="DomainObject.Predmet.ProtuStrankaListFormatedOIB_1">
      <item>AUTO KUĆA BIŠKUP društvo s ograničenom odgovornošću za trgovinu automobilima, OIB 29715621579</item>
    </derivirana_varijabla>
  </DomainObject.Predmet.ProtuStrankaListFormatedOIB>
  <DomainObject.Predmet.ProtuStrankaListFormatedWithAdress>
    <izvorni_sadrzaj>
      <item>AUTO KUĆA BIŠKUP društvo s ograničenom odgovornošću za trgovinu automobilima, Ivana Mažuranića 24, Varaždin</item>
    </izvorni_sadrzaj>
    <derivirana_varijabla naziv="DomainObject.Predmet.ProtuStrankaListFormatedWithAdress_1">
      <item>AUTO KUĆA BIŠKUP društvo s ograničenom odgovornošću za trgovinu automobilima, Ivana Mažuranića 24, Varaždin</item>
    </derivirana_varijabla>
  </DomainObject.Predmet.ProtuStrankaListFormatedWithAdress>
  <DomainObject.Predmet.ProtuStrankaListFormatedWithAdressOIB>
    <izvorni_sadrzaj>
      <item>AUTO KUĆA BIŠKUP društvo s ograničenom odgovornošću za trgovinu automobilima, OIB 29715621579, Ivana Mažuranića 24, Varaždin</item>
    </izvorni_sadrzaj>
    <derivirana_varijabla naziv="DomainObject.Predmet.ProtuStrankaListFormatedWithAdressOIB_1">
      <item>AUTO KUĆA BIŠKUP društvo s ograničenom odgovornošću za trgovinu automobilima, OIB 29715621579, Ivana Mažuranića 24, Varaždin</item>
    </derivirana_varijabla>
  </DomainObject.Predmet.ProtuStrankaListFormatedWithAdressOIB>
  <DomainObject.Predmet.ProtuStrankaListNazivFormated>
    <izvorni_sadrzaj>
      <item>AUTO KUĆA BIŠKUP društvo s ograničenom odgovornošću za trgovinu automobilima</item>
    </izvorni_sadrzaj>
    <derivirana_varijabla naziv="DomainObject.Predmet.ProtuStrankaListNazivFormated_1">
      <item>AUTO KUĆA BIŠKUP društvo s ograničenom odgovornošću za trgovinu automobilima</item>
    </derivirana_varijabla>
  </DomainObject.Predmet.ProtuStrankaListNazivFormated>
  <DomainObject.Predmet.ProtuStrankaListNazivFormatedOIB>
    <izvorni_sadrzaj>
      <item>AUTO KUĆA BIŠKUP društvo s ograničenom odgovornošću za trgovinu automobilima, OIB 29715621579</item>
    </izvorni_sadrzaj>
    <derivirana_varijabla naziv="DomainObject.Predmet.ProtuStrankaListNazivFormatedOIB_1">
      <item>AUTO KUĆA BIŠKUP društvo s ograničenom odgovornošću za trgovinu automobilima, OIB 29715621579</item>
    </derivirana_varijabla>
  </DomainObject.Predmet.ProtuStrankaListNazivFormatedOIB>
  <DomainObject.Predmet.OstaliList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izvorni_sadrzaj>
    <derivirana_varijabla naziv="DomainObject.Predmet.OstaliList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derivirana_varijabla>
  </DomainObject.Predmet.OstaliListFormated>
  <DomainObject.Predmet.OstaliList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</izvorni_sadrzaj>
    <derivirana_varijabla naziv="DomainObject.Predmet.OstaliList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</derivirana_varijabla>
  </DomainObject.Predmet.OstaliListFormatedOIB>
  <DomainObject.Predmet.OstaliListFormatedWithAdress>
    <izvorni_sadrzaj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</izvorni_sadrzaj>
    <derivirana_varijabla naziv="DomainObject.Predmet.OstaliListFormatedWithAdress_1">
      <item>Božo Biškup</item>
      <item>ŽDO VARAŽDIN</item>
      <item>Nenad Homar, Dravska 1, 48000 Koprivnica</item>
      <item>TINMARKETING d.o.o.</item>
      <item>Wiener osiguranje Vienna Insurance Group dioničko društvo za osiguranje, Slovenska ulica 24, 10000 Zagreb</item>
      <item>Odvjetničko društvo PENEZIĆ I KOŽUL društvo s ograničenom odgovornošću, Bužanova 4, 10000 Zagreb</item>
      <item>Marko Božić, odvjetnik iz ZOU</item>
      <item>PARTNER BANKA d.d. ZAGREB, Vončinina 2, 10000 Zagreb</item>
      <item>PRIVREDNA BANKA ZAGREB - DIONIČKO DRUŠTVO, Radnička cesta 50, 10000 Zagreb</item>
      <item>Odvjetničko društvo Leko i partneri društvo s ograničenom odgovornošću, Domagojeva 18, 10000 Zagreb</item>
      <item>Odvjetničko društvo KOŽUL I PETRINOVIĆ društvo s ograničenom odgovornošću, Bužanova 4 , 10000 Zagreb</item>
      <item>Tanja Purić-Stamenković, zamjenik ŽDO</item>
      <item>Zam. punomonika Jasmina Tot, odvjetnički vježbenik za WIENER OSIGURANJE</item>
    </derivirana_varijabla>
  </DomainObject.Predmet.OstaliListFormatedWithAdress>
  <DomainObject.Predmet.OstaliListFormatedWithAdressOIB>
    <izvorni_sadrzaj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</izvorni_sadrzaj>
    <derivirana_varijabla naziv="DomainObject.Predmet.OstaliListFormatedWithAdressOIB_1">
      <item>Božo Biškup</item>
      <item>ŽDO VARAŽDIN</item>
      <item>Nenad Homar, OIB 11719729882, Dravska 1, 48000 Koprivnica</item>
      <item>TINMARKETING d.o.o.</item>
      <item>Wiener osiguranje Vienna Insurance Group dioničko društvo za osiguranje, OIB 52848403362, Slovenska ulica 24, 10000 Zagreb</item>
      <item>Odvjetničko društvo PENEZIĆ I KOŽUL društvo s ograničenom odgovornošću, OIB 14478211640, Bužanova 4, 10000 Zagreb</item>
      <item>Marko Božić, odvjetnik iz ZOU</item>
      <item>PARTNER BANKA d.d. ZAGREB, OIB 71221608291, Vončinina 2, 10000 Zagreb</item>
      <item>PRIVREDNA BANKA ZAGREB - DIONIČKO DRUŠTVO, OIB 02535697732, Radnička cesta 50, 10000 Zagreb</item>
      <item>Odvjetničko društvo Leko i partneri društvo s ograničenom odgovornošću, OIB 35913314365, Domagojeva 18, 10000 Zagreb</item>
      <item>Odvjetničko društvo KOŽUL I PETRINOVIĆ društvo s ograničenom odgovornošću, OIB 14478211640, Bužanova 4 , 10000 Zagreb</item>
      <item>Tanja Purić-Stamenković, zamjenik ŽDO</item>
      <item>Zam. punomonika Jasmina Tot, odvjetnički vježbenik za WIENER OSIGURANJE</item>
    </derivirana_varijabla>
  </DomainObject.Predmet.OstaliListFormatedWithAdressOIB>
  <DomainObject.Predmet.OstaliListNazivFormated>
    <izvorni_sadrzaj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izvorni_sadrzaj>
    <derivirana_varijabla naziv="DomainObject.Predmet.OstaliListNazivFormated_1"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derivirana_varijabla>
  </DomainObject.Predmet.OstaliListNazivFormated>
  <DomainObject.Predmet.OstaliListNazivFormatedOIB>
    <izvorni_sadrzaj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</izvorni_sadrzaj>
    <derivirana_varijabla naziv="DomainObject.Predmet.OstaliListNazivFormatedOIB_1">
      <item>Božo Biškup</item>
      <item>ŽDO VARAŽDIN</item>
      <item>Nenad Homar, OIB 11719729882</item>
      <item>TINMARKETING d.o.o.</item>
      <item>Wiener osiguranje Vienna Insurance Group dioničko društvo za osiguranje, OIB 52848403362</item>
      <item>Odvjetničko društvo PENEZIĆ I KOŽUL društvo s ograničenom odgovornošću, OIB 14478211640</item>
      <item>Marko Božić, odvjetnik iz ZOU</item>
      <item>PARTNER BANKA d.d. ZAGREB, OIB 71221608291</item>
      <item>PRIVREDNA BANKA ZAGREB - DIONIČKO DRUŠTVO, OIB 02535697732</item>
      <item>Odvjetničko društvo Leko i partneri društvo s ograničenom odgovornošću, OIB 35913314365</item>
      <item>Odvjetničko društvo KOŽUL I PETRINOVIĆ društvo s ograničenom odgovornošću, OIB 14478211640</item>
      <item>Tanja Purić-Stamenković, zamjenik ŽDO</item>
      <item>Zam. punomonika Jasmina Tot, odvjetnički vježbenik za WIENER OSIGURANJE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srpnja 2017.</izvorni_sadrzaj>
    <derivirana_varijabla naziv="DomainObject.Datum_1">27. srpnja 2017.</derivirana_varijabla>
  </DomainObject.Datum>
  <DomainObject.PoslovniBrojDokumenta>
    <izvorni_sadrzaj>St-144/2013-63</izvorni_sadrzaj>
    <derivirana_varijabla naziv="DomainObject.PoslovniBrojDokumenta_1">St-144/2013-63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KUĆA BIŠKUP društvo s ograničenom odgovornošću za trgovinu automobilima</izvorni_sadrzaj>
    <derivirana_varijabla naziv="DomainObject.Predmet.ProtustrankaIDrugi_1">AUTO KUĆA BIŠKUP društvo s ograničenom odgovornošću za trgovinu automobilima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AUTO KUĆA BIŠKUP društvo s ograničenom odgovornošću za trgovinu automobilima, OIB 29715621579, Ivana Mažuranića 24, Varaždin</izvorni_sadrzaj>
    <derivirana_varijabla naziv="DomainObject.Predmet.ProtustrankaIDrugiAdressOIB_1">AUTO KUĆA BIŠKUP društvo s ograničenom odgovornošću za trgovinu automobilima, OIB 29715621579, Ivana Mažuranića 24,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izvorni_sadrzaj>
    <derivirana_varijabla naziv="DomainObject.Predmet.SudioniciListNaziv_1">
      <item>AUTO KUĆA BIŠKUP društvo s ograničenom odgovornošću za trgovinu automobilima</item>
      <item>Financijska agencija</item>
      <item>Božo Biškup</item>
      <item>ŽDO VARAŽDIN</item>
      <item>Nenad Homar</item>
      <item>TINMARKETING d.o.o.</item>
      <item>Wiener osiguranje Vienna Insurance Group dioničko društvo za osiguranje</item>
      <item>Odvjetničko društvo PENEZIĆ I KOŽUL društvo s ograničenom odgovornošću</item>
      <item>Marko Božić, odvjetnik iz ZOU</item>
      <item>PARTNER BANKA d.d. ZAGREB</item>
      <item>PRIVREDNA BANKA ZAGREB - DIONIČKO DRUŠTVO</item>
      <item>Odvjetničko društvo Leko i partneri društvo s ograničenom odgovornošću</item>
      <item>Odvjetničko društvo KOŽUL I PETRINOVIĆ društvo s ograničenom odgovornošću</item>
      <item>Tanja Purić-Stamenković, zamjenik ŽDO</item>
      <item>Zam. punomonika Jasmina Tot, odvjetnički vježbenik za WIENER OSIGURANJE</item>
    </derivirana_varijabla>
  </DomainObject.Predmet.SudioniciListNaziv>
  <DomainObject.Predmet.SudioniciListAdressOIB>
    <izvorni_sadrzaj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</izvorni_sadrzaj>
    <derivirana_varijabla naziv="DomainObject.Predmet.SudioniciListAdressOIB_1">
      <item>AUTO KUĆA BIŠKUP društvo s ograničenom odgovornošću za trgovinu automobilima, OIB 29715621579, Ivana Mažuranića 24,Varaždin</item>
      <item>Financijska agencija, OIB 85821130368</item>
      <item>Božo Biškup</item>
      <item>ŽDO VARAŽDIN</item>
      <item>Nenad Homar, OIB 11719729882, Dravska 1,48000 Koprivnica</item>
      <item>TINMARKETING d.o.o.</item>
      <item>Wiener osiguranje Vienna Insurance Group dioničko društvo za osiguranje, OIB 52848403362, Slovenska ulica 24,10000 Zagreb</item>
      <item>Odvjetničko društvo PENEZIĆ I KOŽUL društvo s ograničenom odgovornošću, OIB 14478211640, Bužanova 4,10000 Zagreb</item>
      <item>Marko Božić, odvjetnik iz ZOU</item>
      <item>PARTNER BANKA d.d. ZAGREB, OIB 71221608291, Vončinina 2,10000 Zagreb</item>
      <item>PRIVREDNA BANKA ZAGREB - DIONIČKO DRUŠTVO, OIB 02535697732, Radnička cesta 50,10000 Zagreb</item>
      <item>Odvjetničko društvo Leko i partneri društvo s ograničenom odgovornošću, OIB 35913314365, Domagojeva 18,10000 Zagreb</item>
      <item>Odvjetničko društvo KOŽUL I PETRINOVIĆ društvo s ograničenom odgovornošću, OIB 14478211640, Bužanova 4 ,10000 Zagreb</item>
      <item>Tanja Purić-Stamenković, zamjenik ŽDO</item>
      <item>Zam. punomonika Jasmina Tot, odvjetnički vježbenik za WIENER OSIGURANJE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29F9C6-FAD6-4AA8-B9E3-E4C64E0AC8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1857</properties:Characters>
  <properties:Lines>80</properties:Lines>
  <properties:Paragraphs>24</properties:Paragraphs>
  <properties:TotalTime>14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2017-07-26T08:54:00Z</cp:lastPrinted>
  <dcterms:modified xmlns:xsi="http://www.w3.org/2001/XMLSchema-instance" xsi:type="dcterms:W3CDTF">2017-07-27T06:35:00Z</dcterms:modified>
  <cp:revision>15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St-144/2013-63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