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5a69b6" w14:paraId="05a69b6" w:rsidRDefault="00C50349" w:rsidP="00C50349" w:rsidR="00C50349">
      <w:pPr>
        <w15:collapsed w:val="false"/>
      </w:pPr>
      <w:bookmarkStart w:name="_GoBack" w:id="0"/>
      <w:bookmarkEnd w:id="0"/>
    </w:p>
    <w:tbl>
      <w:tblPr>
        <w:tblW w:type="auto" w:w="0"/>
        <w:tblInd w:type="dxa" w:w="288"/>
        <w:tblLook w:val="01E0" w:noVBand="0" w:noHBand="0" w:lastColumn="1" w:firstColumn="1" w:lastRow="1" w:firstRow="1"/>
      </w:tblPr>
      <w:tblGrid>
        <w:gridCol w:w="3060"/>
      </w:tblGrid>
      <w:tr w:rsidTr="00103BF9" w:rsidR="00C50349" w:rsidRPr="00482933">
        <w:tc>
          <w:tcPr>
            <w:tcW w:type="dxa" w:w="3060"/>
          </w:tcPr>
          <w:p w:rsidRDefault="00C50349" w:rsidP="00103BF9" w:rsidR="00C50349">
            <w:pPr>
              <w:pStyle w:val="Naslov2"/>
              <w:rPr>
                <w:b w:val="false"/>
                <w:bCs w:val="false"/>
                <w:sz w:val="24"/>
              </w:rPr>
            </w:pPr>
          </w:p>
          <w:p w:rsidRDefault="00C50349" w:rsidP="00103BF9" w:rsidR="00C50349">
            <w:pPr>
              <w:pStyle w:val="Naslov2"/>
              <w:rPr>
                <w:b w:val="false"/>
                <w:bCs w:val="false"/>
                <w:sz w:val="24"/>
              </w:rPr>
            </w:pPr>
            <w:r>
              <w:rPr>
                <w:noProof/>
              </w:rPr>
              <w:drawing>
                <wp:inline distR="0" distL="0" distB="0" distT="0">
                  <wp:extent cy="958850" cx="72390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23900"/>
                          </a:xfrm>
                          <a:prstGeom prst="rect">
                            <a:avLst/>
                          </a:prstGeom>
                          <a:noFill/>
                          <a:ln>
                            <a:noFill/>
                          </a:ln>
                        </pic:spPr>
                      </pic:pic>
                    </a:graphicData>
                  </a:graphic>
                </wp:inline>
              </w:drawing>
            </w:r>
          </w:p>
          <w:p w:rsidRDefault="00C50349" w:rsidP="00103BF9" w:rsidR="00C50349" w:rsidRPr="00482933">
            <w:pPr>
              <w:pStyle w:val="Naslov2"/>
              <w:rPr>
                <w:b w:val="false"/>
                <w:bCs w:val="false"/>
                <w:sz w:val="24"/>
              </w:rPr>
            </w:pPr>
            <w:r w:rsidRPr="00482933">
              <w:rPr>
                <w:b w:val="false"/>
                <w:bCs w:val="false"/>
                <w:sz w:val="24"/>
              </w:rPr>
              <w:t>Republika Hrvatska</w:t>
            </w:r>
          </w:p>
          <w:p w:rsidRDefault="00C50349" w:rsidP="00103BF9" w:rsidR="00C50349" w:rsidRPr="00482933">
            <w:pPr>
              <w:jc w:val="center"/>
              <w:rPr>
                <w:sz w:val="24"/>
                <w:szCs w:val="24"/>
              </w:rPr>
            </w:pPr>
            <w:r w:rsidRPr="00482933">
              <w:rPr>
                <w:sz w:val="24"/>
                <w:szCs w:val="24"/>
              </w:rPr>
              <w:t>Trgovački sud u Zagrebu</w:t>
            </w:r>
          </w:p>
          <w:p w:rsidRDefault="00C50349" w:rsidP="00103BF9" w:rsidR="00C50349" w:rsidRPr="00482933">
            <w:pPr>
              <w:jc w:val="center"/>
              <w:rPr>
                <w:sz w:val="24"/>
                <w:szCs w:val="24"/>
              </w:rPr>
            </w:pPr>
            <w:r w:rsidRPr="00482933">
              <w:rPr>
                <w:sz w:val="24"/>
                <w:szCs w:val="24"/>
              </w:rPr>
              <w:t>Zagreb, Amruševa 2/II</w:t>
            </w:r>
          </w:p>
        </w:tc>
      </w:tr>
    </w:tbl>
    <w:p w:rsidRDefault="003B6338" w:rsidP="00C50349" w:rsidR="00C50349">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r w:rsidR="0006615D" w:rsidRPr="0006615D">
        <w:rPr>
          <w:sz w:val="24"/>
        </w:rPr>
        <w:t>72</w:t>
      </w:r>
      <w:r w:rsidR="00C50349" w:rsidRPr="0006615D">
        <w:rPr>
          <w:sz w:val="24"/>
        </w:rPr>
        <w:t>.</w:t>
      </w:r>
      <w:r w:rsidR="00C50349">
        <w:rPr>
          <w:b/>
          <w:sz w:val="24"/>
        </w:rPr>
        <w:t xml:space="preserve"> </w:t>
      </w:r>
      <w:r w:rsidR="00C50349" w:rsidRPr="00482933">
        <w:rPr>
          <w:sz w:val="24"/>
        </w:rPr>
        <w:t>S</w:t>
      </w:r>
      <w:r w:rsidR="00C50349">
        <w:rPr>
          <w:sz w:val="24"/>
        </w:rPr>
        <w:t>t-</w:t>
      </w:r>
      <w:r w:rsidR="00A06C03">
        <w:rPr>
          <w:sz w:val="24"/>
        </w:rPr>
        <w:t>8</w:t>
      </w:r>
      <w:r w:rsidR="00A921F6">
        <w:rPr>
          <w:sz w:val="24"/>
        </w:rPr>
        <w:t>630</w:t>
      </w:r>
      <w:r w:rsidR="0006615D">
        <w:rPr>
          <w:sz w:val="24"/>
        </w:rPr>
        <w:t>/2015</w:t>
      </w:r>
      <w:r>
        <w:rPr>
          <w:sz w:val="24"/>
        </w:rPr>
        <w:t>-5</w:t>
      </w:r>
    </w:p>
    <w:p w:rsidRDefault="00C50349" w:rsidP="00C50349" w:rsidR="00C50349">
      <w:pPr>
        <w:jc w:val="center"/>
        <w:rPr>
          <w:b/>
          <w:sz w:val="24"/>
        </w:rPr>
      </w:pPr>
    </w:p>
    <w:p w:rsidRDefault="00C50349" w:rsidP="00C50349" w:rsidR="00C50349" w:rsidRPr="009302AD">
      <w:pPr>
        <w:jc w:val="center"/>
        <w:rPr>
          <w:sz w:val="24"/>
        </w:rPr>
      </w:pPr>
      <w:r w:rsidRPr="009302AD">
        <w:rPr>
          <w:sz w:val="24"/>
        </w:rPr>
        <w:t>R E P U B L I K A   H R V A T S K A</w:t>
      </w:r>
    </w:p>
    <w:p w:rsidRDefault="00C50349" w:rsidP="00C50349" w:rsidR="00C50349" w:rsidRPr="009302AD">
      <w:pPr>
        <w:jc w:val="center"/>
        <w:rPr>
          <w:sz w:val="24"/>
        </w:rPr>
      </w:pPr>
      <w:r w:rsidRPr="009302AD">
        <w:rPr>
          <w:sz w:val="24"/>
        </w:rPr>
        <w:t xml:space="preserve"> </w:t>
      </w:r>
    </w:p>
    <w:p w:rsidRDefault="00C50349" w:rsidP="00C50349" w:rsidR="00C50349" w:rsidRPr="009302AD">
      <w:pPr>
        <w:jc w:val="center"/>
        <w:rPr>
          <w:sz w:val="24"/>
        </w:rPr>
      </w:pPr>
      <w:r w:rsidRPr="009302AD">
        <w:rPr>
          <w:sz w:val="24"/>
        </w:rPr>
        <w:t>R J E Š E NJ E</w:t>
      </w:r>
    </w:p>
    <w:p w:rsidRDefault="00C50349" w:rsidP="00C50349" w:rsidR="00C50349" w:rsidRPr="009302AD">
      <w:pPr>
        <w:jc w:val="center"/>
        <w:rPr>
          <w:sz w:val="24"/>
        </w:rPr>
      </w:pPr>
      <w:r w:rsidRPr="009302AD">
        <w:rPr>
          <w:sz w:val="24"/>
        </w:rPr>
        <w:t>I</w:t>
      </w:r>
    </w:p>
    <w:p w:rsidRDefault="00C50349" w:rsidP="00C50349" w:rsidR="00C50349" w:rsidRPr="009302AD">
      <w:pPr>
        <w:jc w:val="center"/>
        <w:rPr>
          <w:sz w:val="24"/>
        </w:rPr>
      </w:pPr>
      <w:r w:rsidRPr="009302AD">
        <w:rPr>
          <w:sz w:val="24"/>
        </w:rPr>
        <w:t>Z A K LJ U Č A K</w:t>
      </w:r>
    </w:p>
    <w:p w:rsidRDefault="00C50349" w:rsidP="00C50349" w:rsidR="00C50349">
      <w:pPr>
        <w:jc w:val="center"/>
        <w:rPr>
          <w:b/>
          <w:sz w:val="24"/>
        </w:rPr>
      </w:pPr>
    </w:p>
    <w:p w:rsidRDefault="00C50349" w:rsidP="0006615D" w:rsidR="0006615D">
      <w:pPr>
        <w:jc w:val="both"/>
        <w:rPr>
          <w:sz w:val="24"/>
          <w:szCs w:val="24"/>
        </w:rPr>
      </w:pPr>
      <w:r>
        <w:rPr>
          <w:sz w:val="24"/>
        </w:rPr>
        <w:tab/>
      </w:r>
      <w:r w:rsidRPr="00671B25">
        <w:rPr>
          <w:sz w:val="24"/>
          <w:szCs w:val="24"/>
        </w:rPr>
        <w:t>TRGOVAČKI SUD U ZAGREBU</w:t>
      </w:r>
      <w:r w:rsidR="0006615D">
        <w:rPr>
          <w:sz w:val="24"/>
          <w:szCs w:val="24"/>
        </w:rPr>
        <w:t xml:space="preserve"> po sucu Nikoli Ribariću</w:t>
      </w:r>
      <w:r w:rsidRPr="00010102">
        <w:rPr>
          <w:sz w:val="24"/>
          <w:szCs w:val="24"/>
        </w:rPr>
        <w:t xml:space="preserve">, kao stečajnom sucu, </w:t>
      </w:r>
      <w:r>
        <w:rPr>
          <w:sz w:val="24"/>
          <w:szCs w:val="24"/>
        </w:rPr>
        <w:t>postupajući po prijedlogu Financijske agencije u stečaj</w:t>
      </w:r>
      <w:r w:rsidRPr="00010102">
        <w:rPr>
          <w:sz w:val="24"/>
          <w:szCs w:val="24"/>
        </w:rPr>
        <w:t xml:space="preserve">nom postupku nad </w:t>
      </w:r>
      <w:r>
        <w:rPr>
          <w:sz w:val="24"/>
          <w:szCs w:val="24"/>
        </w:rPr>
        <w:t xml:space="preserve">dužnikom </w:t>
      </w:r>
      <w:r w:rsidR="00A921F6" w:rsidRPr="00A921F6">
        <w:rPr>
          <w:sz w:val="24"/>
          <w:szCs w:val="24"/>
        </w:rPr>
        <w:t>POPLAŠEN d.o.o.</w:t>
      </w:r>
      <w:r w:rsidR="00A921F6">
        <w:rPr>
          <w:sz w:val="24"/>
          <w:szCs w:val="24"/>
        </w:rPr>
        <w:t xml:space="preserve">, </w:t>
      </w:r>
      <w:r w:rsidR="00A921F6" w:rsidRPr="00A921F6">
        <w:rPr>
          <w:sz w:val="24"/>
          <w:szCs w:val="24"/>
        </w:rPr>
        <w:t>Novaki (Općina Dubrava)</w:t>
      </w:r>
      <w:r w:rsidR="00A921F6">
        <w:rPr>
          <w:sz w:val="24"/>
          <w:szCs w:val="24"/>
        </w:rPr>
        <w:t xml:space="preserve">, </w:t>
      </w:r>
      <w:r w:rsidR="00A921F6" w:rsidRPr="00A921F6">
        <w:rPr>
          <w:sz w:val="24"/>
          <w:szCs w:val="24"/>
        </w:rPr>
        <w:t>Novaki 35</w:t>
      </w:r>
      <w:r w:rsidR="00A921F6">
        <w:rPr>
          <w:sz w:val="24"/>
          <w:szCs w:val="24"/>
        </w:rPr>
        <w:t xml:space="preserve">, OIB: </w:t>
      </w:r>
      <w:r w:rsidR="00A921F6" w:rsidRPr="00A921F6">
        <w:rPr>
          <w:sz w:val="24"/>
          <w:szCs w:val="24"/>
        </w:rPr>
        <w:t>74972816660</w:t>
      </w:r>
      <w:r w:rsidR="007007EB">
        <w:rPr>
          <w:sz w:val="24"/>
          <w:szCs w:val="24"/>
        </w:rPr>
        <w:t xml:space="preserve">, </w:t>
      </w:r>
      <w:r w:rsidR="0006615D">
        <w:rPr>
          <w:sz w:val="24"/>
          <w:szCs w:val="24"/>
        </w:rPr>
        <w:t xml:space="preserve">dana </w:t>
      </w:r>
      <w:r w:rsidR="00D256D6">
        <w:rPr>
          <w:sz w:val="24"/>
          <w:szCs w:val="24"/>
        </w:rPr>
        <w:t>5</w:t>
      </w:r>
      <w:r w:rsidR="0006615D">
        <w:rPr>
          <w:sz w:val="24"/>
          <w:szCs w:val="24"/>
        </w:rPr>
        <w:t xml:space="preserve">. svibnja 2016. godine, </w:t>
      </w:r>
    </w:p>
    <w:p w:rsidRDefault="0006615D" w:rsidP="00C50349" w:rsidR="0006615D">
      <w:pPr>
        <w:jc w:val="both"/>
        <w:rPr>
          <w:sz w:val="24"/>
          <w:szCs w:val="24"/>
        </w:rPr>
      </w:pPr>
    </w:p>
    <w:p w:rsidRDefault="00C50349" w:rsidP="00C50349" w:rsidR="00C50349" w:rsidRPr="00472612">
      <w:pPr>
        <w:jc w:val="center"/>
        <w:rPr>
          <w:sz w:val="24"/>
        </w:rPr>
      </w:pPr>
      <w:r w:rsidRPr="00472612">
        <w:rPr>
          <w:sz w:val="24"/>
        </w:rPr>
        <w:t xml:space="preserve">r i j e š i o    j e </w:t>
      </w:r>
    </w:p>
    <w:p w:rsidRDefault="00C50349" w:rsidP="00C50349" w:rsidR="00C50349">
      <w:pPr>
        <w:jc w:val="center"/>
        <w:rPr>
          <w:b/>
          <w:sz w:val="24"/>
        </w:rPr>
      </w:pPr>
    </w:p>
    <w:p w:rsidRDefault="00C50349" w:rsidP="00A06C03" w:rsidR="00C50349">
      <w:pPr>
        <w:ind w:firstLine="555"/>
        <w:jc w:val="both"/>
        <w:rPr>
          <w:sz w:val="24"/>
          <w:szCs w:val="24"/>
        </w:rPr>
      </w:pPr>
      <w:r>
        <w:rPr>
          <w:sz w:val="24"/>
        </w:rPr>
        <w:t xml:space="preserve">Pokreće se postupak radi utvrđivanja uvjeta za otvaranje stečajnog postupka nad dužnikom </w:t>
      </w:r>
      <w:r w:rsidR="00A921F6" w:rsidRPr="00A921F6">
        <w:rPr>
          <w:sz w:val="24"/>
          <w:szCs w:val="24"/>
        </w:rPr>
        <w:t>POPLAŠEN d.o.o.</w:t>
      </w:r>
      <w:r w:rsidR="00A921F6">
        <w:rPr>
          <w:sz w:val="24"/>
          <w:szCs w:val="24"/>
        </w:rPr>
        <w:t xml:space="preserve">, </w:t>
      </w:r>
      <w:r w:rsidR="00A921F6" w:rsidRPr="00A921F6">
        <w:rPr>
          <w:sz w:val="24"/>
          <w:szCs w:val="24"/>
        </w:rPr>
        <w:t>Novaki (Općina Dubrava)</w:t>
      </w:r>
      <w:r w:rsidR="00A921F6">
        <w:rPr>
          <w:sz w:val="24"/>
          <w:szCs w:val="24"/>
        </w:rPr>
        <w:t xml:space="preserve">, </w:t>
      </w:r>
      <w:r w:rsidR="00A921F6" w:rsidRPr="00A921F6">
        <w:rPr>
          <w:sz w:val="24"/>
          <w:szCs w:val="24"/>
        </w:rPr>
        <w:t>Novaki 35</w:t>
      </w:r>
      <w:r w:rsidR="00A921F6">
        <w:rPr>
          <w:sz w:val="24"/>
          <w:szCs w:val="24"/>
        </w:rPr>
        <w:t xml:space="preserve">, OIB: </w:t>
      </w:r>
      <w:r w:rsidR="00A921F6" w:rsidRPr="00A921F6">
        <w:rPr>
          <w:sz w:val="24"/>
          <w:szCs w:val="24"/>
        </w:rPr>
        <w:t>74972816660</w:t>
      </w:r>
    </w:p>
    <w:p w:rsidRDefault="00A06C03" w:rsidP="00A06C03" w:rsidR="00A06C03" w:rsidRPr="004353AA">
      <w:pPr>
        <w:ind w:firstLine="555"/>
        <w:jc w:val="both"/>
        <w:rPr>
          <w:sz w:val="40"/>
          <w:szCs w:val="40"/>
        </w:rPr>
      </w:pPr>
    </w:p>
    <w:p w:rsidRDefault="00C50349" w:rsidP="00C50349" w:rsidR="00C50349" w:rsidRPr="00472612">
      <w:pPr>
        <w:jc w:val="center"/>
        <w:rPr>
          <w:sz w:val="24"/>
          <w:szCs w:val="24"/>
        </w:rPr>
      </w:pPr>
      <w:r w:rsidRPr="00472612">
        <w:rPr>
          <w:sz w:val="24"/>
          <w:szCs w:val="24"/>
        </w:rPr>
        <w:t>z a k lj u č i o   j e</w:t>
      </w:r>
    </w:p>
    <w:p w:rsidRDefault="00C50349" w:rsidP="00C50349" w:rsidR="00C50349" w:rsidRPr="00472612">
      <w:pPr>
        <w:jc w:val="both"/>
        <w:rPr>
          <w:sz w:val="24"/>
          <w:szCs w:val="24"/>
        </w:rPr>
      </w:pPr>
    </w:p>
    <w:p w:rsidRDefault="00C50349" w:rsidP="0006615D" w:rsidR="0006615D" w:rsidRPr="0006615D">
      <w:pPr>
        <w:pStyle w:val="Odlomakpopisa"/>
        <w:numPr>
          <w:ilvl w:val="0"/>
          <w:numId w:val="2"/>
        </w:numPr>
        <w:jc w:val="both"/>
        <w:rPr>
          <w:sz w:val="24"/>
        </w:rPr>
      </w:pPr>
      <w:r w:rsidRPr="0006615D">
        <w:rPr>
          <w:sz w:val="24"/>
          <w:szCs w:val="24"/>
        </w:rPr>
        <w:t xml:space="preserve">Nalaže se  direktoru </w:t>
      </w:r>
      <w:r w:rsidRPr="0006615D">
        <w:rPr>
          <w:sz w:val="24"/>
        </w:rPr>
        <w:t xml:space="preserve">dužnika </w:t>
      </w:r>
    </w:p>
    <w:p w:rsidRDefault="0006615D" w:rsidP="0006615D" w:rsidR="0006615D">
      <w:pPr>
        <w:pStyle w:val="Odlomakpopisa"/>
        <w:ind w:left="1425"/>
        <w:jc w:val="both"/>
        <w:rPr>
          <w:sz w:val="24"/>
        </w:rPr>
      </w:pPr>
    </w:p>
    <w:p w:rsidRDefault="00A921F6" w:rsidP="00A921F6" w:rsidR="00A921F6" w:rsidRPr="00A921F6">
      <w:pPr>
        <w:pStyle w:val="Odlomakpopisa"/>
        <w:ind w:left="1425"/>
        <w:jc w:val="both"/>
        <w:rPr>
          <w:sz w:val="24"/>
        </w:rPr>
      </w:pPr>
      <w:r w:rsidRPr="00A921F6">
        <w:rPr>
          <w:sz w:val="24"/>
        </w:rPr>
        <w:t>I</w:t>
      </w:r>
      <w:r>
        <w:rPr>
          <w:sz w:val="24"/>
        </w:rPr>
        <w:t xml:space="preserve">vanka Zlamal, OIB: 84640097845 </w:t>
      </w:r>
    </w:p>
    <w:p w:rsidRDefault="00A921F6" w:rsidP="00A921F6" w:rsidR="00A921F6">
      <w:pPr>
        <w:pStyle w:val="Odlomakpopisa"/>
        <w:ind w:left="1425"/>
        <w:jc w:val="both"/>
        <w:rPr>
          <w:sz w:val="24"/>
        </w:rPr>
      </w:pPr>
      <w:r w:rsidRPr="00A921F6">
        <w:rPr>
          <w:sz w:val="24"/>
        </w:rPr>
        <w:t xml:space="preserve">Novaki, Novaki 35  </w:t>
      </w:r>
    </w:p>
    <w:p w:rsidRDefault="00A921F6" w:rsidP="00A921F6" w:rsidR="00A921F6">
      <w:pPr>
        <w:pStyle w:val="Odlomakpopisa"/>
        <w:ind w:left="1425"/>
        <w:jc w:val="both"/>
        <w:rPr>
          <w:sz w:val="24"/>
        </w:rPr>
      </w:pPr>
    </w:p>
    <w:p w:rsidRDefault="00A921F6" w:rsidP="00A921F6" w:rsidR="00A921F6" w:rsidRPr="00A921F6">
      <w:pPr>
        <w:pStyle w:val="Odlomakpopisa"/>
        <w:ind w:left="1425"/>
        <w:jc w:val="both"/>
        <w:rPr>
          <w:sz w:val="24"/>
        </w:rPr>
      </w:pPr>
      <w:r>
        <w:rPr>
          <w:sz w:val="24"/>
        </w:rPr>
        <w:t>i</w:t>
      </w:r>
    </w:p>
    <w:p w:rsidRDefault="00A921F6" w:rsidP="00A921F6" w:rsidR="00A921F6" w:rsidRPr="00A921F6">
      <w:pPr>
        <w:pStyle w:val="Odlomakpopisa"/>
        <w:ind w:left="1425"/>
        <w:jc w:val="both"/>
        <w:rPr>
          <w:sz w:val="24"/>
        </w:rPr>
      </w:pPr>
      <w:r w:rsidRPr="00A921F6">
        <w:rPr>
          <w:sz w:val="24"/>
        </w:rPr>
        <w:t xml:space="preserve"> </w:t>
      </w:r>
    </w:p>
    <w:p w:rsidRDefault="00A921F6" w:rsidP="00A921F6" w:rsidR="00A921F6" w:rsidRPr="00A921F6">
      <w:pPr>
        <w:pStyle w:val="Odlomakpopisa"/>
        <w:ind w:left="1425"/>
        <w:jc w:val="both"/>
        <w:rPr>
          <w:sz w:val="24"/>
        </w:rPr>
      </w:pPr>
      <w:r w:rsidRPr="00A921F6">
        <w:rPr>
          <w:sz w:val="24"/>
        </w:rPr>
        <w:t>Dom</w:t>
      </w:r>
      <w:r>
        <w:rPr>
          <w:sz w:val="24"/>
        </w:rPr>
        <w:t xml:space="preserve">inik Brlečić, OIB: 33170514286 </w:t>
      </w:r>
    </w:p>
    <w:p w:rsidRDefault="00A921F6" w:rsidP="00A921F6" w:rsidR="00A921F6" w:rsidRPr="00A921F6">
      <w:pPr>
        <w:pStyle w:val="Odlomakpopisa"/>
        <w:ind w:left="1425"/>
        <w:jc w:val="both"/>
        <w:rPr>
          <w:sz w:val="24"/>
        </w:rPr>
      </w:pPr>
      <w:r w:rsidRPr="00A921F6">
        <w:rPr>
          <w:sz w:val="24"/>
        </w:rPr>
        <w:t xml:space="preserve">Zagreb, Ulica Andrije Hebranga 15/1 </w:t>
      </w:r>
    </w:p>
    <w:p w:rsidRDefault="00A06C03" w:rsidP="00A06C03" w:rsidR="00A06C03">
      <w:pPr>
        <w:pStyle w:val="Odlomakpopisa"/>
        <w:ind w:left="1425"/>
        <w:jc w:val="both"/>
        <w:rPr>
          <w:sz w:val="24"/>
        </w:rPr>
      </w:pPr>
    </w:p>
    <w:p w:rsidRDefault="00C50349" w:rsidP="0006615D" w:rsidR="00C50349" w:rsidRPr="0006615D">
      <w:pPr>
        <w:pStyle w:val="Odlomakpopisa"/>
        <w:ind w:left="1425"/>
        <w:jc w:val="both"/>
        <w:rPr>
          <w:sz w:val="24"/>
          <w:szCs w:val="24"/>
        </w:rPr>
      </w:pPr>
      <w:r w:rsidRPr="0006615D">
        <w:rPr>
          <w:sz w:val="24"/>
          <w:szCs w:val="24"/>
        </w:rPr>
        <w:t>u roku 8 dana</w:t>
      </w:r>
      <w:r w:rsidRPr="0006615D">
        <w:rPr>
          <w:sz w:val="24"/>
          <w:szCs w:val="24"/>
          <w:shd w:fill="F8F8F8" w:color="auto" w:val="clear"/>
        </w:rPr>
        <w:t>,</w:t>
      </w:r>
      <w:r w:rsidRPr="0006615D">
        <w:rPr>
          <w:sz w:val="24"/>
          <w:szCs w:val="24"/>
        </w:rPr>
        <w:t xml:space="preserve"> dostaviti ovom sudu na gornji broj spisa, pisano izvješće o financijsko-gospodarskom stanju u kojem će, među ostalim, biti naznačeni podaci o imovini dužnika, a posebice: </w:t>
      </w:r>
    </w:p>
    <w:p w:rsidRDefault="00C50349" w:rsidP="00C50349" w:rsidR="00C50349">
      <w:pPr>
        <w:ind w:firstLine="555"/>
        <w:jc w:val="both"/>
        <w:rPr>
          <w:sz w:val="24"/>
          <w:szCs w:val="24"/>
        </w:rPr>
      </w:pPr>
      <w:r>
        <w:rPr>
          <w:sz w:val="24"/>
          <w:szCs w:val="24"/>
        </w:rPr>
        <w:t xml:space="preserve">-popis  nekretnina i pokretnina koje čine imovinu dužnika, te </w:t>
      </w:r>
      <w:r w:rsidRPr="00C37D39">
        <w:rPr>
          <w:sz w:val="24"/>
          <w:szCs w:val="24"/>
        </w:rPr>
        <w:t>gdje se nalaze</w:t>
      </w:r>
      <w:r>
        <w:rPr>
          <w:sz w:val="24"/>
          <w:szCs w:val="24"/>
        </w:rPr>
        <w:t>,</w:t>
      </w:r>
    </w:p>
    <w:p w:rsidRDefault="00C50349" w:rsidP="00C50349" w:rsidR="00C50349">
      <w:pPr>
        <w:ind w:firstLine="555"/>
        <w:jc w:val="both"/>
        <w:rPr>
          <w:sz w:val="24"/>
          <w:szCs w:val="24"/>
        </w:rPr>
      </w:pPr>
      <w:r>
        <w:rPr>
          <w:sz w:val="24"/>
          <w:szCs w:val="24"/>
        </w:rPr>
        <w:t>-</w:t>
      </w:r>
      <w:r w:rsidRPr="00C37D39">
        <w:rPr>
          <w:sz w:val="24"/>
          <w:szCs w:val="24"/>
        </w:rPr>
        <w:t xml:space="preserve">gdje se nalaze i kome pripadaju tuđe stvari na kojima dužnik ima određena imovinska prava, </w:t>
      </w:r>
    </w:p>
    <w:p w:rsidRDefault="00C50349" w:rsidP="00C50349" w:rsidR="00C50349">
      <w:pPr>
        <w:ind w:firstLine="555"/>
        <w:jc w:val="both"/>
        <w:rPr>
          <w:sz w:val="24"/>
          <w:szCs w:val="24"/>
        </w:rPr>
      </w:pPr>
      <w:r>
        <w:rPr>
          <w:sz w:val="24"/>
          <w:szCs w:val="24"/>
        </w:rPr>
        <w:t>-</w:t>
      </w:r>
      <w:r w:rsidRPr="00C37D39">
        <w:rPr>
          <w:sz w:val="24"/>
          <w:szCs w:val="24"/>
        </w:rPr>
        <w:t xml:space="preserve">prema kome dužnik </w:t>
      </w:r>
      <w:r>
        <w:rPr>
          <w:sz w:val="24"/>
          <w:szCs w:val="24"/>
        </w:rPr>
        <w:t>i</w:t>
      </w:r>
      <w:r w:rsidRPr="00C37D39">
        <w:rPr>
          <w:sz w:val="24"/>
          <w:szCs w:val="24"/>
        </w:rPr>
        <w:t>ma kakvu novčanu ili koju drugu tražbinu,</w:t>
      </w:r>
      <w:r>
        <w:rPr>
          <w:sz w:val="24"/>
          <w:szCs w:val="24"/>
        </w:rPr>
        <w:t xml:space="preserve"> </w:t>
      </w:r>
    </w:p>
    <w:p w:rsidRDefault="00C50349" w:rsidP="00C50349" w:rsidR="00C50349">
      <w:pPr>
        <w:ind w:firstLine="555"/>
        <w:jc w:val="both"/>
        <w:rPr>
          <w:sz w:val="24"/>
          <w:szCs w:val="24"/>
        </w:rPr>
      </w:pPr>
      <w:r>
        <w:rPr>
          <w:sz w:val="24"/>
          <w:szCs w:val="24"/>
        </w:rPr>
        <w:t>-</w:t>
      </w:r>
      <w:r w:rsidRPr="00C37D39">
        <w:rPr>
          <w:sz w:val="24"/>
          <w:szCs w:val="24"/>
        </w:rPr>
        <w:t>koja drug</w:t>
      </w:r>
      <w:r>
        <w:rPr>
          <w:sz w:val="24"/>
          <w:szCs w:val="24"/>
        </w:rPr>
        <w:t xml:space="preserve">a prava čine dužnikovu imovinu, </w:t>
      </w:r>
    </w:p>
    <w:p w:rsidRDefault="00C50349" w:rsidP="00C50349" w:rsidR="00C50349">
      <w:pPr>
        <w:ind w:firstLine="555"/>
        <w:jc w:val="both"/>
        <w:rPr>
          <w:sz w:val="24"/>
          <w:szCs w:val="24"/>
        </w:rPr>
      </w:pPr>
      <w:r>
        <w:rPr>
          <w:sz w:val="24"/>
          <w:szCs w:val="24"/>
        </w:rPr>
        <w:t>-</w:t>
      </w:r>
      <w:r w:rsidRPr="00C37D39">
        <w:rPr>
          <w:sz w:val="24"/>
          <w:szCs w:val="24"/>
        </w:rPr>
        <w:t>ima li na računima dužnika i kod koga novčana sredstva,</w:t>
      </w:r>
    </w:p>
    <w:p w:rsidRDefault="00C50349" w:rsidP="00C50349" w:rsidR="00C50349" w:rsidRPr="00C37D39">
      <w:pPr>
        <w:ind w:firstLine="555"/>
        <w:jc w:val="both"/>
        <w:rPr>
          <w:sz w:val="24"/>
          <w:szCs w:val="24"/>
        </w:rPr>
      </w:pPr>
      <w:r>
        <w:rPr>
          <w:sz w:val="24"/>
          <w:szCs w:val="24"/>
        </w:rPr>
        <w:t>-</w:t>
      </w:r>
      <w:r w:rsidRPr="00C37D39">
        <w:rPr>
          <w:sz w:val="24"/>
          <w:szCs w:val="24"/>
        </w:rPr>
        <w:t xml:space="preserve">ima li dužnik </w:t>
      </w:r>
      <w:r>
        <w:rPr>
          <w:sz w:val="24"/>
          <w:szCs w:val="24"/>
        </w:rPr>
        <w:t xml:space="preserve"> </w:t>
      </w:r>
      <w:r w:rsidRPr="00C37D39">
        <w:rPr>
          <w:sz w:val="24"/>
          <w:szCs w:val="24"/>
        </w:rPr>
        <w:t>kakvu drugu imovinu.</w:t>
      </w:r>
    </w:p>
    <w:p w:rsidRDefault="00C50349" w:rsidP="00C50349" w:rsidR="00C50349">
      <w:pPr>
        <w:ind w:firstLine="555"/>
        <w:jc w:val="both"/>
        <w:rPr>
          <w:sz w:val="24"/>
          <w:szCs w:val="24"/>
        </w:rPr>
      </w:pPr>
      <w:r w:rsidRPr="00C37D39">
        <w:rPr>
          <w:sz w:val="24"/>
          <w:szCs w:val="24"/>
        </w:rPr>
        <w:lastRenderedPageBreak/>
        <w:t xml:space="preserve">II. Ako </w:t>
      </w:r>
      <w:r>
        <w:rPr>
          <w:sz w:val="24"/>
          <w:szCs w:val="24"/>
        </w:rPr>
        <w:t xml:space="preserve">direktor dužnika u </w:t>
      </w:r>
      <w:r w:rsidRPr="00C37D39">
        <w:rPr>
          <w:sz w:val="24"/>
          <w:szCs w:val="24"/>
        </w:rPr>
        <w:t xml:space="preserve">roku </w:t>
      </w:r>
      <w:r>
        <w:rPr>
          <w:sz w:val="24"/>
          <w:szCs w:val="24"/>
        </w:rPr>
        <w:t xml:space="preserve">iz točke I. ovog zaključka </w:t>
      </w:r>
      <w:r w:rsidRPr="00C37D39">
        <w:rPr>
          <w:sz w:val="24"/>
          <w:szCs w:val="24"/>
        </w:rPr>
        <w:t>ne dostav</w:t>
      </w:r>
      <w:r>
        <w:rPr>
          <w:sz w:val="24"/>
          <w:szCs w:val="24"/>
        </w:rPr>
        <w:t>i</w:t>
      </w:r>
      <w:r w:rsidRPr="00C37D39">
        <w:rPr>
          <w:sz w:val="24"/>
          <w:szCs w:val="24"/>
        </w:rPr>
        <w:t xml:space="preserve"> </w:t>
      </w:r>
      <w:r w:rsidRPr="002E710A">
        <w:rPr>
          <w:sz w:val="24"/>
          <w:szCs w:val="24"/>
        </w:rPr>
        <w:t xml:space="preserve">pisano izvješće o </w:t>
      </w:r>
      <w:r>
        <w:rPr>
          <w:sz w:val="24"/>
          <w:szCs w:val="24"/>
        </w:rPr>
        <w:t xml:space="preserve">financijsko-gospodarskom stanju </w:t>
      </w:r>
      <w:r w:rsidRPr="00C37D39">
        <w:rPr>
          <w:sz w:val="24"/>
          <w:szCs w:val="24"/>
        </w:rPr>
        <w:t xml:space="preserve">sud će </w:t>
      </w:r>
      <w:r>
        <w:rPr>
          <w:sz w:val="24"/>
          <w:szCs w:val="24"/>
        </w:rPr>
        <w:t xml:space="preserve">mu </w:t>
      </w:r>
      <w:r w:rsidRPr="00C37D39">
        <w:rPr>
          <w:sz w:val="24"/>
          <w:szCs w:val="24"/>
        </w:rPr>
        <w:t>izreći novčanu kaznu iznosu od 1.000,00 kn</w:t>
      </w:r>
      <w:r>
        <w:rPr>
          <w:sz w:val="24"/>
          <w:szCs w:val="24"/>
        </w:rPr>
        <w:t>, s tim da u slučaju opetovanog propuštanja dostave izvješća naredna novčana kazna može biti zaprijećena u iznosu do 50.000,00 kn.</w:t>
      </w:r>
    </w:p>
    <w:p w:rsidRDefault="00C50349" w:rsidP="00C50349" w:rsidR="00C50349" w:rsidRPr="00C37D39">
      <w:pPr>
        <w:ind w:firstLine="555"/>
        <w:jc w:val="both"/>
        <w:rPr>
          <w:sz w:val="24"/>
          <w:szCs w:val="24"/>
        </w:rPr>
      </w:pPr>
      <w:r>
        <w:rPr>
          <w:sz w:val="24"/>
          <w:szCs w:val="24"/>
        </w:rPr>
        <w:t>III</w:t>
      </w:r>
      <w:r w:rsidRPr="00C37D39">
        <w:rPr>
          <w:sz w:val="24"/>
          <w:szCs w:val="24"/>
        </w:rPr>
        <w:t xml:space="preserve">. Ako </w:t>
      </w:r>
      <w:r>
        <w:rPr>
          <w:sz w:val="24"/>
          <w:szCs w:val="24"/>
        </w:rPr>
        <w:t xml:space="preserve">direktor dužnika </w:t>
      </w:r>
      <w:r w:rsidRPr="00C37D39">
        <w:rPr>
          <w:sz w:val="24"/>
          <w:szCs w:val="24"/>
        </w:rPr>
        <w:t xml:space="preserve">u dodijeljenom roku </w:t>
      </w:r>
      <w:r>
        <w:rPr>
          <w:sz w:val="24"/>
          <w:szCs w:val="24"/>
        </w:rPr>
        <w:t xml:space="preserve">uskrati dostaviti pisano izvješće ili </w:t>
      </w:r>
      <w:r w:rsidRPr="00C37D39">
        <w:rPr>
          <w:sz w:val="24"/>
          <w:szCs w:val="24"/>
        </w:rPr>
        <w:t>dostav</w:t>
      </w:r>
      <w:r>
        <w:rPr>
          <w:sz w:val="24"/>
          <w:szCs w:val="24"/>
        </w:rPr>
        <w:t>i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Pr>
          <w:sz w:val="24"/>
          <w:szCs w:val="24"/>
        </w:rPr>
        <w:t>za štetu koju im je prouzročio</w:t>
      </w:r>
      <w:r w:rsidRPr="00C37D39">
        <w:rPr>
          <w:sz w:val="24"/>
          <w:szCs w:val="24"/>
        </w:rPr>
        <w:t>.</w:t>
      </w:r>
    </w:p>
    <w:p w:rsidRDefault="00C50349" w:rsidP="00C50349" w:rsidR="00C50349">
      <w:pPr>
        <w:ind w:firstLine="555"/>
        <w:jc w:val="both"/>
        <w:rPr>
          <w:sz w:val="24"/>
          <w:szCs w:val="24"/>
        </w:rPr>
      </w:pPr>
      <w:r>
        <w:rPr>
          <w:sz w:val="24"/>
          <w:szCs w:val="24"/>
        </w:rPr>
        <w:t>IV</w:t>
      </w:r>
      <w:r w:rsidRPr="00C37D39">
        <w:rPr>
          <w:sz w:val="24"/>
          <w:szCs w:val="24"/>
        </w:rPr>
        <w:t>. D</w:t>
      </w:r>
      <w:r>
        <w:rPr>
          <w:sz w:val="24"/>
          <w:szCs w:val="24"/>
        </w:rPr>
        <w:t>irektor dužnika</w:t>
      </w:r>
      <w:r w:rsidRPr="00C37D39">
        <w:rPr>
          <w:sz w:val="24"/>
          <w:szCs w:val="24"/>
        </w:rPr>
        <w:t xml:space="preserve"> odgovara kazneno za davanje netočnih ili nepotpunih podataka, obavijesti, izvješća, izjava ili popisa kao za davanje lažnog iskaza u sudskom postupku. </w:t>
      </w:r>
    </w:p>
    <w:p w:rsidRDefault="00C50349" w:rsidP="00C50349" w:rsidR="00C50349" w:rsidRPr="00C37D39">
      <w:pPr>
        <w:ind w:firstLine="555"/>
        <w:jc w:val="both"/>
        <w:rPr>
          <w:sz w:val="24"/>
          <w:szCs w:val="24"/>
        </w:rPr>
      </w:pPr>
    </w:p>
    <w:p w:rsidRDefault="00C50349" w:rsidP="00C50349" w:rsidR="00C50349" w:rsidRPr="00C37D39">
      <w:pPr>
        <w:ind w:firstLine="555"/>
        <w:jc w:val="both"/>
        <w:rPr>
          <w:sz w:val="24"/>
          <w:szCs w:val="24"/>
        </w:rPr>
      </w:pPr>
      <w:r w:rsidRPr="002E710A">
        <w:rPr>
          <w:sz w:val="24"/>
          <w:szCs w:val="24"/>
        </w:rPr>
        <w:t>V</w:t>
      </w:r>
      <w:r>
        <w:rPr>
          <w:b/>
          <w:sz w:val="24"/>
          <w:szCs w:val="24"/>
        </w:rPr>
        <w:t xml:space="preserve">. </w:t>
      </w:r>
      <w:r w:rsidRPr="00C37D39">
        <w:rPr>
          <w:sz w:val="24"/>
          <w:szCs w:val="24"/>
        </w:rPr>
        <w:t xml:space="preserve">Određuje se ročište radi izjašnjenja o prijedlogu za otvaranje stečajnog postupka  za dan: </w:t>
      </w:r>
    </w:p>
    <w:p w:rsidRDefault="00C50349" w:rsidP="00C50349" w:rsidR="00C50349" w:rsidRPr="00C37D39">
      <w:pPr>
        <w:ind w:left="720"/>
        <w:jc w:val="both"/>
        <w:rPr>
          <w:sz w:val="24"/>
          <w:szCs w:val="24"/>
        </w:rPr>
      </w:pPr>
    </w:p>
    <w:p w:rsidRDefault="0098796F" w:rsidP="00C50349" w:rsidR="00C50349" w:rsidRPr="00C37D39">
      <w:pPr>
        <w:ind w:left="1003"/>
        <w:jc w:val="both"/>
        <w:rPr>
          <w:sz w:val="24"/>
          <w:szCs w:val="24"/>
        </w:rPr>
      </w:pPr>
      <w:r>
        <w:rPr>
          <w:b/>
          <w:sz w:val="24"/>
          <w:szCs w:val="24"/>
        </w:rPr>
        <w:t>15</w:t>
      </w:r>
      <w:r w:rsidR="00C50349">
        <w:rPr>
          <w:b/>
          <w:sz w:val="24"/>
          <w:szCs w:val="24"/>
        </w:rPr>
        <w:t>.</w:t>
      </w:r>
      <w:r w:rsidR="0006615D">
        <w:rPr>
          <w:b/>
          <w:sz w:val="24"/>
          <w:szCs w:val="24"/>
        </w:rPr>
        <w:t xml:space="preserve"> lipnja</w:t>
      </w:r>
      <w:r w:rsidR="00C50349" w:rsidRPr="00C37D39">
        <w:rPr>
          <w:b/>
          <w:sz w:val="24"/>
          <w:szCs w:val="24"/>
        </w:rPr>
        <w:t xml:space="preserve"> </w:t>
      </w:r>
      <w:r w:rsidR="0006615D">
        <w:rPr>
          <w:b/>
          <w:sz w:val="24"/>
          <w:szCs w:val="24"/>
        </w:rPr>
        <w:t>2016.</w:t>
      </w:r>
      <w:r w:rsidR="00C50349" w:rsidRPr="00C37D39">
        <w:rPr>
          <w:b/>
          <w:sz w:val="24"/>
          <w:szCs w:val="24"/>
        </w:rPr>
        <w:t xml:space="preserve"> u </w:t>
      </w:r>
      <w:r w:rsidR="007007EB">
        <w:rPr>
          <w:b/>
          <w:sz w:val="24"/>
          <w:szCs w:val="24"/>
        </w:rPr>
        <w:t>1</w:t>
      </w:r>
      <w:r>
        <w:rPr>
          <w:b/>
          <w:sz w:val="24"/>
          <w:szCs w:val="24"/>
        </w:rPr>
        <w:t>0,</w:t>
      </w:r>
      <w:r w:rsidR="00A921F6">
        <w:rPr>
          <w:b/>
          <w:sz w:val="24"/>
          <w:szCs w:val="24"/>
        </w:rPr>
        <w:t>4</w:t>
      </w:r>
      <w:r>
        <w:rPr>
          <w:b/>
          <w:sz w:val="24"/>
          <w:szCs w:val="24"/>
        </w:rPr>
        <w:t>0</w:t>
      </w:r>
      <w:r w:rsidR="007007EB">
        <w:rPr>
          <w:b/>
          <w:sz w:val="24"/>
          <w:szCs w:val="24"/>
        </w:rPr>
        <w:t xml:space="preserve"> s</w:t>
      </w:r>
      <w:r w:rsidR="00C50349" w:rsidRPr="00C37D39">
        <w:rPr>
          <w:b/>
          <w:sz w:val="24"/>
          <w:szCs w:val="24"/>
        </w:rPr>
        <w:t xml:space="preserve">ati </w:t>
      </w:r>
      <w:r w:rsidR="00C50349" w:rsidRPr="00C37D39">
        <w:rPr>
          <w:sz w:val="24"/>
          <w:szCs w:val="24"/>
        </w:rPr>
        <w:t xml:space="preserve">u zgradi Trgovačkog suda u Zagrebu, Petrinjska 8, soba broj </w:t>
      </w:r>
      <w:r w:rsidR="0006615D">
        <w:rPr>
          <w:sz w:val="24"/>
          <w:szCs w:val="24"/>
        </w:rPr>
        <w:t>8</w:t>
      </w:r>
      <w:r w:rsidR="00C50349">
        <w:rPr>
          <w:sz w:val="24"/>
          <w:szCs w:val="24"/>
        </w:rPr>
        <w:t>2</w:t>
      </w:r>
      <w:r w:rsidR="00C50349" w:rsidRPr="00C37D39">
        <w:rPr>
          <w:sz w:val="24"/>
          <w:szCs w:val="24"/>
        </w:rPr>
        <w:t xml:space="preserve">/II – stari dio.    </w:t>
      </w:r>
    </w:p>
    <w:p w:rsidRDefault="00C50349" w:rsidP="00C50349" w:rsidR="00C50349" w:rsidRPr="00C37D39">
      <w:pPr>
        <w:jc w:val="both"/>
        <w:rPr>
          <w:sz w:val="24"/>
          <w:szCs w:val="24"/>
        </w:rPr>
      </w:pPr>
    </w:p>
    <w:p w:rsidRDefault="00C50349" w:rsidP="00C50349" w:rsidR="00C50349" w:rsidRPr="00C37D39">
      <w:pPr>
        <w:ind w:firstLine="283" w:left="720"/>
        <w:jc w:val="both"/>
        <w:rPr>
          <w:sz w:val="24"/>
          <w:szCs w:val="24"/>
        </w:rPr>
      </w:pPr>
      <w:r w:rsidRPr="00C37D39">
        <w:rPr>
          <w:sz w:val="24"/>
          <w:szCs w:val="24"/>
        </w:rPr>
        <w:t>na koje ročište se dostavom ovog zaključka pozivaju:</w:t>
      </w:r>
    </w:p>
    <w:p w:rsidRDefault="00C50349" w:rsidP="00C50349" w:rsidR="00C50349">
      <w:pPr>
        <w:ind w:firstLine="283" w:left="720"/>
        <w:jc w:val="both"/>
        <w:rPr>
          <w:sz w:val="24"/>
          <w:szCs w:val="24"/>
        </w:rPr>
      </w:pPr>
      <w:r w:rsidRPr="00C37D39">
        <w:rPr>
          <w:sz w:val="24"/>
          <w:szCs w:val="24"/>
        </w:rPr>
        <w:t xml:space="preserve">- </w:t>
      </w:r>
      <w:r>
        <w:rPr>
          <w:sz w:val="24"/>
          <w:szCs w:val="24"/>
        </w:rPr>
        <w:t xml:space="preserve">direktor dužnika </w:t>
      </w:r>
      <w:r w:rsidRPr="00C37D39">
        <w:rPr>
          <w:sz w:val="24"/>
          <w:szCs w:val="24"/>
        </w:rPr>
        <w:t>na adresu</w:t>
      </w:r>
    </w:p>
    <w:p w:rsidRDefault="0006615D" w:rsidP="00C50349" w:rsidR="0006615D" w:rsidRPr="00C37D39">
      <w:pPr>
        <w:ind w:firstLine="283" w:left="720"/>
        <w:jc w:val="both"/>
        <w:rPr>
          <w:sz w:val="24"/>
          <w:szCs w:val="24"/>
        </w:rPr>
      </w:pPr>
      <w:r>
        <w:rPr>
          <w:sz w:val="24"/>
          <w:szCs w:val="24"/>
        </w:rPr>
        <w:t>- dužnik</w:t>
      </w:r>
    </w:p>
    <w:p w:rsidRDefault="00C50349" w:rsidP="00C50349" w:rsidR="00C50349" w:rsidRPr="00C37D39">
      <w:pPr>
        <w:ind w:firstLine="283" w:left="720"/>
        <w:jc w:val="both"/>
        <w:rPr>
          <w:sz w:val="24"/>
          <w:szCs w:val="24"/>
        </w:rPr>
      </w:pPr>
      <w:r w:rsidRPr="00C37D39">
        <w:rPr>
          <w:sz w:val="24"/>
          <w:szCs w:val="24"/>
        </w:rPr>
        <w:t>- FINA</w:t>
      </w:r>
    </w:p>
    <w:p w:rsidRDefault="00C50349" w:rsidP="00C50349" w:rsidR="00C50349" w:rsidRPr="00C37D39">
      <w:pPr>
        <w:ind w:firstLine="283" w:left="720"/>
        <w:jc w:val="both"/>
        <w:rPr>
          <w:sz w:val="24"/>
          <w:szCs w:val="24"/>
        </w:rPr>
      </w:pPr>
      <w:r w:rsidRPr="00C37D39">
        <w:rPr>
          <w:sz w:val="24"/>
          <w:szCs w:val="24"/>
        </w:rPr>
        <w:t xml:space="preserve">  </w:t>
      </w:r>
    </w:p>
    <w:p w:rsidRDefault="00C50349" w:rsidP="00C50349" w:rsidR="00C50349" w:rsidRPr="00C37D39">
      <w:pPr>
        <w:ind w:left="720"/>
        <w:jc w:val="both"/>
        <w:rPr>
          <w:sz w:val="24"/>
          <w:szCs w:val="24"/>
        </w:rPr>
      </w:pPr>
      <w:r>
        <w:rPr>
          <w:sz w:val="24"/>
          <w:szCs w:val="24"/>
        </w:rPr>
        <w:t>V</w:t>
      </w:r>
      <w:r w:rsidRPr="00C37D39">
        <w:rPr>
          <w:sz w:val="24"/>
          <w:szCs w:val="24"/>
        </w:rPr>
        <w:t xml:space="preserve">I. Pozvane osobe mogu se o prijedlogu i  pisano izjasniti. </w:t>
      </w:r>
    </w:p>
    <w:p w:rsidRDefault="00C50349" w:rsidP="00C50349" w:rsidR="00C50349" w:rsidRPr="00C37D39">
      <w:pPr>
        <w:jc w:val="both"/>
        <w:rPr>
          <w:sz w:val="24"/>
          <w:szCs w:val="24"/>
        </w:rPr>
      </w:pPr>
    </w:p>
    <w:p w:rsidRDefault="00C50349" w:rsidP="00C50349" w:rsidR="00C50349" w:rsidRPr="00C37D39">
      <w:pPr>
        <w:jc w:val="center"/>
        <w:rPr>
          <w:sz w:val="24"/>
          <w:szCs w:val="24"/>
        </w:rPr>
      </w:pPr>
      <w:r w:rsidRPr="00C37D39">
        <w:rPr>
          <w:sz w:val="24"/>
          <w:szCs w:val="24"/>
        </w:rPr>
        <w:t>Obrazloženje</w:t>
      </w:r>
    </w:p>
    <w:p w:rsidRDefault="00C50349" w:rsidP="00C50349" w:rsidR="00C50349" w:rsidRPr="00C37D39">
      <w:pPr>
        <w:rPr>
          <w:sz w:val="24"/>
          <w:szCs w:val="24"/>
        </w:rPr>
      </w:pPr>
    </w:p>
    <w:p w:rsidRDefault="00C50349" w:rsidP="00C50349" w:rsidR="00C50349" w:rsidRPr="00C37D39">
      <w:pPr>
        <w:rPr>
          <w:sz w:val="24"/>
          <w:szCs w:val="24"/>
          <w:u w:val="single"/>
        </w:rPr>
      </w:pPr>
      <w:r w:rsidRPr="00C37D39">
        <w:rPr>
          <w:sz w:val="24"/>
          <w:szCs w:val="24"/>
        </w:rPr>
        <w:tab/>
      </w:r>
      <w:r w:rsidRPr="00C37D39">
        <w:rPr>
          <w:sz w:val="24"/>
          <w:szCs w:val="24"/>
          <w:u w:val="single"/>
        </w:rPr>
        <w:t xml:space="preserve">U odnosu na </w:t>
      </w:r>
      <w:r>
        <w:rPr>
          <w:sz w:val="24"/>
          <w:szCs w:val="24"/>
          <w:u w:val="single"/>
        </w:rPr>
        <w:t>rješenje</w:t>
      </w:r>
    </w:p>
    <w:p w:rsidRDefault="00C50349" w:rsidP="00C50349" w:rsidR="00C50349" w:rsidRPr="00C37D39">
      <w:pPr>
        <w:ind w:firstLine="709"/>
        <w:jc w:val="both"/>
        <w:rPr>
          <w:sz w:val="24"/>
          <w:szCs w:val="24"/>
        </w:rPr>
      </w:pPr>
    </w:p>
    <w:p w:rsidRDefault="00C50349" w:rsidP="00C50349" w:rsidR="00C50349">
      <w:pPr>
        <w:ind w:firstLine="555"/>
        <w:jc w:val="both"/>
        <w:rPr>
          <w:sz w:val="24"/>
        </w:rPr>
      </w:pPr>
      <w:r>
        <w:rPr>
          <w:sz w:val="24"/>
        </w:rPr>
        <w:t>FINA-e Regionalni centar Zagre</w:t>
      </w:r>
      <w:r w:rsidR="00A06C03">
        <w:rPr>
          <w:sz w:val="24"/>
        </w:rPr>
        <w:t>b</w:t>
      </w:r>
      <w:r w:rsidR="00A921F6">
        <w:rPr>
          <w:sz w:val="24"/>
        </w:rPr>
        <w:t>, podnijela je ovom sudu dana 17</w:t>
      </w:r>
      <w:r>
        <w:rPr>
          <w:sz w:val="24"/>
        </w:rPr>
        <w:t>.</w:t>
      </w:r>
      <w:r w:rsidR="0098796F">
        <w:rPr>
          <w:sz w:val="24"/>
        </w:rPr>
        <w:t xml:space="preserve"> prosinca</w:t>
      </w:r>
      <w:r>
        <w:rPr>
          <w:sz w:val="24"/>
        </w:rPr>
        <w:t xml:space="preserve">  2015. prijedlog za otvaranje stečajnog postupka nad dužnikom</w:t>
      </w:r>
      <w:r w:rsidR="0006615D">
        <w:rPr>
          <w:sz w:val="24"/>
        </w:rPr>
        <w:t>.</w:t>
      </w:r>
    </w:p>
    <w:p w:rsidRDefault="0006615D" w:rsidP="00C50349" w:rsidR="0006615D">
      <w:pPr>
        <w:ind w:firstLine="555"/>
        <w:jc w:val="both"/>
        <w:rPr>
          <w:sz w:val="24"/>
          <w:szCs w:val="24"/>
        </w:rPr>
      </w:pPr>
    </w:p>
    <w:p w:rsidRDefault="0006615D" w:rsidP="0006615D" w:rsidR="0006615D" w:rsidRPr="00E974B3">
      <w:pPr>
        <w:ind w:firstLine="709"/>
        <w:jc w:val="both"/>
        <w:rPr>
          <w:sz w:val="24"/>
          <w:szCs w:val="24"/>
        </w:rPr>
      </w:pPr>
      <w:r w:rsidRPr="00E974B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06615D" w:rsidP="0006615D" w:rsidR="0006615D" w:rsidRPr="00E974B3">
      <w:pPr>
        <w:ind w:firstLine="709"/>
        <w:jc w:val="both"/>
        <w:rPr>
          <w:sz w:val="24"/>
          <w:szCs w:val="24"/>
        </w:rPr>
      </w:pPr>
    </w:p>
    <w:p w:rsidRDefault="0006615D" w:rsidP="0006615D" w:rsidR="0006615D" w:rsidRPr="00E974B3">
      <w:pPr>
        <w:ind w:firstLine="709"/>
        <w:jc w:val="both"/>
        <w:rPr>
          <w:sz w:val="24"/>
          <w:szCs w:val="24"/>
          <w:lang w:val="en-GB"/>
        </w:rPr>
      </w:pPr>
      <w:r w:rsidRPr="00E974B3">
        <w:rPr>
          <w:sz w:val="24"/>
          <w:szCs w:val="24"/>
        </w:rPr>
        <w:t xml:space="preserve">Financijska agencija, kao predlagatelj, navela je u prijedlogu za otvaranje stečajnog postupka kako dužnik na dan </w:t>
      </w:r>
      <w:r w:rsidR="00A06C03">
        <w:rPr>
          <w:sz w:val="24"/>
          <w:szCs w:val="24"/>
        </w:rPr>
        <w:t>1</w:t>
      </w:r>
      <w:r w:rsidR="00A921F6">
        <w:rPr>
          <w:sz w:val="24"/>
          <w:szCs w:val="24"/>
        </w:rPr>
        <w:t>5</w:t>
      </w:r>
      <w:r w:rsidRPr="00E974B3">
        <w:rPr>
          <w:sz w:val="24"/>
          <w:szCs w:val="24"/>
        </w:rPr>
        <w:t>.</w:t>
      </w:r>
      <w:r w:rsidR="00A06C03">
        <w:rPr>
          <w:sz w:val="24"/>
          <w:szCs w:val="24"/>
        </w:rPr>
        <w:t xml:space="preserve"> prosinca</w:t>
      </w:r>
      <w:r w:rsidR="007007EB">
        <w:rPr>
          <w:sz w:val="24"/>
          <w:szCs w:val="24"/>
        </w:rPr>
        <w:t xml:space="preserve"> 2015</w:t>
      </w:r>
      <w:r w:rsidRPr="00E974B3">
        <w:rPr>
          <w:sz w:val="24"/>
          <w:szCs w:val="24"/>
        </w:rPr>
        <w:t>. u Očevidniku redoslijeda osnova za plaćanje ima evidentirane neizvršene osnove za plaćanje u neprekinutom razdoblju od 120 dana, u ukupnom iznosu od</w:t>
      </w:r>
      <w:r w:rsidR="00A921F6">
        <w:rPr>
          <w:sz w:val="24"/>
          <w:szCs w:val="24"/>
        </w:rPr>
        <w:t xml:space="preserve">  118.323,65</w:t>
      </w:r>
      <w:r w:rsidRPr="00E974B3">
        <w:rPr>
          <w:sz w:val="24"/>
          <w:szCs w:val="24"/>
        </w:rPr>
        <w:t xml:space="preserve"> kn, kao i da dužnik ima </w:t>
      </w:r>
      <w:r>
        <w:rPr>
          <w:sz w:val="24"/>
          <w:szCs w:val="24"/>
        </w:rPr>
        <w:t>1</w:t>
      </w:r>
      <w:r w:rsidRPr="00E974B3">
        <w:rPr>
          <w:sz w:val="24"/>
          <w:szCs w:val="24"/>
        </w:rPr>
        <w:t xml:space="preserve"> zaposlen</w:t>
      </w:r>
      <w:r>
        <w:rPr>
          <w:sz w:val="24"/>
          <w:szCs w:val="24"/>
        </w:rPr>
        <w:t>og</w:t>
      </w:r>
      <w:r w:rsidRPr="00E974B3">
        <w:rPr>
          <w:sz w:val="24"/>
          <w:szCs w:val="24"/>
        </w:rPr>
        <w:t xml:space="preserve">. </w:t>
      </w:r>
      <w:r w:rsidRPr="00E974B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06615D" w:rsidP="0006615D" w:rsidR="0006615D" w:rsidRPr="00E974B3">
      <w:pPr>
        <w:jc w:val="both"/>
        <w:rPr>
          <w:sz w:val="24"/>
          <w:szCs w:val="24"/>
        </w:rPr>
      </w:pPr>
    </w:p>
    <w:p w:rsidRDefault="0006615D" w:rsidP="0006615D" w:rsidR="0006615D" w:rsidRPr="00E974B3">
      <w:pPr>
        <w:ind w:firstLine="709"/>
        <w:jc w:val="both"/>
        <w:rPr>
          <w:sz w:val="24"/>
          <w:szCs w:val="24"/>
        </w:rPr>
      </w:pPr>
      <w:r w:rsidRPr="00E974B3">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06615D" w:rsidP="0006615D" w:rsidR="0006615D" w:rsidRPr="00E974B3">
      <w:pPr>
        <w:ind w:firstLine="709"/>
        <w:jc w:val="both"/>
        <w:rPr>
          <w:sz w:val="24"/>
          <w:szCs w:val="24"/>
        </w:rPr>
      </w:pPr>
    </w:p>
    <w:p w:rsidRDefault="0006615D" w:rsidP="0006615D" w:rsidR="0006615D" w:rsidRPr="00E974B3">
      <w:pPr>
        <w:ind w:firstLine="709"/>
        <w:jc w:val="both"/>
        <w:rPr>
          <w:sz w:val="24"/>
          <w:szCs w:val="24"/>
        </w:rPr>
      </w:pPr>
      <w:r w:rsidRPr="00E974B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06615D" w:rsidP="0006615D" w:rsidR="0006615D" w:rsidRPr="00E974B3">
      <w:pPr>
        <w:jc w:val="both"/>
        <w:rPr>
          <w:sz w:val="24"/>
          <w:szCs w:val="24"/>
        </w:rPr>
      </w:pPr>
    </w:p>
    <w:p w:rsidRDefault="0006615D" w:rsidP="0006615D" w:rsidR="0006615D" w:rsidRPr="00E974B3">
      <w:pPr>
        <w:ind w:firstLine="709"/>
        <w:jc w:val="both"/>
        <w:rPr>
          <w:sz w:val="24"/>
          <w:szCs w:val="24"/>
          <w:u w:val="single"/>
        </w:rPr>
      </w:pPr>
      <w:r w:rsidRPr="00E974B3">
        <w:rPr>
          <w:sz w:val="24"/>
          <w:szCs w:val="24"/>
          <w:u w:val="single"/>
        </w:rPr>
        <w:t>U odnosu na zaključak</w:t>
      </w:r>
    </w:p>
    <w:p w:rsidRDefault="0006615D" w:rsidP="0006615D" w:rsidR="0006615D" w:rsidRPr="00E974B3">
      <w:pPr>
        <w:ind w:firstLine="709"/>
        <w:jc w:val="both"/>
        <w:rPr>
          <w:sz w:val="24"/>
          <w:szCs w:val="24"/>
        </w:rPr>
      </w:pPr>
    </w:p>
    <w:p w:rsidRDefault="0006615D" w:rsidP="0006615D" w:rsidR="0006615D" w:rsidRPr="00E974B3">
      <w:pPr>
        <w:ind w:firstLine="720"/>
        <w:jc w:val="both"/>
        <w:rPr>
          <w:sz w:val="24"/>
          <w:szCs w:val="24"/>
        </w:rPr>
      </w:pPr>
      <w:r w:rsidRPr="00E974B3">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06615D" w:rsidP="0006615D" w:rsidR="0006615D" w:rsidRPr="00E974B3">
      <w:pPr>
        <w:ind w:firstLine="720"/>
        <w:jc w:val="both"/>
        <w:rPr>
          <w:sz w:val="24"/>
          <w:szCs w:val="24"/>
        </w:rPr>
      </w:pPr>
    </w:p>
    <w:p w:rsidRDefault="0006615D" w:rsidP="0006615D" w:rsidR="0006615D" w:rsidRPr="00E974B3">
      <w:pPr>
        <w:ind w:firstLine="720"/>
        <w:jc w:val="both"/>
        <w:rPr>
          <w:sz w:val="24"/>
          <w:szCs w:val="24"/>
        </w:rPr>
      </w:pPr>
      <w:r w:rsidRPr="00E974B3">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06615D" w:rsidP="0006615D" w:rsidR="0006615D" w:rsidRPr="00E974B3">
      <w:pPr>
        <w:ind w:firstLine="709"/>
        <w:jc w:val="both"/>
        <w:rPr>
          <w:sz w:val="24"/>
          <w:szCs w:val="24"/>
        </w:rPr>
      </w:pPr>
    </w:p>
    <w:p w:rsidRDefault="0006615D" w:rsidP="0006615D" w:rsidR="0006615D" w:rsidRPr="00E974B3">
      <w:pPr>
        <w:ind w:firstLine="709"/>
        <w:jc w:val="both"/>
        <w:rPr>
          <w:sz w:val="24"/>
          <w:szCs w:val="24"/>
        </w:rPr>
      </w:pPr>
      <w:r w:rsidRPr="00E974B3">
        <w:rPr>
          <w:sz w:val="24"/>
          <w:szCs w:val="24"/>
        </w:rP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06615D" w:rsidP="0006615D" w:rsidR="0006615D" w:rsidRPr="00E974B3">
      <w:pPr>
        <w:ind w:firstLine="720"/>
        <w:jc w:val="both"/>
        <w:rPr>
          <w:sz w:val="24"/>
          <w:szCs w:val="24"/>
        </w:rPr>
      </w:pPr>
    </w:p>
    <w:p w:rsidRDefault="00C50349" w:rsidP="00C50349" w:rsidR="00C50349">
      <w:pPr>
        <w:ind w:firstLine="720"/>
        <w:jc w:val="center"/>
        <w:rPr>
          <w:sz w:val="24"/>
          <w:szCs w:val="24"/>
        </w:rPr>
      </w:pPr>
    </w:p>
    <w:p w:rsidRDefault="00C50349" w:rsidP="00C50349" w:rsidR="00C50349" w:rsidRPr="00C37D39">
      <w:pPr>
        <w:ind w:firstLine="720"/>
        <w:jc w:val="center"/>
        <w:rPr>
          <w:sz w:val="24"/>
          <w:szCs w:val="24"/>
        </w:rPr>
      </w:pPr>
      <w:r w:rsidRPr="00C37D39">
        <w:rPr>
          <w:sz w:val="24"/>
          <w:szCs w:val="24"/>
        </w:rPr>
        <w:t xml:space="preserve">U Zagrebu </w:t>
      </w:r>
      <w:r w:rsidR="00D256D6">
        <w:rPr>
          <w:sz w:val="24"/>
          <w:szCs w:val="24"/>
        </w:rPr>
        <w:t>5</w:t>
      </w:r>
      <w:r>
        <w:rPr>
          <w:sz w:val="24"/>
          <w:szCs w:val="24"/>
        </w:rPr>
        <w:t>.</w:t>
      </w:r>
      <w:r w:rsidR="0006615D">
        <w:rPr>
          <w:sz w:val="24"/>
          <w:szCs w:val="24"/>
        </w:rPr>
        <w:t xml:space="preserve"> svibnja 2016</w:t>
      </w:r>
      <w:r>
        <w:rPr>
          <w:sz w:val="24"/>
          <w:szCs w:val="24"/>
        </w:rPr>
        <w:t>.</w:t>
      </w:r>
    </w:p>
    <w:p w:rsidRDefault="00C50349" w:rsidP="00C50349" w:rsidR="00C50349" w:rsidRPr="00C37D39">
      <w:pPr>
        <w:ind w:firstLine="720"/>
        <w:jc w:val="center"/>
        <w:rPr>
          <w:sz w:val="24"/>
          <w:szCs w:val="24"/>
        </w:rPr>
      </w:pPr>
    </w:p>
    <w:p w:rsidRDefault="003B6338" w:rsidP="00E91121" w:rsidR="003B6338">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3B6338" w:rsidP="00E91121" w:rsidR="003B6338">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3B6338" w:rsidP="00E91121" w:rsidR="003B6338">
      <w:pPr>
        <w:pStyle w:val="Podnaslov"/>
        <w:ind w:firstLine="720" w:left="4320"/>
        <w:rPr>
          <w:rFonts w:hAnsi="Times New Roman" w:ascii="Times New Roman"/>
          <w:b w:val="false"/>
          <w:color w:val="auto"/>
          <w:szCs w:val="24"/>
        </w:rPr>
      </w:pPr>
    </w:p>
    <w:p w:rsidRDefault="003B6338" w:rsidP="003B6338" w:rsidR="003B6338">
      <w:pPr>
        <w:pStyle w:val="Podnaslov"/>
        <w:ind w:firstLine="708" w:left="2832"/>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3B6338" w:rsidP="00E91121" w:rsidR="003B6338"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472612" w:rsidP="007007EB" w:rsidR="00472612" w:rsidRPr="00FC1355">
      <w:pPr>
        <w:pStyle w:val="Podnaslov"/>
        <w:ind w:firstLine="708" w:left="4956"/>
        <w:rPr>
          <w:rFonts w:hAnsi="Times New Roman" w:ascii="Times New Roman"/>
          <w:b w:val="false"/>
          <w:color w:val="auto"/>
          <w:szCs w:val="24"/>
        </w:rPr>
      </w:pPr>
    </w:p>
    <w:p w:rsidRDefault="00472612" w:rsidP="00472612" w:rsidR="00472612" w:rsidRPr="00FC1355">
      <w:pPr>
        <w:pStyle w:val="Podnaslov"/>
        <w:ind w:firstLine="708" w:left="4956"/>
        <w:rPr>
          <w:rFonts w:hAnsi="Times New Roman" w:ascii="Times New Roman"/>
          <w:b w:val="false"/>
          <w:color w:val="auto"/>
          <w:szCs w:val="24"/>
        </w:rPr>
      </w:pPr>
    </w:p>
    <w:p w:rsidRDefault="00C50349" w:rsidP="00C50349" w:rsidR="00C50349" w:rsidRPr="00C37D39">
      <w:pPr>
        <w:jc w:val="both"/>
        <w:rPr>
          <w:sz w:val="24"/>
          <w:szCs w:val="24"/>
        </w:rPr>
      </w:pPr>
      <w:r w:rsidRPr="00C37D39">
        <w:rPr>
          <w:sz w:val="24"/>
          <w:szCs w:val="24"/>
        </w:rPr>
        <w:t>Uputa o pravnom lijeku:</w:t>
      </w:r>
    </w:p>
    <w:p w:rsidRDefault="00C50349" w:rsidP="00C50349" w:rsidR="00C50349" w:rsidRPr="00C37D39">
      <w:pPr>
        <w:jc w:val="both"/>
        <w:rPr>
          <w:sz w:val="24"/>
          <w:szCs w:val="24"/>
        </w:rPr>
      </w:pPr>
      <w:r w:rsidRPr="00C37D39">
        <w:rPr>
          <w:sz w:val="24"/>
          <w:szCs w:val="24"/>
        </w:rPr>
        <w:t>Protiv rješenja nije dopuštena žalba (čl.42. stavak 1. SZ-a).</w:t>
      </w:r>
    </w:p>
    <w:p w:rsidRDefault="00C50349" w:rsidP="00C50349" w:rsidR="00472612">
      <w:pPr>
        <w:jc w:val="both"/>
        <w:rPr>
          <w:sz w:val="24"/>
          <w:szCs w:val="24"/>
        </w:rPr>
      </w:pPr>
      <w:r w:rsidRPr="00C37D39">
        <w:rPr>
          <w:sz w:val="24"/>
          <w:szCs w:val="24"/>
        </w:rPr>
        <w:t>Protiv zaključka nije dopuštena žalba (čl. 11. stavak 9. SZ-a)</w:t>
      </w:r>
    </w:p>
    <w:p w:rsidRDefault="00472612" w:rsidP="00C50349" w:rsidR="00472612">
      <w:pPr>
        <w:jc w:val="both"/>
        <w:rPr>
          <w:sz w:val="24"/>
          <w:szCs w:val="24"/>
        </w:rPr>
      </w:pPr>
    </w:p>
    <w:p w:rsidRDefault="003B6338" w:rsidP="00C50349" w:rsidR="003B6338">
      <w:pPr>
        <w:jc w:val="both"/>
        <w:rPr>
          <w:sz w:val="24"/>
          <w:szCs w:val="24"/>
        </w:rPr>
      </w:pPr>
    </w:p>
    <w:p w:rsidRDefault="003B6338" w:rsidP="00C50349" w:rsidR="003B6338">
      <w:pPr>
        <w:jc w:val="both"/>
        <w:rPr>
          <w:sz w:val="24"/>
          <w:szCs w:val="24"/>
        </w:rPr>
      </w:pPr>
    </w:p>
    <w:p w:rsidRDefault="003B6338" w:rsidP="00C50349" w:rsidR="003B6338">
      <w:pPr>
        <w:jc w:val="both"/>
        <w:rPr>
          <w:sz w:val="24"/>
          <w:szCs w:val="24"/>
        </w:rPr>
      </w:pPr>
    </w:p>
    <w:p w:rsidRDefault="003B6338" w:rsidP="00C50349" w:rsidR="003B6338">
      <w:pPr>
        <w:jc w:val="both"/>
        <w:rPr>
          <w:sz w:val="24"/>
          <w:szCs w:val="24"/>
        </w:rPr>
      </w:pPr>
    </w:p>
    <w:p w:rsidRDefault="003B6338" w:rsidP="00C50349" w:rsidR="003B6338">
      <w:pPr>
        <w:jc w:val="both"/>
        <w:rPr>
          <w:sz w:val="24"/>
          <w:szCs w:val="24"/>
        </w:rPr>
      </w:pPr>
    </w:p>
    <w:p w:rsidRDefault="003B6338" w:rsidP="00C50349" w:rsidR="003B6338">
      <w:pPr>
        <w:jc w:val="both"/>
        <w:rPr>
          <w:sz w:val="24"/>
          <w:szCs w:val="24"/>
        </w:rPr>
      </w:pPr>
    </w:p>
    <w:p w:rsidRDefault="003B6338" w:rsidP="00C50349" w:rsidR="003B6338">
      <w:pPr>
        <w:jc w:val="both"/>
        <w:rPr>
          <w:sz w:val="24"/>
          <w:szCs w:val="24"/>
        </w:rPr>
      </w:pPr>
    </w:p>
    <w:p w:rsidRDefault="003B6338" w:rsidP="00C50349" w:rsidR="003B6338">
      <w:pPr>
        <w:jc w:val="both"/>
        <w:rPr>
          <w:sz w:val="24"/>
          <w:szCs w:val="24"/>
        </w:rPr>
      </w:pPr>
    </w:p>
    <w:p w:rsidRDefault="003B6338" w:rsidP="00C50349" w:rsidR="003B6338">
      <w:pPr>
        <w:jc w:val="both"/>
        <w:rPr>
          <w:sz w:val="24"/>
          <w:szCs w:val="24"/>
        </w:rPr>
      </w:pPr>
    </w:p>
    <w:p w:rsidRDefault="003B6338" w:rsidP="00C50349" w:rsidR="003B6338">
      <w:pPr>
        <w:jc w:val="both"/>
        <w:rPr>
          <w:sz w:val="24"/>
          <w:szCs w:val="24"/>
        </w:rPr>
      </w:pPr>
    </w:p>
    <w:p w:rsidRDefault="003B6338" w:rsidP="00C50349" w:rsidR="003B6338">
      <w:pPr>
        <w:jc w:val="both"/>
        <w:rPr>
          <w:sz w:val="24"/>
          <w:szCs w:val="24"/>
        </w:rPr>
      </w:pPr>
    </w:p>
    <w:p w:rsidRDefault="003B6338" w:rsidP="00C50349" w:rsidR="003B6338">
      <w:pPr>
        <w:jc w:val="both"/>
        <w:rPr>
          <w:sz w:val="24"/>
          <w:szCs w:val="24"/>
        </w:rPr>
      </w:pPr>
    </w:p>
    <w:p w:rsidRDefault="003B6338" w:rsidP="00C50349" w:rsidR="003B6338">
      <w:pPr>
        <w:jc w:val="both"/>
        <w:rPr>
          <w:sz w:val="24"/>
          <w:szCs w:val="24"/>
        </w:rPr>
      </w:pPr>
    </w:p>
    <w:p w:rsidRDefault="00C50349" w:rsidP="00C50349" w:rsidR="00C50349" w:rsidRPr="00C37D39">
      <w:pPr>
        <w:jc w:val="both"/>
        <w:rPr>
          <w:sz w:val="24"/>
          <w:szCs w:val="24"/>
        </w:rPr>
      </w:pPr>
      <w:r w:rsidRPr="00C37D39">
        <w:rPr>
          <w:sz w:val="24"/>
          <w:szCs w:val="24"/>
        </w:rPr>
        <w:t xml:space="preserve">DNA: </w:t>
      </w:r>
    </w:p>
    <w:p w:rsidRDefault="00C50349" w:rsidP="00C50349" w:rsidR="00C50349" w:rsidRPr="00C37D39">
      <w:pPr>
        <w:numPr>
          <w:ilvl w:val="0"/>
          <w:numId w:val="1"/>
        </w:numPr>
        <w:jc w:val="both"/>
        <w:rPr>
          <w:sz w:val="24"/>
          <w:szCs w:val="24"/>
        </w:rPr>
      </w:pPr>
      <w:r w:rsidRPr="00C37D39">
        <w:rPr>
          <w:sz w:val="24"/>
          <w:szCs w:val="24"/>
        </w:rPr>
        <w:t xml:space="preserve">predlagatelju  </w:t>
      </w:r>
    </w:p>
    <w:p w:rsidRDefault="00C50349" w:rsidP="00C50349" w:rsidR="00C50349" w:rsidRPr="00C37D39">
      <w:pPr>
        <w:numPr>
          <w:ilvl w:val="0"/>
          <w:numId w:val="1"/>
        </w:numPr>
        <w:jc w:val="both"/>
        <w:rPr>
          <w:sz w:val="24"/>
          <w:szCs w:val="24"/>
        </w:rPr>
      </w:pPr>
      <w:r w:rsidRPr="00C37D39">
        <w:rPr>
          <w:sz w:val="24"/>
          <w:szCs w:val="24"/>
        </w:rPr>
        <w:t xml:space="preserve">dužniku </w:t>
      </w:r>
    </w:p>
    <w:p w:rsidRDefault="00C50349" w:rsidP="00C50349" w:rsidR="00C50349">
      <w:pPr>
        <w:numPr>
          <w:ilvl w:val="0"/>
          <w:numId w:val="1"/>
        </w:numPr>
        <w:jc w:val="both"/>
        <w:rPr>
          <w:sz w:val="24"/>
          <w:szCs w:val="24"/>
        </w:rPr>
      </w:pPr>
      <w:r w:rsidRPr="00C37D39">
        <w:rPr>
          <w:sz w:val="24"/>
          <w:szCs w:val="24"/>
        </w:rPr>
        <w:t xml:space="preserve">zz dužnika </w:t>
      </w:r>
    </w:p>
    <w:p w:rsidRDefault="0006615D" w:rsidP="00C50349" w:rsidR="0006615D" w:rsidRPr="00C37D39">
      <w:pPr>
        <w:numPr>
          <w:ilvl w:val="0"/>
          <w:numId w:val="1"/>
        </w:numPr>
        <w:jc w:val="both"/>
        <w:rPr>
          <w:sz w:val="24"/>
          <w:szCs w:val="24"/>
        </w:rPr>
      </w:pPr>
      <w:r>
        <w:rPr>
          <w:sz w:val="24"/>
          <w:szCs w:val="24"/>
        </w:rPr>
        <w:t>spis</w:t>
      </w:r>
    </w:p>
    <w:p w:rsidRDefault="00CD2D22" w:rsidR="00CD2D22"/>
    <w:sectPr w:rsidR="00CD2D22">
      <w:headerReference w:type="default" r:id="rId10"/>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6615D" w:rsidR="004647A9">
      <w:r>
        <w:separator/>
      </w:r>
    </w:p>
  </w:endnote>
  <w:endnote w:id="0" w:type="continuationSeparator">
    <w:p w:rsidRDefault="0006615D" w:rsidR="004647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6615D" w:rsidR="004647A9">
      <w:r>
        <w:separator/>
      </w:r>
    </w:p>
  </w:footnote>
  <w:footnote w:id="0" w:type="continuationSeparator">
    <w:p w:rsidRDefault="0006615D" w:rsidR="004647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50349" w:rsidR="006A522E">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1F029D">
      <w:rPr>
        <w:rStyle w:val="Brojstranice"/>
        <w:noProof/>
      </w:rPr>
      <w:t>3</w:t>
    </w:r>
    <w:r>
      <w:rPr>
        <w:rStyle w:val="Brojstranice"/>
      </w:rPr>
      <w:fldChar w:fldCharType="end"/>
    </w:r>
  </w:p>
  <w:p w:rsidRDefault="00C50349" w:rsidR="006A522E">
    <w:pPr>
      <w:pStyle w:val="Zaglavlje"/>
      <w:jc w:val="right"/>
    </w:pPr>
    <w:r>
      <w:rPr>
        <w:b/>
        <w:sz w:val="24"/>
      </w:rPr>
      <w:t xml:space="preserve">  </w:t>
    </w:r>
    <w:r w:rsidR="0006615D">
      <w:rPr>
        <w:b/>
        <w:sz w:val="24"/>
      </w:rPr>
      <w:t>72</w:t>
    </w:r>
    <w:r w:rsidRPr="00482933">
      <w:rPr>
        <w:sz w:val="24"/>
      </w:rPr>
      <w:t>.</w:t>
    </w:r>
    <w:r>
      <w:rPr>
        <w:b/>
        <w:sz w:val="24"/>
      </w:rPr>
      <w:t xml:space="preserve"> </w:t>
    </w:r>
    <w:r w:rsidRPr="00482933">
      <w:rPr>
        <w:sz w:val="24"/>
      </w:rPr>
      <w:t>S</w:t>
    </w:r>
    <w:r>
      <w:rPr>
        <w:sz w:val="24"/>
      </w:rPr>
      <w:t>t-</w:t>
    </w:r>
    <w:r w:rsidR="0098796F">
      <w:rPr>
        <w:sz w:val="24"/>
      </w:rPr>
      <w:t>8</w:t>
    </w:r>
    <w:r w:rsidR="00A921F6">
      <w:rPr>
        <w:sz w:val="24"/>
      </w:rPr>
      <w:t>630</w:t>
    </w:r>
    <w:r w:rsidR="0006615D">
      <w:rPr>
        <w:sz w:val="24"/>
      </w:rPr>
      <w:t>/2015</w:t>
    </w:r>
    <w:r>
      <w:rPr>
        <w:sz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6E06C53"/>
    <w:multiLevelType w:val="hybridMultilevel"/>
    <w:tmpl w:val="21DC4DF0"/>
    <w:lvl w:tplc="A922147C" w:ilvl="0">
      <w:start w:val="1"/>
      <w:numFmt w:val="decimal"/>
      <w:lvlText w:val="%1."/>
      <w:lvlJc w:val="left"/>
      <w:pPr>
        <w:tabs>
          <w:tab w:pos="1211" w:val="num"/>
        </w:tabs>
        <w:ind w:hanging="360" w:left="1211"/>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1">
    <w:nsid w:val="73E57A93"/>
    <w:multiLevelType w:val="hybridMultilevel"/>
    <w:tmpl w:val="5E544888"/>
    <w:lvl w:tplc="0ACCB1F4"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50349"/>
    <w:rsid w:val="0006615D"/>
    <w:rsid w:val="001F029D"/>
    <w:rsid w:val="003B6338"/>
    <w:rsid w:val="004647A9"/>
    <w:rsid w:val="00472612"/>
    <w:rsid w:val="007007EB"/>
    <w:rsid w:val="0098796F"/>
    <w:rsid w:val="00A06C03"/>
    <w:rsid w:val="00A921F6"/>
    <w:rsid w:val="00C50349"/>
    <w:rsid w:val="00CD2D22"/>
    <w:rsid w:val="00D256D6"/>
    <w:rsid w:val="00D417D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50349"/>
    <w:pPr>
      <w:overflowPunct w:val="false"/>
      <w:autoSpaceDE w:val="false"/>
      <w:autoSpaceDN w:val="false"/>
      <w:adjustRightInd w:val="false"/>
      <w:spacing w:lineRule="auto" w:line="240" w:after="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C50349"/>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50349"/>
    <w:rPr>
      <w:rFonts w:cs="Times New Roman" w:eastAsia="Times New Roman"/>
      <w:b/>
      <w:bCs/>
      <w:sz w:val="28"/>
      <w:szCs w:val="24"/>
      <w:lang w:eastAsia="hr-HR"/>
    </w:rPr>
  </w:style>
  <w:style w:styleId="Zaglavlje" w:type="paragraph">
    <w:name w:val="header"/>
    <w:basedOn w:val="Normal"/>
    <w:link w:val="ZaglavljeChar"/>
    <w:rsid w:val="00C50349"/>
    <w:pPr>
      <w:tabs>
        <w:tab w:pos="4536" w:val="center"/>
        <w:tab w:pos="9072" w:val="right"/>
      </w:tabs>
    </w:pPr>
  </w:style>
  <w:style w:customStyle="true" w:styleId="ZaglavljeChar" w:type="character">
    <w:name w:val="Zaglavlje Char"/>
    <w:basedOn w:val="Zadanifontodlomka"/>
    <w:link w:val="Zaglavlje"/>
    <w:rsid w:val="00C50349"/>
    <w:rPr>
      <w:rFonts w:cs="Times New Roman" w:eastAsia="Times New Roman"/>
      <w:sz w:val="20"/>
      <w:szCs w:val="20"/>
      <w:lang w:eastAsia="hr-HR"/>
    </w:rPr>
  </w:style>
  <w:style w:styleId="Brojstranice" w:type="character">
    <w:name w:val="page number"/>
    <w:basedOn w:val="Zadanifontodlomka"/>
    <w:rsid w:val="00C50349"/>
  </w:style>
  <w:style w:styleId="Tekstbalonia" w:type="paragraph">
    <w:name w:val="Balloon Text"/>
    <w:basedOn w:val="Normal"/>
    <w:link w:val="TekstbaloniaChar"/>
    <w:uiPriority w:val="99"/>
    <w:semiHidden/>
    <w:unhideWhenUsed/>
    <w:rsid w:val="00C5034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50349"/>
    <w:rPr>
      <w:rFonts w:cs="Tahoma" w:eastAsia="Times New Roman" w:hAnsi="Tahoma" w:ascii="Tahoma"/>
      <w:sz w:val="16"/>
      <w:szCs w:val="16"/>
      <w:lang w:eastAsia="hr-HR"/>
    </w:rPr>
  </w:style>
  <w:style w:styleId="Odlomakpopisa" w:type="paragraph">
    <w:name w:val="List Paragraph"/>
    <w:basedOn w:val="Normal"/>
    <w:uiPriority w:val="34"/>
    <w:qFormat/>
    <w:rsid w:val="0006615D"/>
    <w:pPr>
      <w:ind w:left="720"/>
      <w:contextualSpacing/>
    </w:pPr>
  </w:style>
  <w:style w:styleId="Podnoje" w:type="paragraph">
    <w:name w:val="footer"/>
    <w:basedOn w:val="Normal"/>
    <w:link w:val="PodnojeChar"/>
    <w:uiPriority w:val="99"/>
    <w:unhideWhenUsed/>
    <w:rsid w:val="0006615D"/>
    <w:pPr>
      <w:tabs>
        <w:tab w:pos="4536" w:val="center"/>
        <w:tab w:pos="9072" w:val="right"/>
      </w:tabs>
    </w:pPr>
  </w:style>
  <w:style w:customStyle="true" w:styleId="PodnojeChar" w:type="character">
    <w:name w:val="Podnožje Char"/>
    <w:basedOn w:val="Zadanifontodlomka"/>
    <w:link w:val="Podnoje"/>
    <w:uiPriority w:val="99"/>
    <w:rsid w:val="0006615D"/>
    <w:rPr>
      <w:rFonts w:cs="Times New Roman" w:eastAsia="Times New Roman"/>
      <w:sz w:val="20"/>
      <w:szCs w:val="20"/>
      <w:lang w:eastAsia="hr-HR"/>
    </w:rPr>
  </w:style>
  <w:style w:styleId="Podnaslov" w:type="paragraph">
    <w:name w:val="Subtitle"/>
    <w:basedOn w:val="Normal"/>
    <w:link w:val="PodnaslovChar"/>
    <w:qFormat/>
    <w:rsid w:val="00472612"/>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472612"/>
    <w:rPr>
      <w:rFonts w:cs="Times New Roman" w:eastAsia="Times New Roman" w:hAnsi="Tahoma" w:ascii="Tahoma"/>
      <w:b/>
      <w:color w:val="0000FF"/>
      <w:szCs w:val="20"/>
      <w:lang w:eastAsia="hr-HR"/>
    </w:rPr>
  </w:style>
  <w:style w:styleId="Tekstrezerviranogmjesta" w:type="character">
    <w:name w:val="Placeholder Text"/>
    <w:basedOn w:val="Zadanifontodlomka"/>
    <w:uiPriority w:val="99"/>
    <w:semiHidden/>
    <w:rsid w:val="001F029D"/>
    <w:rPr>
      <w:color w:val="808080"/>
      <w:bdr w:space="0" w:sz="0" w:color="auto" w:val="none"/>
      <w:shd w:fill="auto" w:color="auto" w:val="clear"/>
    </w:rPr>
  </w:style>
  <w:style w:customStyle="true" w:styleId="eSPISCCParagraphDefaultFont" w:type="character">
    <w:name w:val="eSPIS_CC_Paragraph Default Font"/>
    <w:basedOn w:val="Zadanifontodlomka"/>
    <w:rsid w:val="001F029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F029D"/>
    <w:rPr>
      <w:bdr w:space="0" w:sz="0" w:color="auto" w:val="none"/>
      <w:shd w:fill="FFFFCC" w:color="auto" w:val="clear"/>
      <w:lang w:val="hr-HR"/>
    </w:rPr>
  </w:style>
  <w:style w:customStyle="true" w:styleId="PozadinaSvijetloCrvena" w:type="character">
    <w:name w:val="Pozadina_SvijetloCrvena"/>
    <w:basedOn w:val="eSPISCCParagraphDefaultFont"/>
    <w:rsid w:val="001F029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F029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50349"/>
    <w:pPr>
      <w:overflowPunct w:val="0"/>
      <w:autoSpaceDE w:val="0"/>
      <w:autoSpaceDN w:val="0"/>
      <w:adjustRightInd w:val="0"/>
      <w:spacing w:after="0" w:line="240" w:lineRule="auto"/>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C50349"/>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50349"/>
    <w:rPr>
      <w:rFonts w:cs="Times New Roman" w:eastAsia="Times New Roman"/>
      <w:b/>
      <w:bCs/>
      <w:sz w:val="28"/>
      <w:szCs w:val="24"/>
      <w:lang w:eastAsia="hr-HR"/>
    </w:rPr>
  </w:style>
  <w:style w:styleId="Zaglavlje" w:type="paragraph">
    <w:name w:val="header"/>
    <w:basedOn w:val="Normal"/>
    <w:link w:val="ZaglavljeChar"/>
    <w:rsid w:val="00C50349"/>
    <w:pPr>
      <w:tabs>
        <w:tab w:pos="4536" w:val="center"/>
        <w:tab w:pos="9072" w:val="right"/>
      </w:tabs>
    </w:pPr>
  </w:style>
  <w:style w:customStyle="1" w:styleId="ZaglavljeChar" w:type="character">
    <w:name w:val="Zaglavlje Char"/>
    <w:basedOn w:val="Zadanifontodlomka"/>
    <w:link w:val="Zaglavlje"/>
    <w:rsid w:val="00C50349"/>
    <w:rPr>
      <w:rFonts w:cs="Times New Roman" w:eastAsia="Times New Roman"/>
      <w:sz w:val="20"/>
      <w:szCs w:val="20"/>
      <w:lang w:eastAsia="hr-HR"/>
    </w:rPr>
  </w:style>
  <w:style w:styleId="Brojstranice" w:type="character">
    <w:name w:val="page number"/>
    <w:basedOn w:val="Zadanifontodlomka"/>
    <w:rsid w:val="00C50349"/>
  </w:style>
  <w:style w:styleId="Tekstbalonia" w:type="paragraph">
    <w:name w:val="Balloon Text"/>
    <w:basedOn w:val="Normal"/>
    <w:link w:val="TekstbaloniaChar"/>
    <w:uiPriority w:val="99"/>
    <w:semiHidden/>
    <w:unhideWhenUsed/>
    <w:rsid w:val="00C50349"/>
    <w:rPr>
      <w:rFonts w:ascii="Tahoma" w:cs="Tahoma" w:hAnsi="Tahoma"/>
      <w:sz w:val="16"/>
      <w:szCs w:val="16"/>
    </w:rPr>
  </w:style>
  <w:style w:customStyle="1" w:styleId="TekstbaloniaChar" w:type="character">
    <w:name w:val="Tekst balončića Char"/>
    <w:basedOn w:val="Zadanifontodlomka"/>
    <w:link w:val="Tekstbalonia"/>
    <w:uiPriority w:val="99"/>
    <w:semiHidden/>
    <w:rsid w:val="00C50349"/>
    <w:rPr>
      <w:rFonts w:ascii="Tahoma" w:cs="Tahoma" w:eastAsia="Times New Roman" w:hAnsi="Tahoma"/>
      <w:sz w:val="16"/>
      <w:szCs w:val="16"/>
      <w:lang w:eastAsia="hr-HR"/>
    </w:rPr>
  </w:style>
  <w:style w:styleId="Odlomakpopisa" w:type="paragraph">
    <w:name w:val="List Paragraph"/>
    <w:basedOn w:val="Normal"/>
    <w:uiPriority w:val="34"/>
    <w:qFormat/>
    <w:rsid w:val="0006615D"/>
    <w:pPr>
      <w:ind w:left="720"/>
      <w:contextualSpacing/>
    </w:pPr>
  </w:style>
  <w:style w:styleId="Podnoje" w:type="paragraph">
    <w:name w:val="footer"/>
    <w:basedOn w:val="Normal"/>
    <w:link w:val="PodnojeChar"/>
    <w:uiPriority w:val="99"/>
    <w:unhideWhenUsed/>
    <w:rsid w:val="0006615D"/>
    <w:pPr>
      <w:tabs>
        <w:tab w:pos="4536" w:val="center"/>
        <w:tab w:pos="9072" w:val="right"/>
      </w:tabs>
    </w:pPr>
  </w:style>
  <w:style w:customStyle="1" w:styleId="PodnojeChar" w:type="character">
    <w:name w:val="Podnožje Char"/>
    <w:basedOn w:val="Zadanifontodlomka"/>
    <w:link w:val="Podnoje"/>
    <w:uiPriority w:val="99"/>
    <w:rsid w:val="0006615D"/>
    <w:rPr>
      <w:rFonts w:cs="Times New Roman" w:eastAsia="Times New Roman"/>
      <w:sz w:val="20"/>
      <w:szCs w:val="20"/>
      <w:lang w:eastAsia="hr-HR"/>
    </w:rPr>
  </w:style>
  <w:style w:styleId="Podnaslov" w:type="paragraph">
    <w:name w:val="Subtitle"/>
    <w:basedOn w:val="Normal"/>
    <w:link w:val="PodnaslovChar"/>
    <w:qFormat/>
    <w:rsid w:val="00472612"/>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472612"/>
    <w:rPr>
      <w:rFonts w:ascii="Tahoma" w:cs="Times New Roman" w:eastAsia="Times New Roman" w:hAnsi="Tahoma"/>
      <w:b/>
      <w:color w:val="0000FF"/>
      <w:szCs w:val="20"/>
      <w:lang w:eastAsia="hr-HR"/>
    </w:rPr>
  </w:style>
  <w:style w:styleId="Tekstrezerviranogmjesta" w:type="character">
    <w:name w:val="Placeholder Text"/>
    <w:basedOn w:val="Zadanifontodlomka"/>
    <w:uiPriority w:val="99"/>
    <w:semiHidden/>
    <w:rsid w:val="001F029D"/>
    <w:rPr>
      <w:color w:val="808080"/>
      <w:bdr w:color="auto" w:space="0" w:sz="0" w:val="none"/>
      <w:shd w:color="auto" w:fill="auto" w:val="clear"/>
    </w:rPr>
  </w:style>
  <w:style w:customStyle="1" w:styleId="eSPISCCParagraphDefaultFont" w:type="character">
    <w:name w:val="eSPIS_CC_Paragraph Default Font"/>
    <w:basedOn w:val="Zadanifontodlomka"/>
    <w:rsid w:val="001F029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F029D"/>
    <w:rPr>
      <w:bdr w:color="auto" w:space="0" w:sz="0" w:val="none"/>
      <w:shd w:color="auto" w:fill="FFFFCC" w:val="clear"/>
      <w:lang w:val="hr-HR"/>
    </w:rPr>
  </w:style>
  <w:style w:customStyle="1" w:styleId="PozadinaSvijetloCrvena" w:type="character">
    <w:name w:val="Pozadina_SvijetloCrvena"/>
    <w:basedOn w:val="eSPISCCParagraphDefaultFont"/>
    <w:rsid w:val="001F029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F029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svibnja 2016.</izvorni_sadrzaj>
    <derivirana_varijabla naziv="DomainObject.DatumDonosenjaOdluke_1">5.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8630</izvorni_sadrzaj>
    <derivirana_varijabla naziv="DomainObject.Predmet.Broj_1">8630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prosinca 2015.</izvorni_sadrzaj>
    <derivirana_varijabla naziv="DomainObject.Predmet.DatumOsnivanja_1">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St-8630/2015</izvorni_sadrzaj>
    <derivirana_varijabla naziv="DomainObject.Predmet.OznakaBroj_1">St-8630/2015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POPLAŠEN d.o.o.</izvorni_sadrzaj>
    <derivirana_varijabla naziv="DomainObject.Predmet.ProtustrankaFormated_1">  POPLAŠEN d.o.o.</derivirana_varijabla>
  </DomainObject.Predmet.ProtustrankaFormated>
  <DomainObject.Predmet.ProtustrankaFormatedOIB>
    <izvorni_sadrzaj>  POPLAŠEN d.o.o., OIB 74972816660</izvorni_sadrzaj>
    <derivirana_varijabla naziv="DomainObject.Predmet.ProtustrankaFormatedOIB_1">  POPLAŠEN d.o.o., OIB 74972816660</derivirana_varijabla>
  </DomainObject.Predmet.ProtustrankaFormatedOIB>
  <DomainObject.Predmet.ProtustrankaFormatedWithAdress>
    <izvorni_sadrzaj> POPLAŠEN d.o.o., Novaki 35, 10342 Novaki</izvorni_sadrzaj>
    <derivirana_varijabla naziv="DomainObject.Predmet.ProtustrankaFormatedWithAdress_1"> POPLAŠEN d.o.o., Novaki 35, 10342 Novaki</derivirana_varijabla>
  </DomainObject.Predmet.ProtustrankaFormatedWithAdress>
  <DomainObject.Predmet.ProtustrankaFormatedWithAdressOIB>
    <izvorni_sadrzaj> POPLAŠEN d.o.o., OIB 74972816660, Novaki 35, 10342 Novaki</izvorni_sadrzaj>
    <derivirana_varijabla naziv="DomainObject.Predmet.ProtustrankaFormatedWithAdressOIB_1"> POPLAŠEN d.o.o., OIB 74972816660, Novaki 35, 10342 Novaki</derivirana_varijabla>
  </DomainObject.Predmet.ProtustrankaFormatedWithAdressOIB>
  <DomainObject.Predmet.ProtustrankaWithAdress>
    <izvorni_sadrzaj>POPLAŠEN d.o.o. Novaki 35, 10342 Novaki</izvorni_sadrzaj>
    <derivirana_varijabla naziv="DomainObject.Predmet.ProtustrankaWithAdress_1">POPLAŠEN d.o.o. Novaki 35, 10342 Novaki</derivirana_varijabla>
  </DomainObject.Predmet.ProtustrankaWithAdress>
  <DomainObject.Predmet.ProtustrankaWithAdressOIB>
    <izvorni_sadrzaj>POPLAŠEN d.o.o., OIB 74972816660, Novaki 35, 10342 Novaki</izvorni_sadrzaj>
    <derivirana_varijabla naziv="DomainObject.Predmet.ProtustrankaWithAdressOIB_1">POPLAŠEN d.o.o., OIB 74972816660, Novaki 35, 10342 Novaki</derivirana_varijabla>
  </DomainObject.Predmet.ProtustrankaWithAdressOIB>
  <DomainObject.Predmet.ProtustrankaNazivFormated>
    <izvorni_sadrzaj>POPLAŠEN d.o.o.</izvorni_sadrzaj>
    <derivirana_varijabla naziv="DomainObject.Predmet.ProtustrankaNazivFormated_1">POPLAŠEN d.o.o.</derivirana_varijabla>
  </DomainObject.Predmet.ProtustrankaNazivFormated>
  <DomainObject.Predmet.ProtustrankaNazivFormatedOIB>
    <izvorni_sadrzaj>POPLAŠEN d.o.o., OIB 74972816660</izvorni_sadrzaj>
    <derivirana_varijabla naziv="DomainObject.Predmet.ProtustrankaNazivFormatedOIB_1">POPLAŠEN d.o.o., OIB 74972816660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POPLAŠEN d.o.o.</item>
    </izvorni_sadrzaj>
    <derivirana_varijabla naziv="DomainObject.Predmet.ProtuStrankaListFormated_1">
      <item>POPLAŠEN d.o.o.</item>
    </derivirana_varijabla>
  </DomainObject.Predmet.ProtuStrankaListFormated>
  <DomainObject.Predmet.ProtuStrankaListFormatedOIB>
    <izvorni_sadrzaj>
      <item>POPLAŠEN d.o.o., OIB 74972816660</item>
    </izvorni_sadrzaj>
    <derivirana_varijabla naziv="DomainObject.Predmet.ProtuStrankaListFormatedOIB_1">
      <item>POPLAŠEN d.o.o., OIB 74972816660</item>
    </derivirana_varijabla>
  </DomainObject.Predmet.ProtuStrankaListFormatedOIB>
  <DomainObject.Predmet.ProtuStrankaListFormatedWithAdress>
    <izvorni_sadrzaj>
      <item>POPLAŠEN d.o.o., Novaki 35, 10342 Novaki</item>
    </izvorni_sadrzaj>
    <derivirana_varijabla naziv="DomainObject.Predmet.ProtuStrankaListFormatedWithAdress_1">
      <item>POPLAŠEN d.o.o., Novaki 35, 10342 Novaki</item>
    </derivirana_varijabla>
  </DomainObject.Predmet.ProtuStrankaListFormatedWithAdress>
  <DomainObject.Predmet.ProtuStrankaListFormatedWithAdressOIB>
    <izvorni_sadrzaj>
      <item>POPLAŠEN d.o.o., OIB 74972816660, Novaki 35, 10342 Novaki</item>
    </izvorni_sadrzaj>
    <derivirana_varijabla naziv="DomainObject.Predmet.ProtuStrankaListFormatedWithAdressOIB_1">
      <item>POPLAŠEN d.o.o., OIB 74972816660, Novaki 35, 10342 Novaki</item>
    </derivirana_varijabla>
  </DomainObject.Predmet.ProtuStrankaListFormatedWithAdressOIB>
  <DomainObject.Predmet.ProtuStrankaListNazivFormated>
    <izvorni_sadrzaj>
      <item>POPLAŠEN d.o.o.</item>
    </izvorni_sadrzaj>
    <derivirana_varijabla naziv="DomainObject.Predmet.ProtuStrankaListNazivFormated_1">
      <item>POPLAŠEN d.o.o.</item>
    </derivirana_varijabla>
  </DomainObject.Predmet.ProtuStrankaListNazivFormated>
  <DomainObject.Predmet.ProtuStrankaListNazivFormatedOIB>
    <izvorni_sadrzaj>
      <item>POPLAŠEN d.o.o., OIB 74972816660</item>
    </izvorni_sadrzaj>
    <derivirana_varijabla naziv="DomainObject.Predmet.ProtuStrankaListNazivFormatedOIB_1">
      <item>POPLAŠEN d.o.o., OIB 74972816660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svibnja 2016.</izvorni_sadrzaj>
    <derivirana_varijabla naziv="DomainObject.Datum_1">9. svibnja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POPLAŠEN d.o.o.</izvorni_sadrzaj>
    <derivirana_varijabla naziv="DomainObject.Predmet.ProtustrankaIDrugi_1">POPLAŠEN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POPLAŠEN d.o.o., OIB 74972816660, Novaki 35, 10342 Novaki</izvorni_sadrzaj>
    <derivirana_varijabla naziv="DomainObject.Predmet.ProtustrankaIDrugiAdressOIB_1">POPLAŠEN d.o.o., OIB 74972816660, Novaki 35, 10342 Novaki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POPLAŠEN d.o.o.</item>
    </izvorni_sadrzaj>
    <derivirana_varijabla naziv="DomainObject.Predmet.SudioniciListNaziv_1">
      <item>FINA Regionalni centar Zagreb</item>
      <item>POPLAŠEN d.o.o.</item>
    </derivirana_varijabla>
  </DomainObject.Predmet.SudioniciListNaziv>
  <DomainObject.Predmet.SudioniciListAdressOIB>
    <izvorni_sadrzaj>
      <item>FINA Regionalni centar Zagreb, OIB 85821130368, Trg svibanjskih žrtava 1995. br. 1,10000 Zagreb</item>
      <item>POPLAŠEN d.o.o., OIB 74972816660, Novaki 35,10342 Novaki</item>
    </izvorni_sadrzaj>
    <derivirana_varijabla naziv="DomainObject.Predmet.SudioniciListAdressOIB_1">
      <item>FINA Regionalni centar Zagreb, OIB 85821130368, Trg svibanjskih žrtava 1995. br. 1,10000 Zagreb</item>
      <item>POPLAŠEN d.o.o., OIB 74972816660, Novaki 35,10342 Novaki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74972816660</item>
    </izvorni_sadrzaj>
    <derivirana_varijabla naziv="DomainObject.Predmet.SudioniciListNazivOIB_1">
      <item>, OIB 85821130368</item>
      <item>, OIB 74972816660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969</properties:Words>
  <properties:Characters>5180</properties:Characters>
  <properties:Lines>162</properties:Lines>
  <properties:Paragraphs>59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2016-05-06T13:06:00Z</dcterms:created>
  <dc:creator>Nikola Ribarić</dc:creator>
  <cp:lastModifiedBy>Jadranka Zelić</cp:lastModifiedBy>
  <cp:lastPrinted>2016-05-09T06:56:00Z</cp:lastPrinted>
  <dcterms:modified xmlns:xsi="http://www.w3.org/2001/XMLSchema-instance" xsi:type="dcterms:W3CDTF">2016-05-09T07:00:00Z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4</vt:i4>
  </prop:property>
  <prop:property name="Naslov" pid="4" fmtid="{D5CDD505-2E9C-101B-9397-08002B2CF9AE}">
    <vt:lpwstr>Novi sadržaj odluke</vt:lpwstr>
  </prop:property>
  <prop:property name="CC_coloring" pid="5" fmtid="{D5CDD505-2E9C-101B-9397-08002B2CF9AE}">
    <vt:bool>false</vt:bool>
  </prop:property>
</prop:Properties>
</file>