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80756" w:rsidRPr="006440F5">
        <w:trPr>
          <w:trHeight w:val="2358"/>
        </w:trPr>
        <w:tc>
          <w:tcPr>
            <w:tcW w:type="dxa" w:w="4342"/>
            <w:tcMar>
              <w:top w:type="dxa" w:w="0"/>
              <w:left w:type="dxa" w:w="108"/>
              <w:bottom w:type="dxa" w:w="0"/>
              <w:right w:type="dxa" w:w="108"/>
            </w:tcMar>
          </w:tcPr>
          <w:p w:rsidRDefault="003B1FC2" w:rsidP="008F5996" w:rsidR="00780756" w:rsidRPr="006440F5">
            <w:pPr>
              <w:jc w:val="center"/>
              <w:rPr>
                <w:rFonts w:hAnsi="Times New Roman" w:ascii="Times New Roman"/>
                <w:sz w:val="24"/>
              </w:rPr>
            </w:pPr>
            <w:bookmarkStart w:name="_GoBack" w:id="0"/>
            <w:bookmarkEnd w:id="0"/>
            <w:r w:rsidRPr="006440F5">
              <w:rPr>
                <w:rFonts w:hAnsi="Times New Roman" w:ascii="Times New Roman"/>
                <w:noProof/>
                <w:sz w:val="24"/>
                <w:lang w:eastAsia="hr-HR"/>
              </w:rPr>
              <w:drawing>
                <wp:inline distR="0" distL="0" distB="0" distT="0">
                  <wp:extent cy="723900" cx="57912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780756" w:rsidP="008F5996" w:rsidR="00780756" w:rsidRPr="006440F5">
            <w:pPr>
              <w:jc w:val="center"/>
              <w:rPr>
                <w:rFonts w:hAnsi="Times New Roman" w:ascii="Times New Roman"/>
                <w:sz w:val="24"/>
              </w:rPr>
            </w:pPr>
          </w:p>
          <w:p w:rsidRDefault="00780756" w:rsidP="008F5996" w:rsidR="00780756" w:rsidRPr="006440F5">
            <w:pPr>
              <w:jc w:val="center"/>
              <w:rPr>
                <w:rFonts w:hAnsi="Times New Roman" w:ascii="Times New Roman"/>
                <w:bCs/>
                <w:sz w:val="24"/>
              </w:rPr>
            </w:pPr>
            <w:r w:rsidRPr="006440F5">
              <w:rPr>
                <w:rFonts w:hAnsi="Times New Roman" w:ascii="Times New Roman"/>
                <w:bCs/>
                <w:sz w:val="24"/>
              </w:rPr>
              <w:t>REPUBLIKA HRVATSKA</w:t>
            </w:r>
          </w:p>
          <w:p w:rsidRDefault="00780756" w:rsidP="008F5996" w:rsidR="00780756" w:rsidRPr="006440F5">
            <w:pPr>
              <w:jc w:val="center"/>
              <w:rPr>
                <w:rFonts w:hAnsi="Times New Roman" w:ascii="Times New Roman"/>
                <w:bCs/>
                <w:sz w:val="24"/>
              </w:rPr>
            </w:pPr>
            <w:r w:rsidRPr="006440F5">
              <w:rPr>
                <w:rFonts w:hAnsi="Times New Roman" w:ascii="Times New Roman"/>
                <w:bCs/>
                <w:sz w:val="24"/>
              </w:rPr>
              <w:t>TRGOVAČKI SUD U ZAGREBU</w:t>
            </w:r>
          </w:p>
          <w:p w:rsidRDefault="00780756" w:rsidP="008F5996" w:rsidR="00780756" w:rsidRPr="006440F5">
            <w:pPr>
              <w:jc w:val="center"/>
              <w:rPr>
                <w:rFonts w:hAnsi="Times New Roman" w:ascii="Times New Roman"/>
                <w:bCs/>
                <w:sz w:val="24"/>
              </w:rPr>
            </w:pPr>
            <w:r w:rsidRPr="006440F5">
              <w:rPr>
                <w:rFonts w:hAnsi="Times New Roman" w:ascii="Times New Roman"/>
                <w:bCs/>
                <w:sz w:val="24"/>
              </w:rPr>
              <w:t>Zagreb, Amruševa 2/II</w:t>
            </w:r>
          </w:p>
          <w:p w:rsidRDefault="00780756" w:rsidP="008F5996" w:rsidR="00780756" w:rsidRPr="006440F5">
            <w:pPr>
              <w:jc w:val="center"/>
              <w:rPr>
                <w:rFonts w:hAnsi="Times New Roman" w:ascii="Times New Roman"/>
                <w:sz w:val="24"/>
              </w:rPr>
            </w:pPr>
          </w:p>
        </w:tc>
      </w:tr>
    </w:tbl>
    <w:p w14:textId="bd2e3bc" w14:paraId="bd2e3bc" w:rsidRDefault="00E33BA1" w:rsidP="00D7677A" w:rsidR="00E33BA1" w:rsidRPr="006440F5">
      <w:pPr>
        <w:jc w:val="right"/>
        <w15:collapsed w:val="false"/>
        <w:rPr>
          <w:rFonts w:hAnsi="Times New Roman" w:ascii="Times New Roman"/>
          <w:sz w:val="24"/>
        </w:rPr>
      </w:pPr>
      <w:r w:rsidRPr="006440F5">
        <w:rPr>
          <w:rFonts w:hAnsi="Times New Roman" w:ascii="Times New Roman"/>
          <w:sz w:val="24"/>
        </w:rPr>
        <w:t>3 St-</w:t>
      </w:r>
      <w:r w:rsidR="00C710EB">
        <w:rPr>
          <w:rFonts w:hAnsi="Times New Roman" w:ascii="Times New Roman"/>
          <w:sz w:val="24"/>
        </w:rPr>
        <w:t>270/18</w:t>
      </w:r>
      <w:r w:rsidR="002F011D">
        <w:rPr>
          <w:rFonts w:hAnsi="Times New Roman" w:ascii="Times New Roman"/>
          <w:sz w:val="24"/>
        </w:rPr>
        <w:t>-13</w:t>
      </w:r>
    </w:p>
    <w:p w:rsidRDefault="00E33BA1" w:rsidP="00E33BA1" w:rsidR="00E33BA1" w:rsidRPr="006440F5">
      <w:pPr>
        <w:rPr>
          <w:rFonts w:hAnsi="Times New Roman" w:ascii="Times New Roman"/>
          <w:sz w:val="24"/>
        </w:rPr>
      </w:pPr>
    </w:p>
    <w:p w:rsidRDefault="00E33BA1" w:rsidP="00E33BA1" w:rsidR="00E33BA1" w:rsidRPr="006440F5">
      <w:pPr>
        <w:rPr>
          <w:rFonts w:hAnsi="Times New Roman" w:ascii="Times New Roman"/>
          <w:sz w:val="24"/>
        </w:rPr>
      </w:pPr>
    </w:p>
    <w:p w:rsidRDefault="00780756" w:rsidP="00780756" w:rsidR="00E33BA1" w:rsidRPr="006440F5">
      <w:pPr>
        <w:jc w:val="center"/>
        <w:rPr>
          <w:rFonts w:hAnsi="Times New Roman" w:ascii="Times New Roman"/>
          <w:sz w:val="24"/>
        </w:rPr>
      </w:pPr>
      <w:r w:rsidRPr="006440F5">
        <w:rPr>
          <w:rFonts w:hAnsi="Times New Roman" w:ascii="Times New Roman"/>
          <w:sz w:val="24"/>
        </w:rPr>
        <w:t>R E P U B L I K A   H R V A T S K A</w:t>
      </w:r>
    </w:p>
    <w:p w:rsidRDefault="0036625F" w:rsidP="0036625F" w:rsidR="00E33BA1" w:rsidRPr="006440F5">
      <w:pPr>
        <w:jc w:val="center"/>
        <w:rPr>
          <w:rFonts w:hAnsi="Times New Roman" w:ascii="Times New Roman"/>
          <w:sz w:val="24"/>
        </w:rPr>
      </w:pPr>
      <w:r w:rsidRPr="006440F5">
        <w:rPr>
          <w:rFonts w:hAnsi="Times New Roman" w:ascii="Times New Roman"/>
          <w:sz w:val="24"/>
        </w:rPr>
        <w:t>R J E Š E NJ E</w:t>
      </w:r>
    </w:p>
    <w:p w:rsidRDefault="0036625F" w:rsidP="0036625F" w:rsidR="0036625F" w:rsidRPr="006440F5">
      <w:pPr>
        <w:rPr>
          <w:rFonts w:hAnsi="Times New Roman" w:ascii="Times New Roman"/>
          <w:sz w:val="24"/>
        </w:rPr>
      </w:pPr>
    </w:p>
    <w:p w:rsidRDefault="0036625F" w:rsidP="006B7E17" w:rsidR="007160D0">
      <w:pPr>
        <w:rPr>
          <w:rFonts w:hAnsi="Times New Roman" w:ascii="Times New Roman"/>
          <w:sz w:val="24"/>
        </w:rPr>
      </w:pPr>
      <w:r w:rsidRPr="006440F5">
        <w:rPr>
          <w:rFonts w:hAnsi="Times New Roman" w:ascii="Times New Roman"/>
          <w:sz w:val="24"/>
        </w:rPr>
        <w:tab/>
        <w:t>Trgovački sud u Zagrebu</w:t>
      </w:r>
      <w:r w:rsidR="00B25DAA" w:rsidRPr="006440F5">
        <w:rPr>
          <w:rFonts w:hAnsi="Times New Roman" w:ascii="Times New Roman"/>
          <w:sz w:val="24"/>
        </w:rPr>
        <w:t xml:space="preserve">, </w:t>
      </w:r>
      <w:r w:rsidRPr="006440F5">
        <w:rPr>
          <w:rFonts w:hAnsi="Times New Roman" w:ascii="Times New Roman"/>
          <w:sz w:val="24"/>
        </w:rPr>
        <w:t>po su</w:t>
      </w:r>
      <w:r w:rsidR="00B25DAA" w:rsidRPr="006440F5">
        <w:rPr>
          <w:rFonts w:hAnsi="Times New Roman" w:ascii="Times New Roman"/>
          <w:sz w:val="24"/>
        </w:rPr>
        <w:t>d</w:t>
      </w:r>
      <w:r w:rsidRPr="006440F5">
        <w:rPr>
          <w:rFonts w:hAnsi="Times New Roman" w:ascii="Times New Roman"/>
          <w:sz w:val="24"/>
        </w:rPr>
        <w:t xml:space="preserve">cu Mihaelu Kovačiću, u stečajnom postupku nad </w:t>
      </w:r>
      <w:r w:rsidR="006B7E17" w:rsidRPr="006B7E17">
        <w:rPr>
          <w:rFonts w:hAnsi="Times New Roman" w:ascii="Times New Roman"/>
          <w:sz w:val="24"/>
        </w:rPr>
        <w:t xml:space="preserve">stečajnom masom iza INSTIGO USLUGE d.o.o. u stečaju, Zagreb, Križnoga puta 105, OIB: 40405524402, pokrenutom na prijedlog vjerovnika Republike Hrvatske, Ministarstva financija, Porezne uprave, koju zastupa Županijsko državno odvjetništvo u Zagrebu kao zakonski zastupnik, 30. studenog 2018.  </w:t>
      </w:r>
    </w:p>
    <w:p w:rsidRDefault="006B7E17" w:rsidP="006B7E17" w:rsidR="006B7E17" w:rsidRPr="006440F5">
      <w:pPr>
        <w:rPr>
          <w:rFonts w:hAnsi="Times New Roman" w:ascii="Times New Roman"/>
          <w:sz w:val="24"/>
        </w:rPr>
      </w:pPr>
    </w:p>
    <w:p w:rsidRDefault="0036625F" w:rsidP="0036625F" w:rsidR="0036625F" w:rsidRPr="006440F5">
      <w:pPr>
        <w:jc w:val="center"/>
        <w:rPr>
          <w:rFonts w:hAnsi="Times New Roman" w:ascii="Times New Roman"/>
          <w:sz w:val="24"/>
        </w:rPr>
      </w:pPr>
      <w:r w:rsidRPr="006440F5">
        <w:rPr>
          <w:rFonts w:hAnsi="Times New Roman" w:ascii="Times New Roman"/>
          <w:sz w:val="24"/>
        </w:rPr>
        <w:t>r i j e š i o   j e</w:t>
      </w:r>
    </w:p>
    <w:p w:rsidRDefault="005419C8" w:rsidP="0036625F" w:rsidR="005419C8" w:rsidRPr="006440F5">
      <w:pPr>
        <w:jc w:val="center"/>
        <w:rPr>
          <w:rFonts w:hAnsi="Times New Roman" w:ascii="Times New Roman"/>
          <w:b/>
          <w:sz w:val="24"/>
        </w:rPr>
      </w:pPr>
    </w:p>
    <w:p w:rsidRDefault="008742B9" w:rsidP="00750103" w:rsidR="00750103" w:rsidRPr="006440F5">
      <w:pPr>
        <w:pStyle w:val="tekst"/>
        <w:spacing w:afterAutospacing="false" w:after="0" w:beforeAutospacing="false" w:before="0"/>
        <w:jc w:val="both"/>
        <w:rPr>
          <w:bCs/>
          <w:lang w:val="hr-HR"/>
        </w:rPr>
      </w:pPr>
      <w:r w:rsidRPr="006440F5">
        <w:rPr>
          <w:lang w:val="hr-HR"/>
        </w:rPr>
        <w:tab/>
      </w:r>
      <w:r w:rsidR="00750103" w:rsidRPr="006440F5">
        <w:rPr>
          <w:bCs/>
          <w:lang w:val="hr-HR"/>
        </w:rPr>
        <w:t xml:space="preserve">Pozivaju se osobe koje imaju pravni interes </w:t>
      </w:r>
      <w:r w:rsidR="004E4978" w:rsidRPr="006440F5">
        <w:rPr>
          <w:bCs/>
          <w:lang w:val="hr-HR"/>
        </w:rPr>
        <w:t xml:space="preserve">za provedbom stečajnoga postupka nad dužnikom </w:t>
      </w:r>
      <w:r w:rsidR="00750103" w:rsidRPr="006440F5">
        <w:rPr>
          <w:bCs/>
          <w:lang w:val="hr-HR"/>
        </w:rPr>
        <w:t xml:space="preserve">da u roku 15 dana uplate predujam u iznosu od </w:t>
      </w:r>
      <w:r w:rsidR="004E4978" w:rsidRPr="006440F5">
        <w:rPr>
          <w:b/>
          <w:bCs/>
          <w:lang w:val="hr-HR"/>
        </w:rPr>
        <w:t>1</w:t>
      </w:r>
      <w:r w:rsidR="00750103" w:rsidRPr="006440F5">
        <w:rPr>
          <w:b/>
          <w:bCs/>
          <w:lang w:val="hr-HR"/>
        </w:rPr>
        <w:t>0.000,00 kuna</w:t>
      </w:r>
      <w:r w:rsidR="00750103" w:rsidRPr="006440F5">
        <w:rPr>
          <w:bCs/>
          <w:lang w:val="hr-HR"/>
        </w:rPr>
        <w:t xml:space="preserve">, na depozitni račun ovoga suda broj HR92 2390 0011 3000 0046 0, poziv na broj: </w:t>
      </w:r>
      <w:r w:rsidR="006B7E17">
        <w:rPr>
          <w:bCs/>
          <w:lang w:val="hr-HR"/>
        </w:rPr>
        <w:t>270-18,</w:t>
      </w:r>
      <w:r w:rsidR="00750103" w:rsidRPr="006440F5">
        <w:rPr>
          <w:bCs/>
          <w:lang w:val="hr-HR"/>
        </w:rPr>
        <w:t xml:space="preserve"> opis plaćanja: "</w:t>
      </w:r>
      <w:r w:rsidR="004E4978" w:rsidRPr="006440F5">
        <w:rPr>
          <w:bCs/>
          <w:lang w:val="hr-HR"/>
        </w:rPr>
        <w:t>S</w:t>
      </w:r>
      <w:r w:rsidR="00750103" w:rsidRPr="006440F5">
        <w:rPr>
          <w:bCs/>
          <w:lang w:val="hr-HR"/>
        </w:rPr>
        <w:t>t-</w:t>
      </w:r>
      <w:r w:rsidR="006B7E17">
        <w:rPr>
          <w:bCs/>
          <w:lang w:val="hr-HR"/>
        </w:rPr>
        <w:t>270/18</w:t>
      </w:r>
      <w:r w:rsidR="004B14BD">
        <w:rPr>
          <w:bCs/>
          <w:lang w:val="hr-HR"/>
        </w:rPr>
        <w:t xml:space="preserve"> </w:t>
      </w:r>
      <w:r w:rsidR="006B7E17">
        <w:rPr>
          <w:bCs/>
          <w:lang w:val="hr-HR"/>
        </w:rPr>
        <w:t>-</w:t>
      </w:r>
      <w:r w:rsidR="00750103" w:rsidRPr="006440F5">
        <w:rPr>
          <w:bCs/>
          <w:lang w:val="hr-HR"/>
        </w:rPr>
        <w:t xml:space="preserve"> predujam troškova".</w:t>
      </w:r>
    </w:p>
    <w:p w:rsidRDefault="00750103" w:rsidP="000147F1" w:rsidR="00750103" w:rsidRPr="006440F5">
      <w:pPr>
        <w:pStyle w:val="tekst"/>
        <w:spacing w:afterAutospacing="false" w:after="0" w:beforeAutospacing="false" w:before="0"/>
        <w:jc w:val="both"/>
        <w:rPr>
          <w:lang w:val="hr-HR"/>
        </w:rPr>
      </w:pPr>
    </w:p>
    <w:p w:rsidRDefault="00126DD6" w:rsidP="00126DD6" w:rsidR="00126DD6" w:rsidRPr="006440F5">
      <w:pPr>
        <w:pStyle w:val="tekst"/>
        <w:spacing w:afterAutospacing="false" w:after="0" w:beforeAutospacing="false" w:before="0"/>
        <w:jc w:val="center"/>
        <w:rPr>
          <w:lang w:val="hr-HR"/>
        </w:rPr>
      </w:pPr>
      <w:r w:rsidRPr="006440F5">
        <w:rPr>
          <w:lang w:val="hr-HR"/>
        </w:rPr>
        <w:t>Obrazloženje</w:t>
      </w:r>
    </w:p>
    <w:p w:rsidRDefault="00126DD6" w:rsidP="000147F1" w:rsidR="00126DD6" w:rsidRPr="006440F5">
      <w:pPr>
        <w:pStyle w:val="tekst"/>
        <w:spacing w:afterAutospacing="false" w:after="0" w:beforeAutospacing="false" w:before="0"/>
        <w:jc w:val="both"/>
        <w:rPr>
          <w:lang w:val="hr-HR"/>
        </w:rPr>
      </w:pPr>
    </w:p>
    <w:p w:rsidRDefault="00326941" w:rsidP="00326941" w:rsidR="00326941" w:rsidRPr="00326941">
      <w:pPr>
        <w:ind w:firstLine="720"/>
        <w:rPr>
          <w:rFonts w:hAnsi="Times New Roman" w:ascii="Times New Roman"/>
          <w:sz w:val="24"/>
        </w:rPr>
      </w:pPr>
      <w:r w:rsidRPr="00326941">
        <w:rPr>
          <w:rFonts w:hAnsi="Times New Roman" w:ascii="Times New Roman"/>
          <w:sz w:val="24"/>
        </w:rPr>
        <w:t>Rješenjem ovoga suda posl. broj St-3458/15 od 21. listopada 2016. obustavljen je skraćeni stečajni postupak nad dužnikom, pokrenut na prijedlog Financijske agencije, budući da je Republika Hrvatska kao vjerovnik dužnika podnijela prijedlog za otvaranje stečajnog postupka navodeći da dužnik ima imovinu evidentiranu u Godišnjem financijskom izvještaju (obrazac GFI-POD) sa stanjem na dan 31. prosinca 2012., do kojih podataka je došla uvidom u Informacijski sustav Porezne uprave i druge evidencije. Navodi i da ima potraživanje prema dužniku u iznosu od 103.062,27 kn temeljeno na knjigovodstvenom stanju duga na dan 29. prosinca 2015.</w:t>
      </w:r>
    </w:p>
    <w:p w:rsidRDefault="00326941" w:rsidP="00326941" w:rsidR="00326941" w:rsidRPr="00326941">
      <w:pPr>
        <w:ind w:firstLine="720"/>
        <w:rPr>
          <w:rFonts w:hAnsi="Times New Roman" w:ascii="Times New Roman"/>
          <w:sz w:val="24"/>
        </w:rPr>
      </w:pPr>
    </w:p>
    <w:p w:rsidRDefault="00326941" w:rsidP="00195D98" w:rsidR="00126DD6" w:rsidRPr="006440F5">
      <w:pPr>
        <w:ind w:firstLine="720"/>
        <w:rPr>
          <w:rFonts w:hAnsi="Times New Roman" w:ascii="Times New Roman"/>
          <w:sz w:val="24"/>
        </w:rPr>
      </w:pPr>
      <w:r w:rsidRPr="00326941">
        <w:rPr>
          <w:rFonts w:hAnsi="Times New Roman" w:ascii="Times New Roman"/>
          <w:sz w:val="24"/>
        </w:rPr>
        <w:t xml:space="preserve">Budući da Republika Hrvatska nije u obvezi predujmiti troškove postupka sukladno odredbi članka 114. stavak 3. Stečajnog zakona (Narodne novine, broj </w:t>
      </w:r>
      <w:r w:rsidRPr="00326941">
        <w:rPr>
          <w:rFonts w:hAnsi="Times New Roman" w:ascii="Times New Roman"/>
          <w:bCs/>
          <w:sz w:val="24"/>
        </w:rPr>
        <w:t>71/15 i 104/17; nastavno: SZ)</w:t>
      </w:r>
      <w:r w:rsidRPr="00326941">
        <w:rPr>
          <w:rFonts w:hAnsi="Times New Roman" w:ascii="Times New Roman"/>
          <w:sz w:val="24"/>
        </w:rPr>
        <w:t>, to ovaj sud nije zbog navedene zakonske zapreke bio u mogućnosti pozvati Republiku Hrvatsku na platež predujma troškova postupka, kako to inače za sve ostale vjerovnike propisuje odredba članka 431. stavak 1. SZ, u svezi s člankom 114. stavak 1. SZ</w:t>
      </w:r>
      <w:r>
        <w:rPr>
          <w:rFonts w:hAnsi="Times New Roman" w:ascii="Times New Roman"/>
          <w:sz w:val="24"/>
        </w:rPr>
        <w:t xml:space="preserve">, </w:t>
      </w:r>
      <w:r w:rsidR="00240904">
        <w:rPr>
          <w:rFonts w:hAnsi="Times New Roman" w:ascii="Times New Roman"/>
          <w:sz w:val="24"/>
        </w:rPr>
        <w:t xml:space="preserve">slijedom čega je </w:t>
      </w:r>
      <w:r w:rsidR="002168D0">
        <w:rPr>
          <w:rFonts w:hAnsi="Times New Roman" w:ascii="Times New Roman"/>
          <w:sz w:val="24"/>
        </w:rPr>
        <w:t>rješenjem posl. broj St-</w:t>
      </w:r>
      <w:r w:rsidR="00195D98">
        <w:rPr>
          <w:rFonts w:hAnsi="Times New Roman" w:ascii="Times New Roman"/>
          <w:sz w:val="24"/>
        </w:rPr>
        <w:t>270/18 od 22. kolovoza 2018. pokrenu</w:t>
      </w:r>
      <w:r w:rsidR="00240904">
        <w:rPr>
          <w:rFonts w:hAnsi="Times New Roman" w:ascii="Times New Roman"/>
          <w:sz w:val="24"/>
        </w:rPr>
        <w:t>t</w:t>
      </w:r>
      <w:r w:rsidR="00195D98">
        <w:rPr>
          <w:rFonts w:hAnsi="Times New Roman" w:ascii="Times New Roman"/>
          <w:sz w:val="24"/>
        </w:rPr>
        <w:t xml:space="preserve"> prethodni postupak nad dužnikom. </w:t>
      </w:r>
      <w:r w:rsidR="00240904">
        <w:rPr>
          <w:rFonts w:hAnsi="Times New Roman" w:ascii="Times New Roman"/>
          <w:sz w:val="24"/>
        </w:rPr>
        <w:t>U</w:t>
      </w:r>
      <w:r w:rsidR="00195D98">
        <w:rPr>
          <w:rFonts w:hAnsi="Times New Roman" w:ascii="Times New Roman"/>
          <w:sz w:val="24"/>
        </w:rPr>
        <w:t xml:space="preserve">tvrđeno </w:t>
      </w:r>
      <w:r w:rsidR="00240904">
        <w:rPr>
          <w:rFonts w:hAnsi="Times New Roman" w:ascii="Times New Roman"/>
          <w:sz w:val="24"/>
        </w:rPr>
        <w:t xml:space="preserve">je i </w:t>
      </w:r>
      <w:r w:rsidR="00195D98">
        <w:rPr>
          <w:rFonts w:hAnsi="Times New Roman" w:ascii="Times New Roman"/>
          <w:sz w:val="24"/>
        </w:rPr>
        <w:t xml:space="preserve">da je u međuvremenu dužnik </w:t>
      </w:r>
      <w:r w:rsidR="00195D98" w:rsidRPr="00195D98">
        <w:rPr>
          <w:rFonts w:hAnsi="Times New Roman" w:ascii="Times New Roman"/>
          <w:sz w:val="24"/>
        </w:rPr>
        <w:t>rješenjem ovoga</w:t>
      </w:r>
      <w:r w:rsidR="00F86055">
        <w:rPr>
          <w:rFonts w:hAnsi="Times New Roman" w:ascii="Times New Roman"/>
          <w:sz w:val="24"/>
        </w:rPr>
        <w:t xml:space="preserve"> suda – sudskog registra </w:t>
      </w:r>
      <w:r w:rsidR="00195D98" w:rsidRPr="00195D98">
        <w:rPr>
          <w:rFonts w:hAnsi="Times New Roman" w:ascii="Times New Roman"/>
          <w:sz w:val="24"/>
        </w:rPr>
        <w:t xml:space="preserve"> posl. broj Tt-17/11686-53 od 7. studenoga 2017. brisan iz sudskog registra</w:t>
      </w:r>
      <w:r w:rsidR="00195D98">
        <w:rPr>
          <w:rFonts w:hAnsi="Times New Roman" w:ascii="Times New Roman"/>
          <w:sz w:val="24"/>
        </w:rPr>
        <w:t>.</w:t>
      </w:r>
    </w:p>
    <w:p w:rsidRDefault="00126DD6" w:rsidP="00910AAD" w:rsidR="00AE3E4A">
      <w:pPr>
        <w:rPr>
          <w:rFonts w:hAnsi="Times New Roman" w:ascii="Times New Roman"/>
          <w:sz w:val="24"/>
        </w:rPr>
      </w:pPr>
      <w:r w:rsidRPr="006440F5">
        <w:rPr>
          <w:rFonts w:hAnsi="Times New Roman" w:ascii="Times New Roman"/>
          <w:sz w:val="24"/>
        </w:rPr>
        <w:tab/>
      </w:r>
    </w:p>
    <w:p w:rsidRDefault="00F86055" w:rsidP="00910AAD" w:rsidR="00F86055">
      <w:pPr>
        <w:rPr>
          <w:rFonts w:hAnsi="Times New Roman" w:ascii="Times New Roman"/>
          <w:sz w:val="24"/>
        </w:rPr>
      </w:pPr>
      <w:r>
        <w:rPr>
          <w:rFonts w:hAnsi="Times New Roman" w:ascii="Times New Roman"/>
          <w:sz w:val="24"/>
        </w:rPr>
        <w:lastRenderedPageBreak/>
        <w:tab/>
      </w:r>
      <w:r w:rsidR="006D2CDB">
        <w:rPr>
          <w:rFonts w:hAnsi="Times New Roman" w:ascii="Times New Roman"/>
          <w:sz w:val="24"/>
        </w:rPr>
        <w:t xml:space="preserve">Na ročištu u prethodnom postupku održanom 3. listopada 2018. privremena stečajna upraviteljica podnijela je izvješće u kojem </w:t>
      </w:r>
      <w:r w:rsidR="00E12042">
        <w:rPr>
          <w:rFonts w:hAnsi="Times New Roman" w:ascii="Times New Roman"/>
          <w:sz w:val="24"/>
        </w:rPr>
        <w:t xml:space="preserve">je navela </w:t>
      </w:r>
      <w:r w:rsidR="006D2CDB">
        <w:rPr>
          <w:rFonts w:hAnsi="Times New Roman" w:ascii="Times New Roman"/>
          <w:sz w:val="24"/>
        </w:rPr>
        <w:t>da</w:t>
      </w:r>
      <w:r w:rsidR="00E12042">
        <w:rPr>
          <w:rFonts w:hAnsi="Times New Roman" w:ascii="Times New Roman"/>
          <w:sz w:val="24"/>
        </w:rPr>
        <w:t xml:space="preserve"> imovina dužnika nije dostatna niti za podmirenje troškova postupka.</w:t>
      </w:r>
    </w:p>
    <w:p w:rsidRDefault="00E12042" w:rsidP="00910AAD" w:rsidR="00E12042">
      <w:pPr>
        <w:rPr>
          <w:rFonts w:hAnsi="Times New Roman" w:ascii="Times New Roman"/>
          <w:sz w:val="24"/>
        </w:rPr>
      </w:pPr>
    </w:p>
    <w:p w:rsidRDefault="00D66808" w:rsidP="00F86055" w:rsidR="007802C9">
      <w:pPr>
        <w:rPr>
          <w:rFonts w:hAnsi="Times New Roman" w:ascii="Times New Roman"/>
          <w:sz w:val="24"/>
        </w:rPr>
      </w:pPr>
      <w:r w:rsidRPr="006440F5">
        <w:rPr>
          <w:rFonts w:hAnsi="Times New Roman" w:ascii="Times New Roman"/>
          <w:sz w:val="24"/>
        </w:rPr>
        <w:tab/>
      </w:r>
      <w:r w:rsidR="00E12042">
        <w:rPr>
          <w:rFonts w:hAnsi="Times New Roman" w:ascii="Times New Roman"/>
          <w:sz w:val="24"/>
        </w:rPr>
        <w:t>Prema odredbi čl</w:t>
      </w:r>
      <w:r w:rsidR="00227626">
        <w:rPr>
          <w:rFonts w:hAnsi="Times New Roman" w:ascii="Times New Roman"/>
          <w:sz w:val="24"/>
        </w:rPr>
        <w:t xml:space="preserve">anka </w:t>
      </w:r>
      <w:r w:rsidR="007802C9">
        <w:rPr>
          <w:rFonts w:hAnsi="Times New Roman" w:ascii="Times New Roman"/>
          <w:sz w:val="24"/>
        </w:rPr>
        <w:t>132. stavak 1. SZ a</w:t>
      </w:r>
      <w:r w:rsidR="007802C9" w:rsidRPr="007802C9">
        <w:rPr>
          <w:rFonts w:hAnsi="Times New Roman" w:ascii="Times New Roman"/>
          <w:sz w:val="24"/>
        </w:rPr>
        <w:t>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7802C9" w:rsidP="00B84056" w:rsidR="00E12042">
      <w:pPr>
        <w:spacing w:afterLines="40" w:after="96" w:beforeLines="40" w:before="96"/>
        <w:rPr>
          <w:rFonts w:hAnsi="Times New Roman" w:ascii="Times New Roman"/>
          <w:sz w:val="24"/>
        </w:rPr>
      </w:pPr>
      <w:r>
        <w:rPr>
          <w:rFonts w:hAnsi="Times New Roman" w:ascii="Times New Roman"/>
          <w:sz w:val="24"/>
        </w:rPr>
        <w:tab/>
        <w:t>Na temelju navedenog</w:t>
      </w:r>
      <w:r w:rsidR="006F399D">
        <w:rPr>
          <w:rFonts w:hAnsi="Times New Roman" w:ascii="Times New Roman"/>
          <w:sz w:val="24"/>
        </w:rPr>
        <w:t xml:space="preserve"> ovaj sud utvrđuje da imovina dužnika nije dostatna niti za namirenje troškova postupka, budući da Republika Hrvatska kao predlagatelj nije dostavila bilo kakav dokaz o imovini dužnika, a </w:t>
      </w:r>
      <w:r w:rsidR="00E12042">
        <w:rPr>
          <w:rFonts w:hAnsi="Times New Roman" w:ascii="Times New Roman"/>
          <w:sz w:val="24"/>
        </w:rPr>
        <w:t xml:space="preserve">privremena stečajna upraviteljica je utvrdila da dužnik nema imovine dostatne makar za namirenje troškova stečajnog postupka. </w:t>
      </w:r>
    </w:p>
    <w:p w:rsidRDefault="00E12042" w:rsidP="00013C15" w:rsidR="00013C15" w:rsidRPr="00013C15">
      <w:pPr>
        <w:spacing w:afterLines="40" w:after="96" w:beforeLines="40" w:before="96"/>
        <w:rPr>
          <w:rFonts w:hAnsi="Times New Roman" w:ascii="Times New Roman"/>
          <w:sz w:val="24"/>
        </w:rPr>
      </w:pPr>
      <w:r>
        <w:rPr>
          <w:rFonts w:hAnsi="Times New Roman" w:ascii="Times New Roman"/>
          <w:sz w:val="24"/>
        </w:rPr>
        <w:tab/>
      </w:r>
      <w:r w:rsidR="00013C15">
        <w:rPr>
          <w:rFonts w:hAnsi="Times New Roman" w:ascii="Times New Roman"/>
          <w:sz w:val="24"/>
        </w:rPr>
        <w:t xml:space="preserve">Ovaj sud primjećuje, vezano za konkretan slučaj i činjenicu da je prijedlog za provedbu ovog redovnog stečajnog postupka podnijela Republika Hrvatska kao vjerovnik, </w:t>
      </w:r>
      <w:r w:rsidR="00013C15" w:rsidRPr="00013C15">
        <w:rPr>
          <w:rFonts w:hAnsi="Times New Roman" w:ascii="Times New Roman"/>
          <w:sz w:val="24"/>
        </w:rPr>
        <w:t>kako</w:t>
      </w:r>
      <w:r w:rsidR="00B65DF5">
        <w:rPr>
          <w:rFonts w:hAnsi="Times New Roman" w:ascii="Times New Roman"/>
          <w:sz w:val="24"/>
        </w:rPr>
        <w:t xml:space="preserve"> se</w:t>
      </w:r>
      <w:r w:rsidR="00013C15" w:rsidRPr="00013C15">
        <w:rPr>
          <w:rFonts w:hAnsi="Times New Roman" w:ascii="Times New Roman"/>
          <w:sz w:val="24"/>
        </w:rPr>
        <w:t xml:space="preserve">, </w:t>
      </w:r>
      <w:r w:rsidR="00B65DF5">
        <w:rPr>
          <w:rFonts w:hAnsi="Times New Roman" w:ascii="Times New Roman"/>
          <w:sz w:val="24"/>
        </w:rPr>
        <w:t>načelno</w:t>
      </w:r>
      <w:r w:rsidR="00013C15" w:rsidRPr="00013C15">
        <w:rPr>
          <w:rFonts w:hAnsi="Times New Roman" w:ascii="Times New Roman"/>
          <w:sz w:val="24"/>
        </w:rPr>
        <w:t>, podat</w:t>
      </w:r>
      <w:r w:rsidR="00B65DF5">
        <w:rPr>
          <w:rFonts w:hAnsi="Times New Roman" w:ascii="Times New Roman"/>
          <w:sz w:val="24"/>
        </w:rPr>
        <w:t>ci</w:t>
      </w:r>
      <w:r w:rsidR="00013C15" w:rsidRPr="00013C15">
        <w:rPr>
          <w:rFonts w:hAnsi="Times New Roman" w:ascii="Times New Roman"/>
          <w:sz w:val="24"/>
        </w:rPr>
        <w:t xml:space="preserve"> o imovini pravnih osoba (bilance i slično), koje te osobe dostavljaju Financijskoj agenciji sukladno posebnim propisima, ne </w:t>
      </w:r>
      <w:r w:rsidR="00F30E68">
        <w:rPr>
          <w:rFonts w:hAnsi="Times New Roman" w:ascii="Times New Roman"/>
          <w:sz w:val="24"/>
        </w:rPr>
        <w:t xml:space="preserve">mogu smatrati </w:t>
      </w:r>
      <w:r w:rsidR="00013C15" w:rsidRPr="00013C15">
        <w:rPr>
          <w:rFonts w:hAnsi="Times New Roman" w:ascii="Times New Roman"/>
          <w:sz w:val="24"/>
        </w:rPr>
        <w:t xml:space="preserve">vjerodostojnim dokazom da postoji </w:t>
      </w:r>
      <w:r w:rsidR="00013C15" w:rsidRPr="00F30E68">
        <w:rPr>
          <w:rFonts w:hAnsi="Times New Roman" w:ascii="Times New Roman"/>
          <w:sz w:val="24"/>
          <w:u w:val="single"/>
        </w:rPr>
        <w:t>realna, unovčiva imovina</w:t>
      </w:r>
      <w:r w:rsidR="00013C15" w:rsidRPr="00013C15">
        <w:rPr>
          <w:rFonts w:hAnsi="Times New Roman" w:ascii="Times New Roman"/>
          <w:sz w:val="24"/>
        </w:rPr>
        <w:t>, dostatna za podmirenje, makar, troškova postupka, kako to propisuje odredba članak 132. stavak 1. SZ. Ovo iz razloga što se u knjigovodstvu mogu evidentirati tražbine, kao npr. kao potraživanja od kupaca koja nisu realno naplativa, zbog niza mogućih razloga, kao što su zastara tražbine, stečaj dužnika, insolventnost i slično. U konkretnom slučaju, podaci o imovini dužnika datiraju iz 2015. godine, pa i to već samo po sebi upućuje na iznimnu sumnju glede realne mogućnosti naplate tih tražbina.</w:t>
      </w:r>
    </w:p>
    <w:p w:rsidRDefault="00E12042" w:rsidP="00B84056" w:rsidR="00C179F6">
      <w:pPr>
        <w:spacing w:afterLines="40" w:after="96" w:beforeLines="40" w:before="96"/>
        <w:rPr>
          <w:rFonts w:hAnsi="Times New Roman" w:ascii="Times New Roman"/>
          <w:sz w:val="24"/>
        </w:rPr>
      </w:pPr>
      <w:r>
        <w:rPr>
          <w:rFonts w:hAnsi="Times New Roman" w:ascii="Times New Roman"/>
          <w:sz w:val="24"/>
        </w:rPr>
        <w:tab/>
      </w:r>
      <w:r w:rsidR="00B84056" w:rsidRPr="00B84056">
        <w:rPr>
          <w:rFonts w:hAnsi="Times New Roman" w:ascii="Times New Roman"/>
          <w:sz w:val="24"/>
        </w:rPr>
        <w:t xml:space="preserve">Troškovi </w:t>
      </w:r>
      <w:r w:rsidR="00B84056">
        <w:rPr>
          <w:rFonts w:hAnsi="Times New Roman" w:ascii="Times New Roman"/>
          <w:sz w:val="24"/>
        </w:rPr>
        <w:t>postupka, na koje plaćanje su</w:t>
      </w:r>
      <w:r w:rsidR="00C179F6">
        <w:rPr>
          <w:rFonts w:hAnsi="Times New Roman" w:ascii="Times New Roman"/>
          <w:sz w:val="24"/>
        </w:rPr>
        <w:t xml:space="preserve"> ovim rješenjem </w:t>
      </w:r>
      <w:r w:rsidR="00B84056">
        <w:rPr>
          <w:rFonts w:hAnsi="Times New Roman" w:ascii="Times New Roman"/>
          <w:sz w:val="24"/>
        </w:rPr>
        <w:t>pozvane osobe koje imaju pravni interes</w:t>
      </w:r>
      <w:r w:rsidR="00C179F6">
        <w:rPr>
          <w:rFonts w:hAnsi="Times New Roman" w:ascii="Times New Roman"/>
          <w:sz w:val="24"/>
        </w:rPr>
        <w:t xml:space="preserve"> da se stečajni postupak provede, </w:t>
      </w:r>
      <w:r w:rsidR="00B84056" w:rsidRPr="00B84056">
        <w:rPr>
          <w:rFonts w:hAnsi="Times New Roman" w:ascii="Times New Roman"/>
          <w:sz w:val="24"/>
        </w:rPr>
        <w:t xml:space="preserve">procijenjeni </w:t>
      </w:r>
      <w:r w:rsidR="00B84056">
        <w:rPr>
          <w:rFonts w:hAnsi="Times New Roman" w:ascii="Times New Roman"/>
          <w:sz w:val="24"/>
        </w:rPr>
        <w:t xml:space="preserve">su </w:t>
      </w:r>
      <w:r w:rsidR="00B84056" w:rsidRPr="00B84056">
        <w:rPr>
          <w:rFonts w:hAnsi="Times New Roman" w:ascii="Times New Roman"/>
          <w:sz w:val="24"/>
        </w:rPr>
        <w:t xml:space="preserve">na </w:t>
      </w:r>
      <w:r w:rsidR="00B84056">
        <w:rPr>
          <w:rFonts w:hAnsi="Times New Roman" w:ascii="Times New Roman"/>
          <w:sz w:val="24"/>
        </w:rPr>
        <w:t xml:space="preserve">ukupan </w:t>
      </w:r>
      <w:r w:rsidR="00B84056" w:rsidRPr="00B84056">
        <w:rPr>
          <w:rFonts w:hAnsi="Times New Roman" w:ascii="Times New Roman"/>
          <w:sz w:val="24"/>
        </w:rPr>
        <w:t xml:space="preserve">iznos od  </w:t>
      </w:r>
      <w:r w:rsidR="00B84056">
        <w:rPr>
          <w:rFonts w:hAnsi="Times New Roman" w:ascii="Times New Roman"/>
          <w:sz w:val="24"/>
        </w:rPr>
        <w:t>10.000,00</w:t>
      </w:r>
      <w:r w:rsidR="00B84056" w:rsidRPr="00B84056">
        <w:rPr>
          <w:rFonts w:hAnsi="Times New Roman" w:ascii="Times New Roman"/>
          <w:sz w:val="24"/>
        </w:rPr>
        <w:t xml:space="preserve"> kuna, a sastoj</w:t>
      </w:r>
      <w:r w:rsidR="00304495">
        <w:rPr>
          <w:rFonts w:hAnsi="Times New Roman" w:ascii="Times New Roman"/>
          <w:sz w:val="24"/>
        </w:rPr>
        <w:t>e se</w:t>
      </w:r>
      <w:r w:rsidR="00B84056" w:rsidRPr="00B84056">
        <w:rPr>
          <w:rFonts w:hAnsi="Times New Roman" w:ascii="Times New Roman"/>
          <w:sz w:val="24"/>
        </w:rPr>
        <w:t xml:space="preserve"> od troškova izrade žiga u iznosu od 150,00 kuna, bankarskih troškova otvaranja i održavanja računa u iznosu od 600,00 kuna, nagrade stečajnom upravitelju u iznosu od </w:t>
      </w:r>
      <w:r w:rsidR="00304495">
        <w:rPr>
          <w:rFonts w:hAnsi="Times New Roman" w:ascii="Times New Roman"/>
          <w:sz w:val="24"/>
        </w:rPr>
        <w:t>bruto 5</w:t>
      </w:r>
      <w:r w:rsidR="00B84056" w:rsidRPr="00B84056">
        <w:rPr>
          <w:rFonts w:hAnsi="Times New Roman" w:ascii="Times New Roman"/>
          <w:sz w:val="24"/>
        </w:rPr>
        <w:t>.000,00 kuna, troškova knjigovodstv</w:t>
      </w:r>
      <w:r w:rsidR="00E25609">
        <w:rPr>
          <w:rFonts w:hAnsi="Times New Roman" w:ascii="Times New Roman"/>
          <w:sz w:val="24"/>
        </w:rPr>
        <w:t xml:space="preserve">a </w:t>
      </w:r>
      <w:r w:rsidR="00B84056" w:rsidRPr="00B84056">
        <w:rPr>
          <w:rFonts w:hAnsi="Times New Roman" w:ascii="Times New Roman"/>
          <w:sz w:val="24"/>
        </w:rPr>
        <w:t xml:space="preserve">u iznosu od 7.500,00 kuna, arhiviranje dokumentacije dužnika u iznosu od </w:t>
      </w:r>
      <w:r w:rsidR="00E25609">
        <w:rPr>
          <w:rFonts w:hAnsi="Times New Roman" w:ascii="Times New Roman"/>
          <w:sz w:val="24"/>
        </w:rPr>
        <w:t>75</w:t>
      </w:r>
      <w:r w:rsidR="00B84056" w:rsidRPr="00B84056">
        <w:rPr>
          <w:rFonts w:hAnsi="Times New Roman" w:ascii="Times New Roman"/>
          <w:sz w:val="24"/>
        </w:rPr>
        <w:t>0,00 kuna</w:t>
      </w:r>
      <w:r w:rsidR="00E25609">
        <w:rPr>
          <w:rFonts w:hAnsi="Times New Roman" w:ascii="Times New Roman"/>
          <w:sz w:val="24"/>
        </w:rPr>
        <w:t xml:space="preserve"> te </w:t>
      </w:r>
      <w:r w:rsidR="00B84056" w:rsidRPr="00B84056">
        <w:rPr>
          <w:rFonts w:hAnsi="Times New Roman" w:ascii="Times New Roman"/>
          <w:sz w:val="24"/>
        </w:rPr>
        <w:t>materijalnih troškova</w:t>
      </w:r>
      <w:r w:rsidR="00E25609">
        <w:rPr>
          <w:rFonts w:hAnsi="Times New Roman" w:ascii="Times New Roman"/>
          <w:sz w:val="24"/>
        </w:rPr>
        <w:t xml:space="preserve"> kancelarijskog  materijala i telekomunikacij</w:t>
      </w:r>
      <w:r w:rsidR="00304495">
        <w:rPr>
          <w:rFonts w:hAnsi="Times New Roman" w:ascii="Times New Roman"/>
          <w:sz w:val="24"/>
        </w:rPr>
        <w:t>a</w:t>
      </w:r>
      <w:r w:rsidR="00B84056" w:rsidRPr="00B84056">
        <w:rPr>
          <w:rFonts w:hAnsi="Times New Roman" w:ascii="Times New Roman"/>
          <w:sz w:val="24"/>
        </w:rPr>
        <w:t xml:space="preserve"> u iznosu od </w:t>
      </w:r>
      <w:r w:rsidR="00C179F6">
        <w:rPr>
          <w:rFonts w:hAnsi="Times New Roman" w:ascii="Times New Roman"/>
          <w:sz w:val="24"/>
        </w:rPr>
        <w:t>1.000,00</w:t>
      </w:r>
      <w:r w:rsidR="00B84056" w:rsidRPr="00B84056">
        <w:rPr>
          <w:rFonts w:hAnsi="Times New Roman" w:ascii="Times New Roman"/>
          <w:sz w:val="24"/>
        </w:rPr>
        <w:t xml:space="preserve"> kuna</w:t>
      </w:r>
      <w:r w:rsidR="00C179F6">
        <w:rPr>
          <w:rFonts w:hAnsi="Times New Roman" w:ascii="Times New Roman"/>
          <w:sz w:val="24"/>
        </w:rPr>
        <w:t>.</w:t>
      </w:r>
    </w:p>
    <w:p w:rsidRDefault="00B84056" w:rsidP="00332EB3" w:rsidR="00616385">
      <w:pPr>
        <w:spacing w:afterLines="40" w:after="96" w:beforeLines="40" w:before="96"/>
        <w:rPr>
          <w:rFonts w:hAnsi="Times New Roman" w:ascii="Times New Roman"/>
          <w:sz w:val="24"/>
        </w:rPr>
      </w:pPr>
      <w:r w:rsidRPr="00B84056">
        <w:rPr>
          <w:rFonts w:hAnsi="Times New Roman" w:ascii="Times New Roman"/>
          <w:sz w:val="24"/>
        </w:rPr>
        <w:t xml:space="preserve">         Stoga je </w:t>
      </w:r>
      <w:r w:rsidR="00304495">
        <w:rPr>
          <w:rFonts w:hAnsi="Times New Roman" w:ascii="Times New Roman"/>
          <w:sz w:val="24"/>
        </w:rPr>
        <w:t xml:space="preserve">temeljem članka </w:t>
      </w:r>
      <w:r w:rsidRPr="00B84056">
        <w:rPr>
          <w:rFonts w:hAnsi="Times New Roman" w:ascii="Times New Roman"/>
          <w:sz w:val="24"/>
        </w:rPr>
        <w:t xml:space="preserve">132. st. 1. </w:t>
      </w:r>
      <w:r w:rsidR="00304495">
        <w:rPr>
          <w:rFonts w:hAnsi="Times New Roman" w:ascii="Times New Roman"/>
          <w:sz w:val="24"/>
        </w:rPr>
        <w:t xml:space="preserve">SZ riješeno kao u izreci. </w:t>
      </w:r>
      <w:r w:rsidR="00616385">
        <w:rPr>
          <w:rFonts w:hAnsi="Times New Roman" w:ascii="Times New Roman"/>
          <w:sz w:val="24"/>
        </w:rPr>
        <w:tab/>
      </w:r>
    </w:p>
    <w:p w:rsidRDefault="00944794" w:rsidP="00332EB3" w:rsidR="00944794">
      <w:pPr>
        <w:jc w:val="center"/>
        <w:rPr>
          <w:rFonts w:hAnsi="Times New Roman" w:ascii="Times New Roman"/>
          <w:sz w:val="24"/>
        </w:rPr>
      </w:pPr>
    </w:p>
    <w:p w:rsidRDefault="00482439" w:rsidP="00332EB3" w:rsidR="00482439" w:rsidRPr="006440F5">
      <w:pPr>
        <w:jc w:val="center"/>
        <w:rPr>
          <w:rFonts w:hAnsi="Times New Roman" w:ascii="Times New Roman"/>
          <w:sz w:val="24"/>
        </w:rPr>
      </w:pPr>
      <w:r w:rsidRPr="006440F5">
        <w:rPr>
          <w:rFonts w:hAnsi="Times New Roman" w:ascii="Times New Roman"/>
          <w:sz w:val="24"/>
        </w:rPr>
        <w:t xml:space="preserve">U </w:t>
      </w:r>
      <w:r w:rsidR="00B25DAA" w:rsidRPr="006440F5">
        <w:rPr>
          <w:rFonts w:hAnsi="Times New Roman" w:ascii="Times New Roman"/>
          <w:sz w:val="24"/>
        </w:rPr>
        <w:t>Zagrebu</w:t>
      </w:r>
      <w:r w:rsidRPr="006440F5">
        <w:rPr>
          <w:rFonts w:hAnsi="Times New Roman" w:ascii="Times New Roman"/>
          <w:sz w:val="24"/>
        </w:rPr>
        <w:t xml:space="preserve">, </w:t>
      </w:r>
      <w:r w:rsidR="00DC1EFB">
        <w:rPr>
          <w:rFonts w:hAnsi="Times New Roman" w:ascii="Times New Roman"/>
          <w:sz w:val="24"/>
        </w:rPr>
        <w:t>30. studenog</w:t>
      </w:r>
      <w:r w:rsidR="00304495">
        <w:rPr>
          <w:rFonts w:hAnsi="Times New Roman" w:ascii="Times New Roman"/>
          <w:sz w:val="24"/>
        </w:rPr>
        <w:t xml:space="preserve"> 2018.</w:t>
      </w:r>
    </w:p>
    <w:p w:rsidRDefault="00482439" w:rsidP="00332EB3" w:rsidR="00482439" w:rsidRPr="006440F5">
      <w:pPr>
        <w:jc w:val="center"/>
        <w:rPr>
          <w:rFonts w:hAnsi="Times New Roman" w:ascii="Times New Roman"/>
          <w:sz w:val="24"/>
        </w:rPr>
      </w:pPr>
    </w:p>
    <w:p w:rsidRDefault="00164FDA" w:rsidP="00332EB3" w:rsidR="00482439" w:rsidRPr="006440F5">
      <w:pPr>
        <w:rPr>
          <w:rFonts w:hAnsi="Times New Roman" w:ascii="Times New Roman"/>
          <w:sz w:val="24"/>
        </w:rPr>
      </w:pPr>
      <w:r w:rsidRPr="006440F5">
        <w:rPr>
          <w:rFonts w:hAnsi="Times New Roman" w:ascii="Times New Roman"/>
          <w:sz w:val="24"/>
        </w:rPr>
        <w:t xml:space="preserve">                                                                                                      </w:t>
      </w:r>
      <w:r w:rsidR="00A102B0" w:rsidRPr="006440F5">
        <w:rPr>
          <w:rFonts w:hAnsi="Times New Roman" w:ascii="Times New Roman"/>
          <w:sz w:val="24"/>
        </w:rPr>
        <w:t xml:space="preserve"> </w:t>
      </w:r>
      <w:r w:rsidR="00304495">
        <w:rPr>
          <w:rFonts w:hAnsi="Times New Roman" w:ascii="Times New Roman"/>
          <w:sz w:val="24"/>
        </w:rPr>
        <w:t xml:space="preserve">           </w:t>
      </w:r>
      <w:r w:rsidR="00E2116A" w:rsidRPr="006440F5">
        <w:rPr>
          <w:rFonts w:hAnsi="Times New Roman" w:ascii="Times New Roman"/>
          <w:sz w:val="24"/>
        </w:rPr>
        <w:t>S U D A C:</w:t>
      </w:r>
    </w:p>
    <w:p w:rsidRDefault="00164FDA" w:rsidP="00332EB3" w:rsidR="00482439" w:rsidRPr="006440F5">
      <w:pPr>
        <w:rPr>
          <w:rFonts w:hAnsi="Times New Roman" w:ascii="Times New Roman"/>
          <w:sz w:val="24"/>
        </w:rPr>
      </w:pPr>
      <w:r w:rsidRPr="006440F5">
        <w:rPr>
          <w:rFonts w:hAnsi="Times New Roman" w:ascii="Times New Roman"/>
          <w:sz w:val="24"/>
        </w:rPr>
        <w:t xml:space="preserve">                                                                                                 </w:t>
      </w:r>
      <w:r w:rsidR="00304495">
        <w:rPr>
          <w:rFonts w:hAnsi="Times New Roman" w:ascii="Times New Roman"/>
          <w:sz w:val="24"/>
        </w:rPr>
        <w:t xml:space="preserve">         </w:t>
      </w:r>
      <w:r w:rsidR="00482439" w:rsidRPr="006440F5">
        <w:rPr>
          <w:rFonts w:hAnsi="Times New Roman" w:ascii="Times New Roman"/>
          <w:sz w:val="24"/>
        </w:rPr>
        <w:t>MIHAEL KOVAČIĆ</w:t>
      </w:r>
      <w:r w:rsidR="00674CCF">
        <w:rPr>
          <w:rFonts w:hAnsi="Times New Roman" w:ascii="Times New Roman"/>
          <w:sz w:val="24"/>
        </w:rPr>
        <w:t xml:space="preserve"> v. r. </w:t>
      </w:r>
    </w:p>
    <w:p w:rsidRDefault="00A65346" w:rsidP="00DD2A53" w:rsidR="00A65346">
      <w:pPr>
        <w:overflowPunct w:val="false"/>
        <w:autoSpaceDE w:val="false"/>
        <w:autoSpaceDN w:val="false"/>
        <w:rPr>
          <w:rFonts w:hAnsi="Times New Roman" w:ascii="Times New Roman"/>
          <w:sz w:val="24"/>
        </w:rPr>
      </w:pPr>
    </w:p>
    <w:p w:rsidRDefault="00304495" w:rsidP="00DD2A53" w:rsidR="00304495" w:rsidRPr="00FF44C4">
      <w:pPr>
        <w:overflowPunct w:val="false"/>
        <w:autoSpaceDE w:val="false"/>
        <w:autoSpaceDN w:val="false"/>
        <w:rPr>
          <w:rFonts w:hAnsi="Times New Roman" w:ascii="Times New Roman"/>
          <w:sz w:val="24"/>
        </w:rPr>
      </w:pPr>
      <w:r w:rsidRPr="00FF44C4">
        <w:rPr>
          <w:rFonts w:hAnsi="Times New Roman" w:ascii="Times New Roman"/>
          <w:sz w:val="24"/>
        </w:rPr>
        <w:t>Pravna pouka:</w:t>
      </w:r>
    </w:p>
    <w:p w:rsidRDefault="00304495" w:rsidP="0076544B" w:rsidR="00304495" w:rsidRPr="00624AC8">
      <w:pPr>
        <w:rPr>
          <w:rFonts w:cs="Tahoma" w:hAnsi="Times New Roman" w:ascii="Times New Roman"/>
          <w:sz w:val="24"/>
          <w:lang w:val="sl-SI"/>
        </w:rPr>
      </w:pPr>
      <w:r w:rsidRPr="00FF44C4">
        <w:rPr>
          <w:rFonts w:hAnsi="Times New Roman" w:ascii="Times New Roman"/>
          <w:sz w:val="24"/>
        </w:rPr>
        <w:t>Na ovo rješenje dopuštena je žalba koja se podnosi ovome sudu u roku od osam dana, u tri primjerka.</w:t>
      </w:r>
      <w:r w:rsidRPr="00624AC8">
        <w:rPr>
          <w:rFonts w:cs="Tahoma" w:hAnsi="Times New Roman" w:ascii="Times New Roman"/>
          <w:sz w:val="24"/>
          <w:lang w:val="sl-SI"/>
        </w:rPr>
        <w:t xml:space="preserve"> </w:t>
      </w:r>
    </w:p>
    <w:p w:rsidRDefault="007F048E" w:rsidP="00332EB3" w:rsidR="007F048E" w:rsidRPr="006440F5">
      <w:pPr>
        <w:rPr>
          <w:rFonts w:hAnsi="Times New Roman" w:ascii="Times New Roman"/>
          <w:sz w:val="24"/>
        </w:rPr>
      </w:pPr>
    </w:p>
    <w:p w:rsidRDefault="00674CCF" w:rsidR="00674CCF" w:rsidRPr="00674CCF">
      <w:pPr>
        <w:rPr>
          <w:rFonts w:hAnsi="Times New Roman" w:ascii="Times New Roman"/>
          <w:sz w:val="24"/>
        </w:rPr>
      </w:pPr>
      <w:r>
        <w:tab/>
      </w:r>
      <w:r>
        <w:tab/>
      </w:r>
      <w:r>
        <w:tab/>
      </w:r>
      <w:r>
        <w:tab/>
      </w:r>
      <w:r>
        <w:tab/>
      </w:r>
      <w:r>
        <w:tab/>
      </w:r>
      <w:r>
        <w:tab/>
      </w:r>
      <w:r>
        <w:tab/>
      </w:r>
      <w:r w:rsidRPr="00674CCF">
        <w:rPr>
          <w:rFonts w:hAnsi="Times New Roman" w:ascii="Times New Roman"/>
          <w:sz w:val="24"/>
        </w:rPr>
        <w:t>Za toč. otpravka – ovl. službenik</w:t>
      </w:r>
    </w:p>
    <w:p w:rsidRDefault="00674CCF" w:rsidR="00674CCF" w:rsidRPr="00674CCF">
      <w:pPr>
        <w:rPr>
          <w:rFonts w:hAnsi="Times New Roman" w:ascii="Times New Roman"/>
          <w:sz w:val="24"/>
        </w:rPr>
      </w:pPr>
      <w:r w:rsidRPr="00674CCF">
        <w:rPr>
          <w:rFonts w:hAnsi="Times New Roman" w:ascii="Times New Roman"/>
          <w:sz w:val="24"/>
        </w:rPr>
        <w:tab/>
      </w:r>
      <w:r w:rsidRPr="00674CCF">
        <w:rPr>
          <w:rFonts w:hAnsi="Times New Roman" w:ascii="Times New Roman"/>
          <w:sz w:val="24"/>
        </w:rPr>
        <w:tab/>
      </w:r>
      <w:r w:rsidRPr="00674CCF">
        <w:rPr>
          <w:rFonts w:hAnsi="Times New Roman" w:ascii="Times New Roman"/>
          <w:sz w:val="24"/>
        </w:rPr>
        <w:tab/>
      </w:r>
      <w:r w:rsidRPr="00674CCF">
        <w:rPr>
          <w:rFonts w:hAnsi="Times New Roman" w:ascii="Times New Roman"/>
          <w:sz w:val="24"/>
        </w:rPr>
        <w:tab/>
      </w:r>
      <w:r w:rsidRPr="00674CCF">
        <w:rPr>
          <w:rFonts w:hAnsi="Times New Roman" w:ascii="Times New Roman"/>
          <w:sz w:val="24"/>
        </w:rPr>
        <w:tab/>
      </w:r>
      <w:r w:rsidRPr="00674CCF">
        <w:rPr>
          <w:rFonts w:hAnsi="Times New Roman" w:ascii="Times New Roman"/>
          <w:sz w:val="24"/>
        </w:rPr>
        <w:tab/>
      </w:r>
      <w:r w:rsidRPr="00674CCF">
        <w:rPr>
          <w:rFonts w:hAnsi="Times New Roman" w:ascii="Times New Roman"/>
          <w:sz w:val="24"/>
        </w:rPr>
        <w:tab/>
      </w:r>
      <w:r w:rsidRPr="00674CCF">
        <w:rPr>
          <w:rFonts w:hAnsi="Times New Roman" w:ascii="Times New Roman"/>
          <w:sz w:val="24"/>
        </w:rPr>
        <w:tab/>
      </w:r>
      <w:r w:rsidRPr="00674CCF">
        <w:rPr>
          <w:rFonts w:hAnsi="Times New Roman" w:ascii="Times New Roman"/>
          <w:sz w:val="24"/>
        </w:rPr>
        <w:tab/>
        <w:t>Kristina Švajger</w:t>
      </w:r>
    </w:p>
    <w:p w:rsidRDefault="00937E2D" w:rsidP="00332EB3" w:rsidR="00937E2D" w:rsidRPr="00674CCF">
      <w:pPr>
        <w:rPr>
          <w:rFonts w:hAnsi="Times New Roman" w:ascii="Times New Roman"/>
          <w:i/>
          <w:sz w:val="24"/>
        </w:rPr>
      </w:pPr>
    </w:p>
    <w:sectPr w:rsidSect="00EA52A1" w:rsidR="00937E2D" w:rsidRPr="00674CCF">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5501" w:rsidR="00DE5501">
      <w:r>
        <w:separator/>
      </w:r>
    </w:p>
  </w:endnote>
  <w:endnote w:id="0" w:type="continuationSeparator">
    <w:p w:rsidRDefault="00DE5501" w:rsidR="00DE55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5501" w:rsidR="00DE5501">
      <w:r>
        <w:separator/>
      </w:r>
    </w:p>
  </w:footnote>
  <w:footnote w:id="0" w:type="continuationSeparator">
    <w:p w:rsidRDefault="00DE5501" w:rsidR="00DE55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B1A" w:rsidR="00874B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rsidRPr="00B25DAA">
    <w:pPr>
      <w:pStyle w:val="Zaglavlje"/>
      <w:framePr w:y="1" w:xAlign="center" w:vAnchor="text" w:hAnchor="margin" w:wrap="around"/>
      <w:rPr>
        <w:rStyle w:val="Brojstranice"/>
        <w:rFonts w:hAnsi="Times New Roman" w:ascii="Times New Roman"/>
      </w:rPr>
    </w:pPr>
    <w:r w:rsidRPr="00B25DAA">
      <w:rPr>
        <w:rStyle w:val="Brojstranice"/>
        <w:rFonts w:hAnsi="Times New Roman" w:ascii="Times New Roman"/>
      </w:rPr>
      <w:t xml:space="preserve">- </w:t>
    </w:r>
    <w:r w:rsidRPr="00B25DAA">
      <w:rPr>
        <w:rStyle w:val="Brojstranice"/>
        <w:rFonts w:hAnsi="Times New Roman" w:ascii="Times New Roman"/>
      </w:rPr>
      <w:fldChar w:fldCharType="begin"/>
    </w:r>
    <w:r w:rsidRPr="00B25DAA">
      <w:rPr>
        <w:rStyle w:val="Brojstranice"/>
        <w:rFonts w:hAnsi="Times New Roman" w:ascii="Times New Roman"/>
      </w:rPr>
      <w:instrText xml:space="preserve">PAGE  </w:instrText>
    </w:r>
    <w:r w:rsidRPr="00B25DAA">
      <w:rPr>
        <w:rStyle w:val="Brojstranice"/>
        <w:rFonts w:hAnsi="Times New Roman" w:ascii="Times New Roman"/>
      </w:rPr>
      <w:fldChar w:fldCharType="separate"/>
    </w:r>
    <w:r w:rsidR="00BC2F96">
      <w:rPr>
        <w:rStyle w:val="Brojstranice"/>
        <w:rFonts w:hAnsi="Times New Roman" w:ascii="Times New Roman"/>
        <w:noProof/>
      </w:rPr>
      <w:t>2</w:t>
    </w:r>
    <w:r w:rsidRPr="00B25DAA">
      <w:rPr>
        <w:rStyle w:val="Brojstranice"/>
        <w:rFonts w:hAnsi="Times New Roman" w:ascii="Times New Roman"/>
      </w:rPr>
      <w:fldChar w:fldCharType="end"/>
    </w:r>
    <w:r w:rsidRPr="00B25DAA">
      <w:rPr>
        <w:rStyle w:val="Brojstranice"/>
        <w:rFonts w:hAnsi="Times New Roman" w:ascii="Times New Roman"/>
      </w:rPr>
      <w:t xml:space="preserve"> -</w:t>
    </w:r>
  </w:p>
  <w:p w:rsidRDefault="00874B1A" w:rsidP="00780756" w:rsidR="00874B1A">
    <w:pPr>
      <w:jc w:val="right"/>
    </w:pPr>
    <w:r w:rsidRPr="00B25DAA">
      <w:rPr>
        <w:rFonts w:hAnsi="Times New Roman" w:ascii="Times New Roman"/>
        <w:sz w:val="24"/>
      </w:rPr>
      <w:t>3 St-</w:t>
    </w:r>
    <w:r w:rsidR="00944794">
      <w:rPr>
        <w:rFonts w:hAnsi="Times New Roman" w:ascii="Times New Roman"/>
        <w:sz w:val="24"/>
      </w:rPr>
      <w:t>270/18</w:t>
    </w:r>
    <w:r w:rsidR="002F011D">
      <w:rPr>
        <w:rFonts w:hAnsi="Times New Roman" w:ascii="Times New Roman"/>
        <w:sz w:val="24"/>
      </w:rPr>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73DF"/>
    <w:rsid w:val="00013C15"/>
    <w:rsid w:val="000147F1"/>
    <w:rsid w:val="00021028"/>
    <w:rsid w:val="0006322A"/>
    <w:rsid w:val="00070CB4"/>
    <w:rsid w:val="0009694C"/>
    <w:rsid w:val="000A046A"/>
    <w:rsid w:val="000A3405"/>
    <w:rsid w:val="000A5E52"/>
    <w:rsid w:val="000D010B"/>
    <w:rsid w:val="000E3FDE"/>
    <w:rsid w:val="001241C1"/>
    <w:rsid w:val="00126DD6"/>
    <w:rsid w:val="00164FDA"/>
    <w:rsid w:val="00177A30"/>
    <w:rsid w:val="00195D98"/>
    <w:rsid w:val="001B3A90"/>
    <w:rsid w:val="001B3AF9"/>
    <w:rsid w:val="001C6684"/>
    <w:rsid w:val="001D735C"/>
    <w:rsid w:val="001E575C"/>
    <w:rsid w:val="002168D0"/>
    <w:rsid w:val="00225088"/>
    <w:rsid w:val="00227626"/>
    <w:rsid w:val="00233BA6"/>
    <w:rsid w:val="00240904"/>
    <w:rsid w:val="00240C02"/>
    <w:rsid w:val="00245A89"/>
    <w:rsid w:val="0025185A"/>
    <w:rsid w:val="00296500"/>
    <w:rsid w:val="002C1105"/>
    <w:rsid w:val="002E55F0"/>
    <w:rsid w:val="002F011D"/>
    <w:rsid w:val="00301FEC"/>
    <w:rsid w:val="00304495"/>
    <w:rsid w:val="00317DF9"/>
    <w:rsid w:val="00326941"/>
    <w:rsid w:val="00332EB3"/>
    <w:rsid w:val="00334965"/>
    <w:rsid w:val="00335D44"/>
    <w:rsid w:val="00360318"/>
    <w:rsid w:val="0036625F"/>
    <w:rsid w:val="00385660"/>
    <w:rsid w:val="0039717A"/>
    <w:rsid w:val="003B1FC2"/>
    <w:rsid w:val="003B3623"/>
    <w:rsid w:val="003B4319"/>
    <w:rsid w:val="003C3ECA"/>
    <w:rsid w:val="003C52B4"/>
    <w:rsid w:val="003D21F3"/>
    <w:rsid w:val="003F711A"/>
    <w:rsid w:val="004273DF"/>
    <w:rsid w:val="00436CBD"/>
    <w:rsid w:val="00441071"/>
    <w:rsid w:val="00445EFF"/>
    <w:rsid w:val="00473012"/>
    <w:rsid w:val="0047344D"/>
    <w:rsid w:val="00477EA0"/>
    <w:rsid w:val="00482439"/>
    <w:rsid w:val="00484AA8"/>
    <w:rsid w:val="00490C45"/>
    <w:rsid w:val="004B14BD"/>
    <w:rsid w:val="004B7048"/>
    <w:rsid w:val="004E4978"/>
    <w:rsid w:val="00522BD5"/>
    <w:rsid w:val="005419C8"/>
    <w:rsid w:val="00545C55"/>
    <w:rsid w:val="00557B32"/>
    <w:rsid w:val="0057341F"/>
    <w:rsid w:val="00593FFA"/>
    <w:rsid w:val="005944E7"/>
    <w:rsid w:val="005F41A2"/>
    <w:rsid w:val="006008F9"/>
    <w:rsid w:val="00602D05"/>
    <w:rsid w:val="00613220"/>
    <w:rsid w:val="00616385"/>
    <w:rsid w:val="0062506F"/>
    <w:rsid w:val="00642359"/>
    <w:rsid w:val="006440F5"/>
    <w:rsid w:val="00672BE1"/>
    <w:rsid w:val="00674CCF"/>
    <w:rsid w:val="006779BF"/>
    <w:rsid w:val="00691BA3"/>
    <w:rsid w:val="006A2AA6"/>
    <w:rsid w:val="006B7E17"/>
    <w:rsid w:val="006D2CDB"/>
    <w:rsid w:val="006D3803"/>
    <w:rsid w:val="006E1347"/>
    <w:rsid w:val="006E52BB"/>
    <w:rsid w:val="006F399D"/>
    <w:rsid w:val="0070227B"/>
    <w:rsid w:val="007160D0"/>
    <w:rsid w:val="00736973"/>
    <w:rsid w:val="00743CEE"/>
    <w:rsid w:val="0074451D"/>
    <w:rsid w:val="00750103"/>
    <w:rsid w:val="0077054E"/>
    <w:rsid w:val="00773E8B"/>
    <w:rsid w:val="00774AB7"/>
    <w:rsid w:val="0077753E"/>
    <w:rsid w:val="00777691"/>
    <w:rsid w:val="007802C9"/>
    <w:rsid w:val="00780756"/>
    <w:rsid w:val="007956BB"/>
    <w:rsid w:val="00796D7D"/>
    <w:rsid w:val="007E0A65"/>
    <w:rsid w:val="007E3B92"/>
    <w:rsid w:val="007F048E"/>
    <w:rsid w:val="008217D5"/>
    <w:rsid w:val="008742B9"/>
    <w:rsid w:val="00874B1A"/>
    <w:rsid w:val="008774EB"/>
    <w:rsid w:val="00894BA3"/>
    <w:rsid w:val="008B6BCE"/>
    <w:rsid w:val="008E2C95"/>
    <w:rsid w:val="008F7361"/>
    <w:rsid w:val="009061A9"/>
    <w:rsid w:val="00910AAD"/>
    <w:rsid w:val="00937E2D"/>
    <w:rsid w:val="00944794"/>
    <w:rsid w:val="00963309"/>
    <w:rsid w:val="00971D49"/>
    <w:rsid w:val="00973546"/>
    <w:rsid w:val="0097548B"/>
    <w:rsid w:val="00A102B0"/>
    <w:rsid w:val="00A14290"/>
    <w:rsid w:val="00A23DC2"/>
    <w:rsid w:val="00A270DA"/>
    <w:rsid w:val="00A307F0"/>
    <w:rsid w:val="00A447E2"/>
    <w:rsid w:val="00A65346"/>
    <w:rsid w:val="00A77C9E"/>
    <w:rsid w:val="00A822F8"/>
    <w:rsid w:val="00A92161"/>
    <w:rsid w:val="00A9788A"/>
    <w:rsid w:val="00AA0341"/>
    <w:rsid w:val="00AC30C2"/>
    <w:rsid w:val="00AE3E4A"/>
    <w:rsid w:val="00AF5B58"/>
    <w:rsid w:val="00B10D19"/>
    <w:rsid w:val="00B177CA"/>
    <w:rsid w:val="00B25DAA"/>
    <w:rsid w:val="00B346AF"/>
    <w:rsid w:val="00B36118"/>
    <w:rsid w:val="00B40E9A"/>
    <w:rsid w:val="00B52117"/>
    <w:rsid w:val="00B65DF5"/>
    <w:rsid w:val="00B84056"/>
    <w:rsid w:val="00BC2F96"/>
    <w:rsid w:val="00C172D4"/>
    <w:rsid w:val="00C179F6"/>
    <w:rsid w:val="00C20CD8"/>
    <w:rsid w:val="00C32C1D"/>
    <w:rsid w:val="00C33ABF"/>
    <w:rsid w:val="00C45D15"/>
    <w:rsid w:val="00C710EB"/>
    <w:rsid w:val="00C74832"/>
    <w:rsid w:val="00C8624D"/>
    <w:rsid w:val="00CE6F16"/>
    <w:rsid w:val="00CF7476"/>
    <w:rsid w:val="00D2185F"/>
    <w:rsid w:val="00D361BB"/>
    <w:rsid w:val="00D66808"/>
    <w:rsid w:val="00D70016"/>
    <w:rsid w:val="00D7677A"/>
    <w:rsid w:val="00D90C8E"/>
    <w:rsid w:val="00DB5644"/>
    <w:rsid w:val="00DC1EFB"/>
    <w:rsid w:val="00DE5501"/>
    <w:rsid w:val="00E03F66"/>
    <w:rsid w:val="00E066CE"/>
    <w:rsid w:val="00E12042"/>
    <w:rsid w:val="00E2116A"/>
    <w:rsid w:val="00E230DB"/>
    <w:rsid w:val="00E24AF4"/>
    <w:rsid w:val="00E25609"/>
    <w:rsid w:val="00E33BA1"/>
    <w:rsid w:val="00E356FC"/>
    <w:rsid w:val="00E4455F"/>
    <w:rsid w:val="00E4459E"/>
    <w:rsid w:val="00E50768"/>
    <w:rsid w:val="00E80646"/>
    <w:rsid w:val="00EA52A1"/>
    <w:rsid w:val="00EC5A2B"/>
    <w:rsid w:val="00EF42CF"/>
    <w:rsid w:val="00F06C77"/>
    <w:rsid w:val="00F078BA"/>
    <w:rsid w:val="00F30E68"/>
    <w:rsid w:val="00F35635"/>
    <w:rsid w:val="00F86055"/>
    <w:rsid w:val="00FA08B8"/>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pPr>
        <w:jc w:val="both"/>
      </w:pPr>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cs="Tahoma" w:hAnsi="Tahoma" w:ascii="Tahoma"/>
      <w:sz w:val="16"/>
      <w:szCs w:val="16"/>
    </w:rPr>
  </w:style>
  <w:style w:customStyle="true" w:styleId="TekstbaloniaChar" w:type="character">
    <w:name w:val="Tekst balončića Char"/>
    <w:basedOn w:val="Zadanifontodlomka"/>
    <w:link w:val="Tekstbalonia"/>
    <w:rsid w:val="00FA08B8"/>
    <w:rPr>
      <w:rFonts w:cs="Tahoma" w:hAnsi="Tahoma" w:ascii="Tahoma"/>
      <w:sz w:val="16"/>
      <w:szCs w:val="16"/>
      <w:lang w:eastAsia="en-US"/>
    </w:rPr>
  </w:style>
  <w:style w:styleId="Tekstrezerviranogmjesta" w:type="character">
    <w:name w:val="Placeholder Text"/>
    <w:basedOn w:val="Zadanifontodlomka"/>
    <w:uiPriority w:val="99"/>
    <w:semiHidden/>
    <w:rsid w:val="00674CCF"/>
    <w:rPr>
      <w:color w:val="808080"/>
      <w:bdr w:space="0" w:sz="0" w:color="auto" w:val="none"/>
      <w:shd w:fill="auto" w:color="auto" w:val="clear"/>
    </w:rPr>
  </w:style>
  <w:style w:customStyle="true" w:styleId="eSPISCCParagraphDefaultFont" w:type="character">
    <w:name w:val="eSPIS_CC_Paragraph Default Font"/>
    <w:basedOn w:val="Zadanifontodlomka"/>
    <w:rsid w:val="00674C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4CC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74C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4C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pPr>
        <w:jc w:val="both"/>
      </w:pPr>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ascii="Tahoma" w:cs="Tahoma" w:hAnsi="Tahoma"/>
      <w:sz w:val="16"/>
      <w:szCs w:val="16"/>
    </w:rPr>
  </w:style>
  <w:style w:customStyle="1" w:styleId="TekstbaloniaChar" w:type="character">
    <w:name w:val="Tekst balončića Char"/>
    <w:basedOn w:val="Zadanifontodlomka"/>
    <w:link w:val="Tekstbalonia"/>
    <w:rsid w:val="00FA08B8"/>
    <w:rPr>
      <w:rFonts w:ascii="Tahoma" w:cs="Tahoma" w:hAnsi="Tahoma"/>
      <w:sz w:val="16"/>
      <w:szCs w:val="16"/>
      <w:lang w:eastAsia="en-US"/>
    </w:rPr>
  </w:style>
  <w:style w:styleId="Tekstrezerviranogmjesta" w:type="character">
    <w:name w:val="Placeholder Text"/>
    <w:basedOn w:val="Zadanifontodlomka"/>
    <w:uiPriority w:val="99"/>
    <w:semiHidden/>
    <w:rsid w:val="00674CCF"/>
    <w:rPr>
      <w:color w:val="808080"/>
      <w:bdr w:color="auto" w:space="0" w:sz="0" w:val="none"/>
      <w:shd w:color="auto" w:fill="auto" w:val="clear"/>
    </w:rPr>
  </w:style>
  <w:style w:customStyle="1" w:styleId="eSPISCCParagraphDefaultFont" w:type="character">
    <w:name w:val="eSPIS_CC_Paragraph Default Font"/>
    <w:basedOn w:val="Zadanifontodlomka"/>
    <w:rsid w:val="00674C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4CC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74C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4C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St-270/2018</izvorni_sadrzaj>
    <derivirana_varijabla naziv="DomainObject.Predmet.OznakaBroj_1">St-270/2018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INSTIGO USLUGE d.o.o. zastupanog po punomoćniku Robin Graonić</izvorni_sadrzaj>
    <derivirana_varijabla naziv="DomainObject.Predmet.ProtustrankaFormated_1">  INSTIGO USLUGE d.o.o. zastupanog po punomoćniku Robin Graonić</derivirana_varijabla>
  </DomainObject.Predmet.ProtustrankaFormated>
  <DomainObject.Predmet.ProtustrankaFormatedOIB>
    <izvorni_sadrzaj>  INSTIGO USLUGE d.o.o., OIB 40405524402 zastupanog po punomoćniku Robin Graonić</izvorni_sadrzaj>
    <derivirana_varijabla naziv="DomainObject.Predmet.ProtustrankaFormatedOIB_1">  INSTIGO USLUGE d.o.o., OIB 40405524402 zastupanog po punomoćniku Robin Graonić</derivirana_varijabla>
  </DomainObject.Predmet.ProtustrankaFormatedOIB>
  <DomainObject.Predmet.ProtustrankaFormatedWithAdress>
    <izvorni_sadrzaj> INSTIGO USLUGE d.o.o., Križnog puta 105, 10000 Zagreb zastupanog po punomoćniku Robin Graonić</izvorni_sadrzaj>
    <derivirana_varijabla naziv="DomainObject.Predmet.ProtustrankaFormatedWithAdress_1"> INSTIGO USLUGE d.o.o., Križnog puta 105, 10000 Zagreb zastupanog po punomoćniku Robin Graonić</derivirana_varijabla>
  </DomainObject.Predmet.ProtustrankaFormatedWithAdress>
  <DomainObject.Predmet.ProtustrankaFormatedWithAdressOIB>
    <izvorni_sadrzaj> INSTIGO USLUGE d.o.o., OIB 40405524402, Križnog puta 105, 10000 Zagreb zastupanog po punomoćniku Robin Graonić</izvorni_sadrzaj>
    <derivirana_varijabla naziv="DomainObject.Predmet.ProtustrankaFormatedWithAdressOIB_1"> INSTIGO USLUGE d.o.o., OIB 40405524402, Križnog puta 105, 10000 Zagreb zastupanog po punomoćniku Robin Graonić</derivirana_varijabla>
  </DomainObject.Predmet.ProtustrankaFormatedWithAdressOIB>
  <DomainObject.Predmet.ProtustrankaWithAdress>
    <izvorni_sadrzaj>INSTIGO USLUGE d.o.o. Križnog puta 105, 10000 Zagreb</izvorni_sadrzaj>
    <derivirana_varijabla naziv="DomainObject.Predmet.ProtustrankaWithAdress_1">INSTIGO USLUGE d.o.o. Križnog puta 105, 10000 Zagreb</derivirana_varijabla>
  </DomainObject.Predmet.ProtustrankaWithAdress>
  <DomainObject.Predmet.ProtustrankaWithAdressOIB>
    <izvorni_sadrzaj>INSTIGO USLUGE d.o.o., OIB 40405524402, Križnog puta 105, 10000 Zagreb</izvorni_sadrzaj>
    <derivirana_varijabla naziv="DomainObject.Predmet.ProtustrankaWithAdressOIB_1">INSTIGO USLUGE d.o.o., OIB 40405524402, Križnog puta 105, 10000 Zagreb</derivirana_varijabla>
  </DomainObject.Predmet.ProtustrankaWithAdressOIB>
  <DomainObject.Predmet.ProtustrankaNazivFormated>
    <izvorni_sadrzaj>INSTIGO USLUGE d.o.o.</izvorni_sadrzaj>
    <derivirana_varijabla naziv="DomainObject.Predmet.ProtustrankaNazivFormated_1">INSTIGO USLUGE d.o.o.</derivirana_varijabla>
  </DomainObject.Predmet.ProtustrankaNazivFormated>
  <DomainObject.Predmet.ProtustrankaNazivFormatedOIB>
    <izvorni_sadrzaj>INSTIGO USLUGE d.o.o., OIB 40405524402</izvorni_sadrzaj>
    <derivirana_varijabla naziv="DomainObject.Predmet.ProtustrankaNazivFormatedOIB_1">INSTIGO USLUGE d.o.o., OIB 40405524402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INSTIGO USLUGE d.o.o. zastupanog po punomoćniku Robin Graonić</item>
    </izvorni_sadrzaj>
    <derivirana_varijabla naziv="DomainObject.Predmet.ProtuStrankaListFormated_1">
      <item>INSTIGO USLUGE d.o.o. zastupanog po punomoćniku Robin Graonić</item>
    </derivirana_varijabla>
  </DomainObject.Predmet.ProtuStrankaListFormated>
  <DomainObject.Predmet.ProtuStrankaListFormatedOIB>
    <izvorni_sadrzaj>
      <item>INSTIGO USLUGE d.o.o., OIB 40405524402 zastupanog po punomoćniku Robin Graonić</item>
    </izvorni_sadrzaj>
    <derivirana_varijabla naziv="DomainObject.Predmet.ProtuStrankaListFormatedOIB_1">
      <item>INSTIGO USLUGE d.o.o., OIB 40405524402 zastupanog po punomoćniku Robin Graonić</item>
    </derivirana_varijabla>
  </DomainObject.Predmet.ProtuStrankaListFormatedOIB>
  <DomainObject.Predmet.ProtuStrankaListFormatedWithAdress>
    <izvorni_sadrzaj>
      <item>INSTIGO USLUGE d.o.o., Križnog puta 105, 10000 Zagreb zastupanog po punomoćniku Robin Graonić</item>
    </izvorni_sadrzaj>
    <derivirana_varijabla naziv="DomainObject.Predmet.ProtuStrankaListFormatedWithAdress_1">
      <item>INSTIGO USLUGE d.o.o., Križnog puta 105, 10000 Zagreb zastupanog po punomoćniku Robin Graonić</item>
    </derivirana_varijabla>
  </DomainObject.Predmet.ProtuStrankaListFormatedWithAdress>
  <DomainObject.Predmet.ProtuStrankaListFormatedWithAdressOIB>
    <izvorni_sadrzaj>
      <item>INSTIGO USLUGE d.o.o., OIB 40405524402, Križnog puta 105, 10000 Zagreb zastupanog po punomoćniku Robin Graonić</item>
    </izvorni_sadrzaj>
    <derivirana_varijabla naziv="DomainObject.Predmet.ProtuStrankaListFormatedWithAdressOIB_1">
      <item>INSTIGO USLUGE d.o.o., OIB 40405524402, Križnog puta 105, 10000 Zagreb zastupanog po punomoćniku Robin Graonić</item>
    </derivirana_varijabla>
  </DomainObject.Predmet.ProtuStrankaListFormatedWithAdressOIB>
  <DomainObject.Predmet.ProtuStrankaListNazivFormated>
    <izvorni_sadrzaj>
      <item>INSTIGO USLUGE d.o.o.</item>
    </izvorni_sadrzaj>
    <derivirana_varijabla naziv="DomainObject.Predmet.ProtuStrankaListNazivFormated_1">
      <item>INSTIGO USLUGE d.o.o.</item>
    </derivirana_varijabla>
  </DomainObject.Predmet.ProtuStrankaListNazivFormated>
  <DomainObject.Predmet.ProtuStrankaListNazivFormatedOIB>
    <izvorni_sadrzaj>
      <item>INSTIGO USLUGE d.o.o., OIB 40405524402</item>
    </izvorni_sadrzaj>
    <derivirana_varijabla naziv="DomainObject.Predmet.ProtuStrankaListNazivFormatedOIB_1">
      <item>INSTIGO USLUGE d.o.o., OIB 40405524402</item>
    </derivirana_varijabla>
  </DomainObject.Predmet.ProtuStrankaListNazivFormatedOIB>
  <DomainObject.Predmet.OstaliListFormated>
    <izvorni_sadrzaj>
      <item>Robin Graonić punomoćnik sudionika u postupku INSTIGO USLUGE d.o.o.</item>
      <item>ŽDO u Zagrebu punomoćnik sudionika u postupku RH MF Porezna uprava Zagreb</item>
    </izvorni_sadrzaj>
    <derivirana_varijabla naziv="DomainObject.Predmet.OstaliListFormated_1">
      <item>Robin Graonić punomoćnik sudionika u postupku INSTIGO USLUGE d.o.o.</item>
      <item>ŽDO u Zagrebu punomoćnik sudionika u postupku RH MF Porezna uprava Zagreb</item>
    </derivirana_varijabla>
  </DomainObject.Predmet.OstaliListFormated>
  <DomainObject.Predmet.OstaliListFormatedOIB>
    <izvorni_sadrzaj>
      <item>Robin Graonić, OIB 38914877691 punomoćnik sudionika u postupku INSTIGO USLUGE d.o.o.</item>
      <item>ŽDO u Zagrebu, OIB 16488001145 punomoćnik sudionika u postupku RH MF Porezna uprava Zagreb</item>
    </izvorni_sadrzaj>
    <derivirana_varijabla naziv="DomainObject.Predmet.OstaliListFormatedOIB_1">
      <item>Robin Graonić, OIB 38914877691 punomoćnik sudionika u postupku INSTIGO USLUGE d.o.o.</item>
      <item>ŽDO u Zagrebu, OIB 16488001145 punomoćnik sudionika u postupku RH MF Porezna uprava Zagreb</item>
    </derivirana_varijabla>
  </DomainObject.Predmet.OstaliListFormatedOIB>
  <DomainObject.Predmet.OstaliListFormatedWithAdress>
    <izvorni_sadrzaj>
      <item>Robin Graonić, Križnog puta 105, 10000 Zagreb punomoćnik sudionika u postupku INSTIGO USLUGE d.o.o.</item>
      <item>ŽDO u Zagrebu, Savska cesta 41, 10000 Zagreb punomoćnik sudionika u postupku RH MF Porezna uprava Zagreb</item>
    </izvorni_sadrzaj>
    <derivirana_varijabla naziv="DomainObject.Predmet.OstaliListFormatedWithAdress_1">
      <item>Robin Graonić, Križnog puta 105, 10000 Zagreb punomoćnik sudionika u postupku INSTIGO USLUGE d.o.o.</item>
      <item>ŽDO u Zagrebu, Savska cesta 41, 10000 Zagreb punomoćnik sudionika u postupku RH MF Porezna uprava Zagreb</item>
    </derivirana_varijabla>
  </DomainObject.Predmet.OstaliListFormatedWithAdress>
  <DomainObject.Predmet.OstaliListFormatedWithAdressOIB>
    <izvorni_sadrzaj>
      <item>Robin Graonić, OIB 38914877691, Križnog puta 105, 10000 Zagreb punomoćnik sudionika u postupku INSTIGO USLUGE d.o.o.</item>
      <item>ŽDO u Zagrebu, OIB 16488001145, Savska cesta 41, 10000 Zagreb punomoćnik sudionika u postupku RH MF Porezna uprava Zagreb</item>
    </izvorni_sadrzaj>
    <derivirana_varijabla naziv="DomainObject.Predmet.OstaliListFormatedWithAdressOIB_1">
      <item>Robin Graonić, OIB 38914877691, Križnog puta 105, 10000 Zagreb punomoćnik sudionika u postupku INSTIGO USLUGE d.o.o.</item>
      <item>ŽDO u Zagrebu, OIB 16488001145, Savska cesta 41, 10000 Zagreb punomoćnik sudionika u postupku RH MF Porezna uprava Zagreb</item>
    </derivirana_varijabla>
  </DomainObject.Predmet.OstaliListFormatedWithAdressOIB>
  <DomainObject.Predmet.OstaliListNazivFormated>
    <izvorni_sadrzaj>
      <item>Robin Graonić</item>
      <item>ŽDO u Zagrebu</item>
    </izvorni_sadrzaj>
    <derivirana_varijabla naziv="DomainObject.Predmet.OstaliListNazivFormated_1">
      <item>Robin Graonić</item>
      <item>ŽDO u Zagrebu</item>
    </derivirana_varijabla>
  </DomainObject.Predmet.OstaliListNazivFormated>
  <DomainObject.Predmet.OstaliListNazivFormatedOIB>
    <izvorni_sadrzaj>
      <item>Robin Graonić, OIB 38914877691</item>
      <item>ŽDO u Zagrebu, OIB 16488001145</item>
    </izvorni_sadrzaj>
    <derivirana_varijabla naziv="DomainObject.Predmet.OstaliListNazivFormatedOIB_1">
      <item>Robin Graonić, OIB 38914877691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INSTIGO USLUGE d.o.o.</izvorni_sadrzaj>
    <derivirana_varijabla naziv="DomainObject.Predmet.ProtustrankaIDrugi_1">INSTIGO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INSTIGO USLUGE d.o.o., OIB 40405524402, Križnog puta 105, 10000 Zagreb</izvorni_sadrzaj>
    <derivirana_varijabla naziv="DomainObject.Predmet.ProtustrankaIDrugiAdressOIB_1">INSTIGO USLUGE d.o.o., OIB 40405524402, Križnog puta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INSTIGO USLUGE d.o.o.</item>
      <item>FINA Regionalni centar Zagreb</item>
      <item>Robin Graonić</item>
      <item>RH MF Porezna uprava Zagreb</item>
      <item>ŽDO u Zagrebu</item>
    </izvorni_sadrzaj>
    <derivirana_varijabla naziv="DomainObject.Predmet.SudioniciListNaziv_1">
      <item>INSTIGO USLUGE d.o.o.</item>
      <item>FINA Regionalni centar Zagreb</item>
      <item>Robin Graonić</item>
      <item>RH MF Porezna uprava Zagreb</item>
      <item>ŽDO u Zagrebu</item>
    </derivirana_varijabla>
  </DomainObject.Predmet.SudioniciListNaziv>
  <DomainObject.Predmet.SudioniciListAdressOIB>
    <izvorni_sadrzaj>
      <item>INSTIGO USLUGE d.o.o., OIB 40405524402, Križnog puta 105,10000 Zagreb</item>
      <item>FINA Regionalni centar Zagreb, OIB 85821130368, Trg svibanjskih žrtava 1995. 1,10000 Zagreb</item>
      <item>Robin Graonić, OIB 38914877691, Križnog puta 105,10000 Zagreb</item>
      <item>RH MF Porezna uprava Zagreb, OIB 18683136487</item>
      <item>ŽDO u Zagrebu, OIB 16488001145, Savska cesta 41,10000 Zagreb</item>
    </izvorni_sadrzaj>
    <derivirana_varijabla naziv="DomainObject.Predmet.SudioniciListAdressOIB_1">
      <item>INSTIGO USLUGE d.o.o., OIB 40405524402, Križnog puta 105,10000 Zagreb</item>
      <item>FINA Regionalni centar Zagreb, OIB 85821130368, Trg svibanjskih žrtava 1995. 1,10000 Zagreb</item>
      <item>Robin Graonić, OIB 38914877691, Križnog puta 105,10000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40405524402</item>
      <item>, OIB 85821130368</item>
      <item>, OIB 38914877691</item>
      <item>, OIB 18683136487</item>
      <item>, OIB 16488001145</item>
    </izvorni_sadrzaj>
    <derivirana_varijabla naziv="DomainObject.Predmet.SudioniciListNazivOIB_1">
      <item>, OIB 40405524402</item>
      <item>, OIB 85821130368</item>
      <item>, OIB 38914877691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748</properties:Words>
  <properties:Characters>4112</properties:Characters>
  <properties:Lines>89</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2018-11-30T08:43:00Z</dcterms:created>
  <dc:creator>MK</dc:creator>
  <cp:lastModifiedBy>Kristina Švajger</cp:lastModifiedBy>
  <cp:lastPrinted>2018-11-30T08:46:00Z</cp:lastPrinted>
  <dcterms:modified xmlns:xsi="http://www.w3.org/2001/XMLSchema-instance" xsi:type="dcterms:W3CDTF">2018-11-30T08:46:00Z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(Instigo usluge poziv vj. po č. 132. SZ (2), 30. 11. 18.docx)</vt:lpwstr>
  </prop:property>
  <prop:property name="CC_coloring" pid="4" fmtid="{D5CDD505-2E9C-101B-9397-08002B2CF9AE}">
    <vt:bool>false</vt:bool>
  </prop:property>
  <prop:property name="BrojStranica" pid="5" fmtid="{D5CDD505-2E9C-101B-9397-08002B2CF9AE}">
    <vt:i4>2</vt:i4>
  </prop:property>
</prop:Properties>
</file>