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6e20" w14:paraId="66b6e20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7516F">
        <w:rPr>
          <w:rFonts w:hAnsi="Times New Roman" w:ascii="Times New Roman"/>
          <w:szCs w:val="24"/>
          <w:lang w:val="hr-HR"/>
        </w:rPr>
        <w:t>9095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863CFA" w:rsidR="009217D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1F5087" w:rsidRPr="007F425D">
        <w:rPr>
          <w:rFonts w:hAnsi="Times New Roman" w:ascii="Times New Roman"/>
        </w:rPr>
        <w:t xml:space="preserve"> </w:t>
      </w:r>
      <w:r w:rsidR="00863CFA">
        <w:rPr>
          <w:rFonts w:hAnsi="Times New Roman" w:ascii="Times New Roman"/>
        </w:rPr>
        <w:t xml:space="preserve">ABACUS ILLYRICUM </w:t>
      </w:r>
      <w:proofErr w:type="spellStart"/>
      <w:r w:rsidR="00863CFA">
        <w:rPr>
          <w:rFonts w:hAnsi="Times New Roman" w:ascii="Times New Roman"/>
        </w:rPr>
        <w:t>d.o.o</w:t>
      </w:r>
      <w:proofErr w:type="spellEnd"/>
      <w:r w:rsidR="00863CFA">
        <w:rPr>
          <w:rFonts w:hAnsi="Times New Roman" w:ascii="Times New Roman"/>
        </w:rPr>
        <w:t xml:space="preserve">. Zagreb, </w:t>
      </w:r>
      <w:proofErr w:type="spellStart"/>
      <w:r w:rsidR="00863CFA">
        <w:rPr>
          <w:rFonts w:hAnsi="Times New Roman" w:ascii="Times New Roman"/>
        </w:rPr>
        <w:t>Vinogradska</w:t>
      </w:r>
      <w:proofErr w:type="spellEnd"/>
      <w:r w:rsidR="00863CFA">
        <w:rPr>
          <w:rFonts w:hAnsi="Times New Roman" w:ascii="Times New Roman"/>
        </w:rPr>
        <w:t xml:space="preserve"> </w:t>
      </w:r>
      <w:proofErr w:type="spellStart"/>
      <w:r w:rsidR="00863CFA">
        <w:rPr>
          <w:rFonts w:hAnsi="Times New Roman" w:ascii="Times New Roman"/>
        </w:rPr>
        <w:t>cesta</w:t>
      </w:r>
      <w:proofErr w:type="spellEnd"/>
      <w:r w:rsidR="00863CFA">
        <w:rPr>
          <w:rFonts w:hAnsi="Times New Roman" w:ascii="Times New Roman"/>
        </w:rPr>
        <w:t xml:space="preserve"> 12, OIB:90690486277,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863CFA" w:rsidP="00863CFA" w:rsidR="00863CFA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3B7ADA" w:rsidP="003B7ADA" w:rsidR="003B7ADA">
      <w:pPr>
        <w:jc w:val="both"/>
        <w:rPr>
          <w:rFonts w:hAnsi="Times New Roman" w:ascii="Times New Roman"/>
          <w:szCs w:val="24"/>
        </w:rPr>
      </w:pPr>
    </w:p>
    <w:p w:rsidRDefault="00863CFA" w:rsidP="00863CFA" w:rsidR="00863CF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863CFA" w:rsidP="00863CFA" w:rsidR="00863CF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 xml:space="preserve">ABACUS ILLYRICUM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Vinogradska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12, OIB</w:t>
      </w:r>
      <w:proofErr w:type="gramStart"/>
      <w:r>
        <w:rPr>
          <w:rFonts w:hAnsi="Times New Roman" w:ascii="Times New Roman"/>
        </w:rPr>
        <w:t>:90690486277</w:t>
      </w:r>
      <w:proofErr w:type="gramEnd"/>
      <w:r>
        <w:rPr>
          <w:rFonts w:hAnsi="Times New Roman" w:ascii="Times New Roman"/>
        </w:rPr>
        <w:t>.</w:t>
      </w:r>
    </w:p>
    <w:p w:rsidRDefault="00863CFA" w:rsidP="00863CFA" w:rsidR="00863CFA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64.203,95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proofErr w:type="spellStart"/>
      <w:r>
        <w:rPr>
          <w:rFonts w:hAnsi="Times New Roman" w:ascii="Times New Roman"/>
          <w:szCs w:val="24"/>
          <w:lang w:val="hr-HR"/>
        </w:rPr>
        <w:t>Driton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Binaj</w:t>
      </w:r>
      <w:proofErr w:type="spellEnd"/>
      <w:r>
        <w:rPr>
          <w:rFonts w:hAnsi="Times New Roman" w:ascii="Times New Roman"/>
          <w:szCs w:val="24"/>
          <w:lang w:val="hr-HR"/>
        </w:rPr>
        <w:t xml:space="preserve"> OIB:38121222186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863CFA" w:rsidP="00863CFA" w:rsidR="00863CFA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863CFA" w:rsidP="00863CFA" w:rsidR="00863CFA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863CFA" w:rsidP="00863CFA" w:rsidR="00863CFA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863CFA" w:rsidP="00863CFA" w:rsidR="00863CFA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863CFA" w:rsidP="00863CFA" w:rsidR="00863CFA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ABACUS ILLYRICUM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Vinogradska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12, OIB:90690486277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ABACUS ILLYRICUM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Vinogradska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cesta</w:t>
      </w:r>
      <w:proofErr w:type="spellEnd"/>
      <w:r>
        <w:rPr>
          <w:rFonts w:hAnsi="Times New Roman" w:ascii="Times New Roman"/>
        </w:rPr>
        <w:t xml:space="preserve"> 12, OIB:90690486277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63CFA" w:rsidP="00863CFA" w:rsidR="00863CFA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863CFA" w:rsidP="003B7ADA" w:rsidR="00863CFA">
      <w:pPr>
        <w:jc w:val="both"/>
        <w:rPr>
          <w:rFonts w:hAnsi="Times New Roman" w:ascii="Times New Roman"/>
          <w:szCs w:val="24"/>
        </w:rPr>
      </w:pP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1F5087">
        <w:rPr>
          <w:rFonts w:hAnsi="Times New Roman" w:ascii="Times New Roman"/>
          <w:szCs w:val="24"/>
          <w:lang w:val="pt-BR"/>
        </w:rPr>
        <w:t>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  <w:r w:rsidR="00506A78">
        <w:rPr>
          <w:rFonts w:hAnsi="Times New Roman" w:ascii="Times New Roman"/>
          <w:szCs w:val="24"/>
          <w:lang w:val="pt-BR"/>
        </w:rPr>
        <w:t xml:space="preserve">v.r. </w:t>
      </w:r>
    </w:p>
    <w:p w:rsidRDefault="00506A78" w:rsidR="00506A78" w:rsidRPr="00506A78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6A78">
        <w:rPr>
          <w:rFonts w:hAnsi="Times New Roman" w:ascii="Times New Roman"/>
          <w:sz w:val="22"/>
          <w:szCs w:val="22"/>
        </w:rPr>
        <w:t xml:space="preserve">   </w:t>
      </w:r>
      <w:r>
        <w:rPr>
          <w:rFonts w:hAnsi="Times New Roman" w:ascii="Times New Roman"/>
          <w:sz w:val="22"/>
          <w:szCs w:val="22"/>
        </w:rPr>
        <w:t xml:space="preserve">   </w:t>
      </w:r>
      <w:r w:rsidRPr="00506A7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506A78">
        <w:rPr>
          <w:rFonts w:hAnsi="Times New Roman" w:ascii="Times New Roman"/>
          <w:sz w:val="22"/>
          <w:szCs w:val="22"/>
        </w:rPr>
        <w:t>Za</w:t>
      </w:r>
      <w:proofErr w:type="spellEnd"/>
      <w:r w:rsidRPr="00506A7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506A78">
        <w:rPr>
          <w:rFonts w:hAnsi="Times New Roman" w:ascii="Times New Roman"/>
          <w:sz w:val="22"/>
          <w:szCs w:val="22"/>
        </w:rPr>
        <w:t>točnost</w:t>
      </w:r>
      <w:proofErr w:type="spellEnd"/>
      <w:r w:rsidRPr="00506A7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506A78">
        <w:rPr>
          <w:rFonts w:hAnsi="Times New Roman" w:ascii="Times New Roman"/>
          <w:sz w:val="22"/>
          <w:szCs w:val="22"/>
        </w:rPr>
        <w:t>otpravka</w:t>
      </w:r>
      <w:proofErr w:type="spellEnd"/>
      <w:r w:rsidRPr="00506A78">
        <w:rPr>
          <w:rFonts w:hAnsi="Times New Roman" w:ascii="Times New Roman"/>
          <w:sz w:val="22"/>
          <w:szCs w:val="22"/>
        </w:rPr>
        <w:t xml:space="preserve">: </w:t>
      </w:r>
    </w:p>
    <w:p w:rsidRDefault="00506A78" w:rsidR="00506A78" w:rsidRPr="00506A78">
      <w:pPr>
        <w:rPr>
          <w:rFonts w:hAnsi="Times New Roman" w:ascii="Times New Roman"/>
          <w:sz w:val="22"/>
          <w:szCs w:val="22"/>
        </w:rPr>
      </w:pPr>
      <w:r w:rsidRPr="00506A78">
        <w:rPr>
          <w:rFonts w:hAnsi="Times New Roman" w:ascii="Times New Roman"/>
          <w:sz w:val="22"/>
          <w:szCs w:val="22"/>
        </w:rPr>
        <w:tab/>
      </w:r>
      <w:r w:rsidRPr="00506A78">
        <w:rPr>
          <w:rFonts w:hAnsi="Times New Roman" w:ascii="Times New Roman"/>
          <w:sz w:val="22"/>
          <w:szCs w:val="22"/>
        </w:rPr>
        <w:tab/>
      </w:r>
      <w:r w:rsidRPr="00506A78">
        <w:rPr>
          <w:rFonts w:hAnsi="Times New Roman" w:ascii="Times New Roman"/>
          <w:sz w:val="22"/>
          <w:szCs w:val="22"/>
        </w:rPr>
        <w:tab/>
      </w:r>
      <w:r w:rsidRPr="00506A78">
        <w:rPr>
          <w:rFonts w:hAnsi="Times New Roman" w:ascii="Times New Roman"/>
          <w:sz w:val="22"/>
          <w:szCs w:val="22"/>
        </w:rPr>
        <w:tab/>
      </w:r>
      <w:r w:rsidRPr="00506A78">
        <w:rPr>
          <w:rFonts w:hAnsi="Times New Roman" w:ascii="Times New Roman"/>
          <w:sz w:val="22"/>
          <w:szCs w:val="22"/>
        </w:rPr>
        <w:tab/>
      </w:r>
      <w:r w:rsidRPr="00506A78">
        <w:rPr>
          <w:rFonts w:hAnsi="Times New Roman" w:ascii="Times New Roman"/>
          <w:sz w:val="22"/>
          <w:szCs w:val="22"/>
        </w:rPr>
        <w:tab/>
        <w:t xml:space="preserve">                          </w:t>
      </w:r>
      <w:r>
        <w:rPr>
          <w:rFonts w:hAnsi="Times New Roman" w:ascii="Times New Roman"/>
          <w:sz w:val="22"/>
          <w:szCs w:val="22"/>
        </w:rPr>
        <w:t xml:space="preserve">     </w:t>
      </w:r>
      <w:r w:rsidRPr="00506A78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 xml:space="preserve">   </w:t>
      </w:r>
      <w:r w:rsidRPr="00506A78">
        <w:rPr>
          <w:rFonts w:hAnsi="Times New Roman" w:ascii="Times New Roman"/>
          <w:sz w:val="22"/>
          <w:szCs w:val="22"/>
        </w:rPr>
        <w:t xml:space="preserve"> Tatjana Slaviček </w:t>
      </w:r>
    </w:p>
    <w:p w:rsidRDefault="00506A78" w:rsidP="004925A7" w:rsidR="00506A78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06A78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7516F"/>
    <w:rsid w:val="007A012E"/>
    <w:rsid w:val="007A29F9"/>
    <w:rsid w:val="007A3924"/>
    <w:rsid w:val="007C6968"/>
    <w:rsid w:val="00832D86"/>
    <w:rsid w:val="00834BB2"/>
    <w:rsid w:val="0083755F"/>
    <w:rsid w:val="008470E7"/>
    <w:rsid w:val="00862D18"/>
    <w:rsid w:val="00863CFA"/>
    <w:rsid w:val="00871A45"/>
    <w:rsid w:val="00877A44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3A92"/>
    <w:rsid w:val="00D1024B"/>
    <w:rsid w:val="00D1797E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A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A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A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A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A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A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A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A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St-9095/2015-5</izvorni_sadrzaj>
    <derivirana_varijabla naziv="DomainObject.Oznaka_1">St-9095/2015-5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9095</izvorni_sadrzaj>
    <derivirana_varijabla naziv="DomainObject.Predmet.Broj_1">9095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St-9095/2015</izvorni_sadrzaj>
    <derivirana_varijabla naziv="DomainObject.Predmet.OznakaBroj_1">St-9095/2015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ILLYRICUM d.o.o.</izvorni_sadrzaj>
    <derivirana_varijabla naziv="DomainObject.Predmet.ProtustrankaFormated_1">  ABACUS ILLYRICUM d.o.o.</derivirana_varijabla>
  </DomainObject.Predmet.ProtustrankaFormated>
  <DomainObject.Predmet.ProtustrankaFormatedOIB>
    <izvorni_sadrzaj>  ABACUS ILLYRICUM d.o.o., OIB 90690486277</izvorni_sadrzaj>
    <derivirana_varijabla naziv="DomainObject.Predmet.ProtustrankaFormatedOIB_1">  ABACUS ILLYRICUM d.o.o., OIB 90690486277</derivirana_varijabla>
  </DomainObject.Predmet.ProtustrankaFormatedOIB>
  <DomainObject.Predmet.ProtustrankaFormatedWithAdress>
    <izvorni_sadrzaj> ABACUS ILLYRICUM d.o.o., Vinogradska cesta 12, 10000 Zagreb</izvorni_sadrzaj>
    <derivirana_varijabla naziv="DomainObject.Predmet.ProtustrankaFormatedWithAdress_1"> ABACUS ILLYRICUM d.o.o., Vinogradska cesta 12, 10000 Zagreb</derivirana_varijabla>
  </DomainObject.Predmet.ProtustrankaFormatedWithAdress>
  <DomainObject.Predmet.ProtustrankaFormatedWithAdressOIB>
    <izvorni_sadrzaj> ABACUS ILLYRICUM d.o.o., OIB 90690486277, Vinogradska cesta 12, 10000 Zagreb</izvorni_sadrzaj>
    <derivirana_varijabla naziv="DomainObject.Predmet.ProtustrankaFormatedWithAdressOIB_1"> ABACUS ILLYRICUM d.o.o., OIB 90690486277, Vinogradska cesta 12, 10000 Zagreb</derivirana_varijabla>
  </DomainObject.Predmet.ProtustrankaFormatedWithAdressOIB>
  <DomainObject.Predmet.ProtustrankaWithAdress>
    <izvorni_sadrzaj>ABACUS ILLYRICUM d.o.o. Vinogradska cesta 12, 10000 Zagreb</izvorni_sadrzaj>
    <derivirana_varijabla naziv="DomainObject.Predmet.ProtustrankaWithAdress_1">ABACUS ILLYRICUM d.o.o. Vinogradska cesta 12, 10000 Zagreb</derivirana_varijabla>
  </DomainObject.Predmet.ProtustrankaWithAdress>
  <DomainObject.Predmet.ProtustrankaWithAdressOIB>
    <izvorni_sadrzaj>ABACUS ILLYRICUM d.o.o., OIB 90690486277, Vinogradska cesta 12, 10000 Zagreb</izvorni_sadrzaj>
    <derivirana_varijabla naziv="DomainObject.Predmet.ProtustrankaWithAdressOIB_1">ABACUS ILLYRICUM d.o.o., OIB 90690486277, Vinogradska cesta 12, 10000 Zagreb</derivirana_varijabla>
  </DomainObject.Predmet.ProtustrankaWithAdressOIB>
  <DomainObject.Predmet.ProtustrankaNazivFormated>
    <izvorni_sadrzaj>ABACUS ILLYRICUM d.o.o.</izvorni_sadrzaj>
    <derivirana_varijabla naziv="DomainObject.Predmet.ProtustrankaNazivFormated_1">ABACUS ILLYRICUM d.o.o.</derivirana_varijabla>
  </DomainObject.Predmet.ProtustrankaNazivFormated>
  <DomainObject.Predmet.ProtustrankaNazivFormatedOIB>
    <izvorni_sadrzaj>ABACUS ILLYRICUM d.o.o., OIB 90690486277</izvorni_sadrzaj>
    <derivirana_varijabla naziv="DomainObject.Predmet.ProtustrankaNazivFormatedOIB_1">ABACUS ILLYRICUM d.o.o., OIB 90690486277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ABACUS ILLYRICUM d.o.o.</item>
    </izvorni_sadrzaj>
    <derivirana_varijabla naziv="DomainObject.Predmet.ProtuStrankaListFormated_1">
      <item>ABACUS ILLYRICUM d.o.o.</item>
    </derivirana_varijabla>
  </DomainObject.Predmet.ProtuStrankaListFormated>
  <DomainObject.Predmet.ProtuStrankaListFormatedOIB>
    <izvorni_sadrzaj>
      <item>ABACUS ILLYRICUM d.o.o., OIB 90690486277</item>
    </izvorni_sadrzaj>
    <derivirana_varijabla naziv="DomainObject.Predmet.ProtuStrankaListFormatedOIB_1">
      <item>ABACUS ILLYRICUM d.o.o., OIB 90690486277</item>
    </derivirana_varijabla>
  </DomainObject.Predmet.ProtuStrankaListFormatedOIB>
  <DomainObject.Predmet.ProtuStrankaListFormatedWithAdress>
    <izvorni_sadrzaj>
      <item>ABACUS ILLYRICUM d.o.o., Vinogradska cesta 12, 10000 Zagreb</item>
    </izvorni_sadrzaj>
    <derivirana_varijabla naziv="DomainObject.Predmet.ProtuStrankaListFormatedWithAdress_1">
      <item>ABACUS ILLYRICUM d.o.o., Vinogradska cesta 12, 10000 Zagreb</item>
    </derivirana_varijabla>
  </DomainObject.Predmet.ProtuStrankaListFormatedWithAdress>
  <DomainObject.Predmet.ProtuStrankaListFormatedWithAdressOIB>
    <izvorni_sadrzaj>
      <item>ABACUS ILLYRICUM d.o.o., OIB 90690486277, Vinogradska cesta 12, 10000 Zagreb</item>
    </izvorni_sadrzaj>
    <derivirana_varijabla naziv="DomainObject.Predmet.ProtuStrankaListFormatedWithAdressOIB_1">
      <item>ABACUS ILLYRICUM d.o.o., OIB 90690486277, Vinogradska cesta 12, 10000 Zagreb</item>
    </derivirana_varijabla>
  </DomainObject.Predmet.ProtuStrankaListFormatedWithAdressOIB>
  <DomainObject.Predmet.ProtuStrankaListNazivFormated>
    <izvorni_sadrzaj>
      <item>ABACUS ILLYRICUM d.o.o.</item>
    </izvorni_sadrzaj>
    <derivirana_varijabla naziv="DomainObject.Predmet.ProtuStrankaListNazivFormated_1">
      <item>ABACUS ILLYRICUM d.o.o.</item>
    </derivirana_varijabla>
  </DomainObject.Predmet.ProtuStrankaListNazivFormated>
  <DomainObject.Predmet.ProtuStrankaListNazivFormatedOIB>
    <izvorni_sadrzaj>
      <item>ABACUS ILLYRICUM d.o.o., OIB 90690486277</item>
    </izvorni_sadrzaj>
    <derivirana_varijabla naziv="DomainObject.Predmet.ProtuStrankaListNazivFormatedOIB_1">
      <item>ABACUS ILLYRICUM d.o.o., OIB 90690486277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St-9095/2015-5</izvorni_sadrzaj>
    <derivirana_varijabla naziv="DomainObject.PoslovniBrojDokumenta_1">St-9095/2015-5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ABACUS ILLYRICUM d.o.o.</izvorni_sadrzaj>
    <derivirana_varijabla naziv="DomainObject.Predmet.ProtustrankaIDrugi_1">ABACUS ILLYRICUM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ABACUS ILLYRICUM d.o.o., OIB 90690486277, Vinogradska cesta 12, 10000 Zagreb</izvorni_sadrzaj>
    <derivirana_varijabla naziv="DomainObject.Predmet.ProtustrankaIDrugiAdressOIB_1">ABACUS ILLYRICUM d.o.o., OIB 90690486277,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ABACUS ILLYRICUM d.o.o.</item>
    </izvorni_sadrzaj>
    <derivirana_varijabla naziv="DomainObject.Predmet.SudioniciListNaziv_1">
      <item>FINA Regionalni centar Zagreb</item>
      <item>ABACUS ILLYRICUM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ABACUS ILLYRICUM d.o.o., OIB 90690486277, Vinogradska cesta 12,10000 Zagreb</item>
    </izvorni_sadrzaj>
    <derivirana_varijabla naziv="DomainObject.Predmet.SudioniciListAdressOIB_1">
      <item>FINA Regionalni centar Zagreb, OIB 85821130368, Trg svibanjskih žrtava 1995. 1,10000 Zagreb</item>
      <item>ABACUS ILLYRICUM d.o.o., OIB 90690486277,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90690486277</item>
    </izvorni_sadrzaj>
    <derivirana_varijabla naziv="DomainObject.Predmet.SudioniciListNazivOIB_1">
      <item>, OIB 85821130368</item>
      <item>, OIB 90690486277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F65FB-F912-46A8-89E3-947297B22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2800</properties:Characters>
  <properties:Lines>73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2016-01-27T08:53:00Z</dcterms:created>
  <dc:creator>Sudsko vijeæe</dc:creator>
  <cp:lastModifiedBy>Tatjana Slaviček</cp:lastModifiedBy>
  <cp:lastPrinted>2016-01-27T08:55:00Z</cp:lastPrinted>
  <dcterms:modified xmlns:xsi="http://www.w3.org/2001/XMLSchema-instance" xsi:type="dcterms:W3CDTF">2016-01-28T08:35:00Z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