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62d9" w14:paraId="1e062d9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78683C">
        <w:rPr>
          <w:rFonts w:hAnsi="Times New Roman" w:ascii="Times New Roman"/>
        </w:rPr>
        <w:t>5860/16-20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78683C">
        <w:rPr>
          <w:rFonts w:hAnsi="Times New Roman" w:ascii="Times New Roman"/>
        </w:rPr>
        <w:t>Trg hrvatskih branitelja 1</w:t>
      </w:r>
      <w:r w:rsidR="00DB5BC1" w:rsidRPr="00B670B8">
        <w:rPr>
          <w:rFonts w:hAnsi="Times New Roman" w:ascii="Times New Roman"/>
        </w:rPr>
        <w:t xml:space="preserve"> </w:t>
      </w: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78683C" w:rsidRPr="0078683C">
        <w:rPr>
          <w:rFonts w:hAnsi="Times New Roman" w:ascii="Times New Roman"/>
        </w:rPr>
        <w:t>INTER CONFIDA d.o.o., Zagreb, Putine 3A, OIB: 19582286933</w:t>
      </w:r>
      <w:r w:rsidRPr="00B670B8">
        <w:rPr>
          <w:rFonts w:hAnsi="Times New Roman" w:ascii="Times New Roman"/>
        </w:rPr>
        <w:t xml:space="preserve">, </w:t>
      </w:r>
      <w:r w:rsidR="0078683C">
        <w:rPr>
          <w:rFonts w:hAnsi="Times New Roman" w:ascii="Times New Roman"/>
        </w:rPr>
        <w:t>20</w:t>
      </w:r>
      <w:r w:rsidR="00A41237">
        <w:rPr>
          <w:rFonts w:hAnsi="Times New Roman" w:ascii="Times New Roman"/>
        </w:rPr>
        <w:t xml:space="preserve">. </w:t>
      </w:r>
      <w:r w:rsidR="0078683C">
        <w:rPr>
          <w:rFonts w:hAnsi="Times New Roman" w:ascii="Times New Roman"/>
        </w:rPr>
        <w:t>rujna</w:t>
      </w:r>
      <w:r w:rsidRPr="00B670B8">
        <w:rPr>
          <w:rFonts w:hAnsi="Times New Roman" w:ascii="Times New Roman"/>
        </w:rPr>
        <w:t xml:space="preserve"> 201</w:t>
      </w:r>
      <w:r w:rsidR="0078683C">
        <w:rPr>
          <w:rFonts w:hAnsi="Times New Roman" w:ascii="Times New Roman"/>
        </w:rPr>
        <w:t>7</w:t>
      </w:r>
      <w:r w:rsidRPr="00B670B8">
        <w:rPr>
          <w:rFonts w:hAnsi="Times New Roman" w:ascii="Times New Roman"/>
        </w:rPr>
        <w:t xml:space="preserve">. </w:t>
      </w:r>
    </w:p>
    <w:p w:rsidRDefault="00295B57" w:rsidP="00DB5BC1" w:rsidR="00295B57">
      <w:pPr>
        <w:ind w:firstLine="720"/>
        <w:jc w:val="both"/>
        <w:rPr>
          <w:rFonts w:hAnsi="Times New Roman" w:ascii="Times New Roman"/>
        </w:rPr>
      </w:pPr>
    </w:p>
    <w:p w:rsidRDefault="00295B57" w:rsidP="00295B57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</w:p>
    <w:p w:rsidRDefault="00217063" w:rsidP="00295B57" w:rsidR="0059172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295B57">
        <w:rPr>
          <w:rFonts w:hAnsi="Times New Roman" w:ascii="Times New Roman"/>
        </w:rPr>
        <w:t>Ispravlja se rješenje ovog suda poslovni broj St-</w:t>
      </w:r>
      <w:r w:rsidR="000932F4">
        <w:rPr>
          <w:rFonts w:hAnsi="Times New Roman" w:ascii="Times New Roman"/>
        </w:rPr>
        <w:t>5860/16-15</w:t>
      </w:r>
      <w:r w:rsidR="00295B57">
        <w:rPr>
          <w:rFonts w:hAnsi="Times New Roman" w:ascii="Times New Roman"/>
        </w:rPr>
        <w:t xml:space="preserve"> od </w:t>
      </w:r>
      <w:r w:rsidR="000932F4">
        <w:rPr>
          <w:rFonts w:hAnsi="Times New Roman" w:ascii="Times New Roman"/>
        </w:rPr>
        <w:t>8</w:t>
      </w:r>
      <w:r w:rsidR="00295B57">
        <w:rPr>
          <w:rFonts w:hAnsi="Times New Roman" w:ascii="Times New Roman"/>
        </w:rPr>
        <w:t xml:space="preserve">. </w:t>
      </w:r>
      <w:r w:rsidR="000932F4">
        <w:rPr>
          <w:rFonts w:hAnsi="Times New Roman" w:ascii="Times New Roman"/>
        </w:rPr>
        <w:t>rujna</w:t>
      </w:r>
      <w:r w:rsidR="00295B57">
        <w:rPr>
          <w:rFonts w:hAnsi="Times New Roman" w:ascii="Times New Roman"/>
        </w:rPr>
        <w:t xml:space="preserve"> 201</w:t>
      </w:r>
      <w:r w:rsidR="000932F4">
        <w:rPr>
          <w:rFonts w:hAnsi="Times New Roman" w:ascii="Times New Roman"/>
        </w:rPr>
        <w:t xml:space="preserve">7. u uvodu redak treći, </w:t>
      </w:r>
      <w:r w:rsidR="00295B57">
        <w:rPr>
          <w:rFonts w:hAnsi="Times New Roman" w:ascii="Times New Roman"/>
        </w:rPr>
        <w:t>u izreci točka I</w:t>
      </w:r>
      <w:r w:rsidR="000932F4">
        <w:rPr>
          <w:rFonts w:hAnsi="Times New Roman" w:ascii="Times New Roman"/>
        </w:rPr>
        <w:t>II</w:t>
      </w:r>
      <w:r w:rsidR="00345DA5">
        <w:rPr>
          <w:rFonts w:hAnsi="Times New Roman" w:ascii="Times New Roman"/>
        </w:rPr>
        <w:t>.</w:t>
      </w:r>
      <w:r w:rsidR="000932F4">
        <w:rPr>
          <w:rFonts w:hAnsi="Times New Roman" w:ascii="Times New Roman"/>
        </w:rPr>
        <w:t>,</w:t>
      </w:r>
      <w:r w:rsidR="00591727">
        <w:rPr>
          <w:rFonts w:hAnsi="Times New Roman" w:ascii="Times New Roman"/>
        </w:rPr>
        <w:t xml:space="preserve"> tako da umjesto </w:t>
      </w:r>
    </w:p>
    <w:p w:rsidRDefault="00345DA5" w:rsidP="00295B57" w:rsidR="0059172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"</w:t>
      </w:r>
      <w:r w:rsidR="00591727">
        <w:rPr>
          <w:rFonts w:hAnsi="Times New Roman" w:ascii="Times New Roman"/>
        </w:rPr>
        <w:t>8. rujna 201</w:t>
      </w:r>
      <w:r w:rsidR="00682E2C">
        <w:rPr>
          <w:rFonts w:hAnsi="Times New Roman" w:ascii="Times New Roman"/>
        </w:rPr>
        <w:t>6.</w:t>
      </w:r>
      <w:r w:rsidR="00591727">
        <w:rPr>
          <w:rFonts w:hAnsi="Times New Roman" w:ascii="Times New Roman"/>
        </w:rPr>
        <w:t xml:space="preserve">", </w:t>
      </w:r>
    </w:p>
    <w:p w:rsidRDefault="00591727" w:rsidP="00295B57" w:rsidR="0059172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treba pisati </w:t>
      </w:r>
    </w:p>
    <w:p w:rsidRDefault="00345DA5" w:rsidP="00295B57" w:rsidR="00682E2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"</w:t>
      </w:r>
      <w:r w:rsidR="00682E2C">
        <w:rPr>
          <w:rFonts w:hAnsi="Times New Roman" w:ascii="Times New Roman"/>
        </w:rPr>
        <w:t>8. rujna 2017."</w:t>
      </w:r>
      <w:r>
        <w:rPr>
          <w:rFonts w:hAnsi="Times New Roman" w:ascii="Times New Roman"/>
        </w:rPr>
        <w:t xml:space="preserve">, </w:t>
      </w:r>
    </w:p>
    <w:p w:rsidRDefault="00345DA5" w:rsidP="008A396B" w:rsidR="00345D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 u uvodu redak drugi i izreci toč. I. redak prvi, tako da umjesto </w:t>
      </w:r>
    </w:p>
    <w:p w:rsidRDefault="00345DA5" w:rsidP="00295B57" w:rsidR="00345DA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"</w:t>
      </w:r>
      <w:r w:rsidRPr="00345DA5">
        <w:rPr>
          <w:rFonts w:hAnsi="Times New Roman" w:ascii="Times New Roman"/>
        </w:rPr>
        <w:t>INTER CONFIDA d.o.o.</w:t>
      </w:r>
      <w:r>
        <w:rPr>
          <w:rFonts w:hAnsi="Times New Roman" w:ascii="Times New Roman"/>
        </w:rPr>
        <w:t xml:space="preserve"> u stečaju"</w:t>
      </w:r>
    </w:p>
    <w:p w:rsidRDefault="00345DA5" w:rsidP="00295B57" w:rsidR="00345DA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treba pisati</w:t>
      </w:r>
    </w:p>
    <w:p w:rsidRDefault="00345DA5" w:rsidP="00295B57" w:rsidR="0059172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"</w:t>
      </w:r>
      <w:r w:rsidRPr="00345DA5">
        <w:rPr>
          <w:rFonts w:hAnsi="Times New Roman" w:ascii="Times New Roman"/>
        </w:rPr>
        <w:t>INTER CONFIDA d.o.o.</w:t>
      </w:r>
      <w:r>
        <w:rPr>
          <w:rFonts w:hAnsi="Times New Roman" w:ascii="Times New Roman"/>
        </w:rPr>
        <w:t>"</w:t>
      </w:r>
    </w:p>
    <w:p w:rsidRDefault="00217063" w:rsidP="00295B57" w:rsidR="00217063">
      <w:pPr>
        <w:ind w:firstLine="720"/>
        <w:jc w:val="both"/>
        <w:rPr>
          <w:rFonts w:hAnsi="Times New Roman" w:ascii="Times New Roman"/>
        </w:rPr>
      </w:pPr>
    </w:p>
    <w:p w:rsidRDefault="00217063" w:rsidP="00295B57" w:rsidR="0021706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II.U preostalom dijelu rješenje poslovni broj St-5860/16-15 od 8. rujna 2017. ostaje neizmjenjeno. </w:t>
      </w: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</w:p>
    <w:p w:rsidRDefault="000E26BB" w:rsidP="00295B57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95B57" w:rsidP="000E26BB" w:rsidR="00295B57" w:rsidRPr="000E26BB">
      <w:pPr>
        <w:jc w:val="both"/>
        <w:rPr>
          <w:rFonts w:hAnsi="Times New Roman" w:ascii="Times New Roman"/>
        </w:rPr>
      </w:pPr>
    </w:p>
    <w:p w:rsidRDefault="000E26BB" w:rsidP="003E7764" w:rsidR="00EF5EB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rješenju ovog suda poslovni broj St-</w:t>
      </w:r>
      <w:r w:rsidR="004F22DE">
        <w:rPr>
          <w:rFonts w:hAnsi="Times New Roman" w:ascii="Times New Roman"/>
        </w:rPr>
        <w:t>5860/16-15</w:t>
      </w:r>
      <w:r>
        <w:rPr>
          <w:rFonts w:hAnsi="Times New Roman" w:ascii="Times New Roman"/>
        </w:rPr>
        <w:t xml:space="preserve"> od </w:t>
      </w:r>
      <w:r w:rsidR="004F22DE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4F22DE">
        <w:rPr>
          <w:rFonts w:hAnsi="Times New Roman" w:ascii="Times New Roman"/>
        </w:rPr>
        <w:t>rujna 2017</w:t>
      </w:r>
      <w:r>
        <w:rPr>
          <w:rFonts w:hAnsi="Times New Roman" w:ascii="Times New Roman"/>
        </w:rPr>
        <w:t xml:space="preserve">. nastala je očita </w:t>
      </w:r>
      <w:r w:rsidR="004F22DE">
        <w:rPr>
          <w:rFonts w:hAnsi="Times New Roman" w:ascii="Times New Roman"/>
        </w:rPr>
        <w:t>omaška</w:t>
      </w:r>
      <w:r>
        <w:rPr>
          <w:rFonts w:hAnsi="Times New Roman" w:ascii="Times New Roman"/>
        </w:rPr>
        <w:t xml:space="preserve"> u pisanju </w:t>
      </w:r>
      <w:r w:rsidR="004F22DE">
        <w:rPr>
          <w:rFonts w:hAnsi="Times New Roman" w:ascii="Times New Roman"/>
        </w:rPr>
        <w:t xml:space="preserve">datuma donošenja rješenja i otvaranja stečajnog postupka, </w:t>
      </w:r>
      <w:r w:rsidR="003E7764">
        <w:rPr>
          <w:rFonts w:hAnsi="Times New Roman" w:ascii="Times New Roman"/>
        </w:rPr>
        <w:t xml:space="preserve">pa umjesto datuma 8. rujna 2016. treba stajati 8. rujna 2017., </w:t>
      </w:r>
      <w:r w:rsidR="004F22DE">
        <w:rPr>
          <w:rFonts w:hAnsi="Times New Roman" w:ascii="Times New Roman"/>
        </w:rPr>
        <w:t xml:space="preserve">te </w:t>
      </w:r>
      <w:r w:rsidR="003E7764">
        <w:rPr>
          <w:rFonts w:hAnsi="Times New Roman" w:ascii="Times New Roman"/>
        </w:rPr>
        <w:t xml:space="preserve">je </w:t>
      </w:r>
      <w:r w:rsidR="004F22DE">
        <w:rPr>
          <w:rFonts w:hAnsi="Times New Roman" w:ascii="Times New Roman"/>
        </w:rPr>
        <w:t>pogrešno naznačen dužnik</w:t>
      </w:r>
      <w:r w:rsidR="003E7764">
        <w:rPr>
          <w:rFonts w:hAnsi="Times New Roman" w:ascii="Times New Roman"/>
        </w:rPr>
        <w:t xml:space="preserve"> </w:t>
      </w:r>
      <w:r w:rsidR="003E7764" w:rsidRPr="003E7764">
        <w:rPr>
          <w:rFonts w:hAnsi="Times New Roman" w:ascii="Times New Roman"/>
        </w:rPr>
        <w:t>INTER CONFIDA d.o.o.</w:t>
      </w:r>
      <w:r w:rsidR="003E7764">
        <w:rPr>
          <w:rFonts w:hAnsi="Times New Roman" w:ascii="Times New Roman"/>
        </w:rPr>
        <w:t xml:space="preserve"> u stečaju, a treba stajati </w:t>
      </w:r>
      <w:r w:rsidR="003E7764" w:rsidRPr="003E7764">
        <w:rPr>
          <w:rFonts w:hAnsi="Times New Roman" w:ascii="Times New Roman"/>
        </w:rPr>
        <w:t>INTER CONFIDA d.o.o</w:t>
      </w:r>
      <w:r w:rsidR="0005767D">
        <w:rPr>
          <w:rFonts w:hAnsi="Times New Roman" w:ascii="Times New Roman"/>
        </w:rPr>
        <w:t>.</w:t>
      </w:r>
    </w:p>
    <w:p w:rsidRDefault="000E26BB" w:rsidP="00DB5BC1" w:rsidR="000E26BB">
      <w:pPr>
        <w:ind w:firstLine="720"/>
        <w:jc w:val="both"/>
        <w:rPr>
          <w:rFonts w:hAnsi="Times New Roman" w:ascii="Times New Roman"/>
        </w:rPr>
      </w:pPr>
    </w:p>
    <w:p w:rsidRDefault="00EB51BB" w:rsidP="00DB5BC1" w:rsidR="000E26B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to je sud po službenoj dužnosti donio ovo rješenje o ispravku,  temeljem čl. 10. Stečajnog zakona ("Narodne novine" broj 71/15), a u svezi čl. 342. Zakona o parničnom postupku </w:t>
      </w:r>
      <w:r w:rsidRPr="00EB51BB">
        <w:rPr>
          <w:rFonts w:hAnsi="Times New Roman" w:ascii="Times New Roman"/>
        </w:rPr>
        <w:t>("Narodne novine" broj 53/91, 91/92, 58/93, 112/99, 117/03, 88/05, 2/07, 84/08, 123/08, 57/11, 25/13</w:t>
      </w:r>
      <w:r>
        <w:rPr>
          <w:rFonts w:hAnsi="Times New Roman" w:ascii="Times New Roman"/>
        </w:rPr>
        <w:t>).</w:t>
      </w:r>
    </w:p>
    <w:p w:rsidRDefault="00D4710A" w:rsidP="00EB51BB" w:rsidR="00D4710A" w:rsidRPr="00B670B8">
      <w:pPr>
        <w:jc w:val="both"/>
        <w:rPr>
          <w:rFonts w:hAnsi="Times New Roman" w:ascii="Times New Roman"/>
        </w:rPr>
      </w:pPr>
    </w:p>
    <w:p w:rsidRDefault="00B670B8" w:rsidP="00C978B1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78683C">
        <w:rPr>
          <w:rFonts w:hAnsi="Times New Roman" w:ascii="Times New Roman"/>
        </w:rPr>
        <w:t>20</w:t>
      </w:r>
      <w:r w:rsidR="00F52E2B">
        <w:rPr>
          <w:rFonts w:hAnsi="Times New Roman" w:ascii="Times New Roman"/>
        </w:rPr>
        <w:t xml:space="preserve">. </w:t>
      </w:r>
      <w:r w:rsidR="0078683C">
        <w:rPr>
          <w:rFonts w:hAnsi="Times New Roman" w:ascii="Times New Roman"/>
        </w:rPr>
        <w:t>rujna 2017</w:t>
      </w:r>
      <w:r w:rsidRPr="00B670B8">
        <w:rPr>
          <w:rFonts w:hAnsi="Times New Roman" w:ascii="Times New Roman"/>
        </w:rPr>
        <w:t>.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093E6D" w:rsidR="00093E6D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  <w:r w:rsidR="00C978B1">
        <w:rPr>
          <w:rFonts w:hAnsi="Times New Roman" w:ascii="Times New Roman"/>
        </w:rPr>
        <w:t>, v.r.</w:t>
      </w:r>
    </w:p>
    <w:p w:rsidRDefault="00C978B1" w:rsidP="00093E6D" w:rsidR="00C978B1">
      <w:pPr>
        <w:jc w:val="right"/>
        <w:rPr>
          <w:rFonts w:hAnsi="Times New Roman" w:ascii="Times New Roman"/>
        </w:rPr>
      </w:pPr>
    </w:p>
    <w:p w:rsidRDefault="00C978B1" w:rsidP="00093E6D" w:rsidR="00C978B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978B1" w:rsidP="00093E6D" w:rsidR="00C978B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978B1" w:rsidP="00093E6D" w:rsidR="00C978B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92AE7" w:rsidP="00093E6D" w:rsidR="00E92AE7">
      <w:pPr>
        <w:jc w:val="right"/>
        <w:rPr>
          <w:rFonts w:hAnsi="Times New Roman" w:ascii="Times New Roman"/>
        </w:rPr>
      </w:pPr>
    </w:p>
    <w:p w:rsidRDefault="00EB51BB" w:rsidP="00B670B8" w:rsidR="00EB51BB">
      <w:pPr>
        <w:jc w:val="both"/>
        <w:rPr>
          <w:rFonts w:hAnsi="Times New Roman" w:ascii="Times New Roman"/>
        </w:rPr>
      </w:pPr>
    </w:p>
    <w:p w:rsidRDefault="00EB51BB" w:rsidP="00B670B8" w:rsidR="00EB51BB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E92AE7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78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8683C" w:rsidP="00AF7971" w:rsidR="00AF7971">
    <w:pPr>
      <w:pStyle w:val="Zaglavlje"/>
      <w:jc w:val="right"/>
      <w:rPr>
        <w:rFonts w:hAnsi="Times New Roman" w:ascii="Times New Roman"/>
      </w:rPr>
    </w:pPr>
    <w:r w:rsidRPr="0078683C">
      <w:rPr>
        <w:rFonts w:hAnsi="Times New Roman" w:ascii="Times New Roman"/>
      </w:rPr>
      <w:t>3 St-5860/16-20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5767D"/>
    <w:rsid w:val="0006036C"/>
    <w:rsid w:val="00070660"/>
    <w:rsid w:val="000735F3"/>
    <w:rsid w:val="000818FB"/>
    <w:rsid w:val="00081DEC"/>
    <w:rsid w:val="000932F4"/>
    <w:rsid w:val="00093E6D"/>
    <w:rsid w:val="000C5116"/>
    <w:rsid w:val="000C6183"/>
    <w:rsid w:val="000E26BB"/>
    <w:rsid w:val="001056B0"/>
    <w:rsid w:val="001314E4"/>
    <w:rsid w:val="00133C68"/>
    <w:rsid w:val="001B052B"/>
    <w:rsid w:val="001B54F2"/>
    <w:rsid w:val="001D5EB3"/>
    <w:rsid w:val="001E12C7"/>
    <w:rsid w:val="001E35B4"/>
    <w:rsid w:val="001F099E"/>
    <w:rsid w:val="001F6418"/>
    <w:rsid w:val="00217063"/>
    <w:rsid w:val="002236A7"/>
    <w:rsid w:val="00224BDE"/>
    <w:rsid w:val="00231C0F"/>
    <w:rsid w:val="002558C5"/>
    <w:rsid w:val="00295B57"/>
    <w:rsid w:val="002F043B"/>
    <w:rsid w:val="0031523D"/>
    <w:rsid w:val="00320B08"/>
    <w:rsid w:val="0032226F"/>
    <w:rsid w:val="003365D2"/>
    <w:rsid w:val="00345DA5"/>
    <w:rsid w:val="003811DD"/>
    <w:rsid w:val="003A572A"/>
    <w:rsid w:val="003E01D6"/>
    <w:rsid w:val="003E7764"/>
    <w:rsid w:val="003F3EBF"/>
    <w:rsid w:val="003F5409"/>
    <w:rsid w:val="00417564"/>
    <w:rsid w:val="00447E54"/>
    <w:rsid w:val="004661FF"/>
    <w:rsid w:val="00466D65"/>
    <w:rsid w:val="004B3461"/>
    <w:rsid w:val="004B7D02"/>
    <w:rsid w:val="004D38B6"/>
    <w:rsid w:val="004F22DE"/>
    <w:rsid w:val="00500B0C"/>
    <w:rsid w:val="0051510F"/>
    <w:rsid w:val="005423FE"/>
    <w:rsid w:val="00544A34"/>
    <w:rsid w:val="005456B7"/>
    <w:rsid w:val="00546775"/>
    <w:rsid w:val="00553312"/>
    <w:rsid w:val="00554A5C"/>
    <w:rsid w:val="00591727"/>
    <w:rsid w:val="005939C6"/>
    <w:rsid w:val="005A30D9"/>
    <w:rsid w:val="005A5847"/>
    <w:rsid w:val="00637330"/>
    <w:rsid w:val="006428DA"/>
    <w:rsid w:val="00682E2C"/>
    <w:rsid w:val="006C3D1E"/>
    <w:rsid w:val="006E12B0"/>
    <w:rsid w:val="00705993"/>
    <w:rsid w:val="00735736"/>
    <w:rsid w:val="00737A4B"/>
    <w:rsid w:val="007412DE"/>
    <w:rsid w:val="007849EC"/>
    <w:rsid w:val="0078683C"/>
    <w:rsid w:val="007C72DF"/>
    <w:rsid w:val="007C7D76"/>
    <w:rsid w:val="007D3C43"/>
    <w:rsid w:val="007E4D02"/>
    <w:rsid w:val="007E7B3F"/>
    <w:rsid w:val="007F2409"/>
    <w:rsid w:val="007F5FA9"/>
    <w:rsid w:val="0081479D"/>
    <w:rsid w:val="00815463"/>
    <w:rsid w:val="0087377C"/>
    <w:rsid w:val="00890661"/>
    <w:rsid w:val="008A396B"/>
    <w:rsid w:val="008B4C87"/>
    <w:rsid w:val="008B57BD"/>
    <w:rsid w:val="008C22DC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80DA3"/>
    <w:rsid w:val="009C17C9"/>
    <w:rsid w:val="009C2E2C"/>
    <w:rsid w:val="00A262E2"/>
    <w:rsid w:val="00A41237"/>
    <w:rsid w:val="00A6357F"/>
    <w:rsid w:val="00AA2646"/>
    <w:rsid w:val="00AD105D"/>
    <w:rsid w:val="00AF424C"/>
    <w:rsid w:val="00AF7971"/>
    <w:rsid w:val="00B07B8D"/>
    <w:rsid w:val="00B314E8"/>
    <w:rsid w:val="00B40B1F"/>
    <w:rsid w:val="00B670B8"/>
    <w:rsid w:val="00B700D8"/>
    <w:rsid w:val="00C07402"/>
    <w:rsid w:val="00C156FD"/>
    <w:rsid w:val="00C77B87"/>
    <w:rsid w:val="00C978B1"/>
    <w:rsid w:val="00CB732E"/>
    <w:rsid w:val="00CD6927"/>
    <w:rsid w:val="00CF68C5"/>
    <w:rsid w:val="00D01F2C"/>
    <w:rsid w:val="00D071AA"/>
    <w:rsid w:val="00D14CFB"/>
    <w:rsid w:val="00D157EE"/>
    <w:rsid w:val="00D26884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70D0F"/>
    <w:rsid w:val="00E91A3A"/>
    <w:rsid w:val="00E92AE7"/>
    <w:rsid w:val="00EA5B3D"/>
    <w:rsid w:val="00EB51BB"/>
    <w:rsid w:val="00EF18D0"/>
    <w:rsid w:val="00EF5EBA"/>
    <w:rsid w:val="00F24042"/>
    <w:rsid w:val="00F45170"/>
    <w:rsid w:val="00F52E2B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97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8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8B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8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8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97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8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8B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8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8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5860</izvorni_sadrzaj>
    <derivirana_varijabla naziv="DomainObject.Predmet.Broj_1">5860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St-5860/2016</izvorni_sadrzaj>
    <derivirana_varijabla naziv="DomainObject.Predmet.OznakaBroj_1">St-5860/2016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CONFIDA d.o.o. zastupanog po punomoćniku Ivan Kusalić; Susanne Pauli</izvorni_sadrzaj>
    <derivirana_varijabla naziv="DomainObject.Predmet.ProtustrankaFormated_1">  INTER CONFIDA d.o.o. zastupanog po punomoćniku Ivan Kusalić; Susanne Pauli</derivirana_varijabla>
  </DomainObject.Predmet.ProtustrankaFormated>
  <DomainObject.Predmet.ProtustrankaFormatedOIB>
    <izvorni_sadrzaj>  INTER CONFIDA d.o.o., OIB 19582286933 zastupanog po punomoćniku Ivan Kusalić; Susanne Pauli</izvorni_sadrzaj>
    <derivirana_varijabla naziv="DomainObject.Predmet.ProtustrankaFormatedOIB_1">  INTER CONFIDA d.o.o., OIB 19582286933 zastupanog po punomoćniku Ivan Kusalić; Susanne Pauli</derivirana_varijabla>
  </DomainObject.Predmet.ProtustrankaFormatedOIB>
  <DomainObject.Predmet.ProtustrankaFormatedWithAdress>
    <izvorni_sadrzaj> INTER CONFIDA d.o.o., Putine 3A, 10000 Zagreb zastupanog po punomoćniku Ivan Kusalić; Susanne Pauli</izvorni_sadrzaj>
    <derivirana_varijabla naziv="DomainObject.Predmet.ProtustrankaFormatedWithAdress_1"> INTER CONFIDA d.o.o., Putine 3A, 10000 Zagreb zastupanog po punomoćniku Ivan Kusalić; Susanne Pauli</derivirana_varijabla>
  </DomainObject.Predmet.ProtustrankaFormatedWithAdress>
  <DomainObject.Predmet.ProtustrankaFormatedWithAdressOIB>
    <izvorni_sadrzaj> INTER CONFIDA d.o.o., OIB 19582286933, Putine 3A, 10000 Zagreb zastupanog po punomoćniku Ivan Kusalić; Susanne Pauli</izvorni_sadrzaj>
    <derivirana_varijabla naziv="DomainObject.Predmet.ProtustrankaFormatedWithAdressOIB_1"> INTER CONFIDA d.o.o., OIB 19582286933, Putine 3A, 10000 Zagreb zastupanog po punomoćniku Ivan Kusalić; Susanne Pauli</derivirana_varijabla>
  </DomainObject.Predmet.ProtustrankaFormatedWithAdressOIB>
  <DomainObject.Predmet.ProtustrankaWithAdress>
    <izvorni_sadrzaj>INTER CONFIDA d.o.o. Putine 3A, 10000 Zagreb</izvorni_sadrzaj>
    <derivirana_varijabla naziv="DomainObject.Predmet.ProtustrankaWithAdress_1">INTER CONFIDA d.o.o. Putine 3A, 10000 Zagreb</derivirana_varijabla>
  </DomainObject.Predmet.ProtustrankaWithAdress>
  <DomainObject.Predmet.ProtustrankaWithAdressOIB>
    <izvorni_sadrzaj>INTER CONFIDA d.o.o., OIB 19582286933, Putine 3A, 10000 Zagreb</izvorni_sadrzaj>
    <derivirana_varijabla naziv="DomainObject.Predmet.ProtustrankaWithAdressOIB_1">INTER CONFIDA d.o.o., OIB 19582286933, Putine 3A, 10000 Zagreb</derivirana_varijabla>
  </DomainObject.Predmet.ProtustrankaWithAdressOIB>
  <DomainObject.Predmet.ProtustrankaNazivFormated>
    <izvorni_sadrzaj>INTER CONFIDA d.o.o.</izvorni_sadrzaj>
    <derivirana_varijabla naziv="DomainObject.Predmet.ProtustrankaNazivFormated_1">INTER CONFIDA d.o.o.</derivirana_varijabla>
  </DomainObject.Predmet.ProtustrankaNazivFormated>
  <DomainObject.Predmet.ProtustrankaNazivFormatedOIB>
    <izvorni_sadrzaj>INTER CONFIDA d.o.o., OIB 19582286933</izvorni_sadrzaj>
    <derivirana_varijabla naziv="DomainObject.Predmet.ProtustrankaNazivFormatedOIB_1">INTER CONFIDA d.o.o., OIB 19582286933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CONFIDA d.o.o. zastupanog po punomoćniku Ivan Kusalić; Susanne Pauli</item>
    </izvorni_sadrzaj>
    <derivirana_varijabla naziv="DomainObject.Predmet.ProtuStrankaListFormated_1">
      <item>INTER CONFIDA d.o.o. zastupanog po punomoćniku Ivan Kusalić; Susanne Pauli</item>
    </derivirana_varijabla>
  </DomainObject.Predmet.ProtuStrankaListFormated>
  <DomainObject.Predmet.ProtuStrankaListFormatedOIB>
    <izvorni_sadrzaj>
      <item>INTER CONFIDA d.o.o., OIB 19582286933 zastupanog po punomoćniku Ivan Kusalić; Susanne Pauli</item>
    </izvorni_sadrzaj>
    <derivirana_varijabla naziv="DomainObject.Predmet.ProtuStrankaListFormatedOIB_1">
      <item>INTER CONFIDA d.o.o., OIB 19582286933 zastupanog po punomoćniku Ivan Kusalić; Susanne Pauli</item>
    </derivirana_varijabla>
  </DomainObject.Predmet.ProtuStrankaListFormatedOIB>
  <DomainObject.Predmet.ProtuStrankaListFormatedWithAdress>
    <izvorni_sadrzaj>
      <item>INTER CONFIDA d.o.o., Putine 3A, 10000 Zagreb zastupanog po punomoćniku Ivan Kusalić; Susanne Pauli</item>
    </izvorni_sadrzaj>
    <derivirana_varijabla naziv="DomainObject.Predmet.ProtuStrankaListFormatedWithAdress_1">
      <item>INTER CONFIDA d.o.o., Putine 3A, 10000 Zagreb zastupanog po punomoćniku Ivan Kusalić; Susanne Pauli</item>
    </derivirana_varijabla>
  </DomainObject.Predmet.ProtuStrankaListFormatedWithAdress>
  <DomainObject.Predmet.ProtuStrankaListFormatedWithAdressOIB>
    <izvorni_sadrzaj>
      <item>INTER CONFIDA d.o.o., OIB 19582286933, Putine 3A, 10000 Zagreb zastupanog po punomoćniku Ivan Kusalić; Susanne Pauli</item>
    </izvorni_sadrzaj>
    <derivirana_varijabla naziv="DomainObject.Predmet.ProtuStrankaListFormatedWithAdressOIB_1">
      <item>INTER CONFIDA d.o.o., OIB 19582286933, Putine 3A, 10000 Zagreb zastupanog po punomoćniku Ivan Kusalić; Susanne Pauli</item>
    </derivirana_varijabla>
  </DomainObject.Predmet.ProtuStrankaListFormatedWithAdressOIB>
  <DomainObject.Predmet.ProtuStrankaListNazivFormated>
    <izvorni_sadrzaj>
      <item>INTER CONFIDA d.o.o.</item>
    </izvorni_sadrzaj>
    <derivirana_varijabla naziv="DomainObject.Predmet.ProtuStrankaListNazivFormated_1">
      <item>INTER CONFIDA d.o.o.</item>
    </derivirana_varijabla>
  </DomainObject.Predmet.ProtuStrankaListNazivFormated>
  <DomainObject.Predmet.ProtuStrankaListNazivFormatedOIB>
    <izvorni_sadrzaj>
      <item>INTER CONFIDA d.o.o., OIB 19582286933</item>
    </izvorni_sadrzaj>
    <derivirana_varijabla naziv="DomainObject.Predmet.ProtuStrankaListNazivFormatedOIB_1">
      <item>INTER CONFIDA d.o.o., OIB 19582286933</item>
    </derivirana_varijabla>
  </DomainObject.Predmet.ProtuStrankaListNazivFormatedOIB>
  <DomainObject.Predmet.OstaliListFormated>
    <izvorni_sadrzaj>
      <item>Ivan Kusalić punomoćnik sudionika u postupku INTER CONFIDA d.o.o.</item>
      <item>Susanne Pauli punomoćnik sudionika u postupku INTER CONFIDA d.o.o.</item>
      <item>Damir Pokupec</item>
    </izvorni_sadrzaj>
    <derivirana_varijabla naziv="DomainObject.Predmet.OstaliListFormated_1">
      <item>Ivan Kusalić punomoćnik sudionika u postupku INTER CONFIDA d.o.o.</item>
      <item>Susanne Pauli punomoćnik sudionika u postupku INTER CONFIDA d.o.o.</item>
      <item>Damir Pokupec</item>
    </derivirana_varijabla>
  </DomainObject.Predmet.OstaliListFormated>
  <DomainObject.Predmet.OstaliListFormatedOIB>
    <izvorni_sadrzaj>
      <item>Ivan Kusalić punomoćnik sudionika u postupku INTER CONFIDA d.o.o.</item>
      <item>Susanne Pauli, OIB 46960499839 punomoćnik sudionika u postupku INTER CONFIDA d.o.o.</item>
      <item>Damir Pokupec</item>
    </izvorni_sadrzaj>
    <derivirana_varijabla naziv="DomainObject.Predmet.OstaliListFormatedOIB_1">
      <item>Ivan Kusalić punomoćnik sudionika u postupku INTER CONFIDA d.o.o.</item>
      <item>Susanne Pauli, OIB 46960499839 punomoćnik sudionika u postupku INTER CONFIDA d.o.o.</item>
      <item>Damir Pokupec</item>
    </derivirana_varijabla>
  </DomainObject.Predmet.OstaliListFormatedOIB>
  <DomainObject.Predmet.OstaliListFormatedWithAdress>
    <izvorni_sadrzaj>
      <item>Ivan Kusalić, Masarykova 22, 10000 Zagreb punomoćnik sudionika u postupku INTER CONFIDA d.o.o.</item>
      <item>Susanne Pauli, Gospodska Ulica 102a, 10000 Zagreb punomoćnik sudionika u postupku INTER CONFIDA d.o.o.</item>
      <item>Damir Pokupec, Frankopanska 2A, 10000 Zagreb</item>
    </izvorni_sadrzaj>
    <derivirana_varijabla naziv="DomainObject.Predmet.OstaliListFormatedWithAdress_1">
      <item>Ivan Kusalić, Masarykova 22, 10000 Zagreb punomoćnik sudionika u postupku INTER CONFIDA d.o.o.</item>
      <item>Susanne Pauli, Gospodska Ulica 102a, 10000 Zagreb punomoćnik sudionika u postupku INTER CONFIDA d.o.o.</item>
      <item>Damir Pokupec, Frankopanska 2A, 10000 Zagreb</item>
    </derivirana_varijabla>
  </DomainObject.Predmet.OstaliListFormatedWithAdress>
  <DomainObject.Predmet.OstaliListFormatedWithAdressOIB>
    <izvorni_sadrzaj>
      <item>Ivan Kusalić, Masarykova 22, 10000 Zagreb punomoćnik sudionika u postupku INTER CONFIDA d.o.o.</item>
      <item>Susanne Pauli, OIB 46960499839, Gospodska Ulica 102a, 10000 Zagreb punomoćnik sudionika u postupku INTER CONFIDA d.o.o.</item>
      <item>Damir Pokupec, Frankopanska 2A, 10000 Zagreb</item>
    </izvorni_sadrzaj>
    <derivirana_varijabla naziv="DomainObject.Predmet.OstaliListFormatedWithAdressOIB_1">
      <item>Ivan Kusalić, Masarykova 22, 10000 Zagreb punomoćnik sudionika u postupku INTER CONFIDA d.o.o.</item>
      <item>Susanne Pauli, OIB 46960499839, Gospodska Ulica 102a, 10000 Zagreb punomoćnik sudionika u postupku INTER CONFIDA d.o.o.</item>
      <item>Damir Pokupec, Frankopanska 2A, 10000 Zagreb</item>
    </derivirana_varijabla>
  </DomainObject.Predmet.OstaliListFormatedWithAdressOIB>
  <DomainObject.Predmet.OstaliListNazivFormated>
    <izvorni_sadrzaj>
      <item>Ivan Kusalić</item>
      <item>Susanne Pauli</item>
      <item>Damir Pokupec</item>
    </izvorni_sadrzaj>
    <derivirana_varijabla naziv="DomainObject.Predmet.OstaliListNazivFormated_1">
      <item>Ivan Kusalić</item>
      <item>Susanne Pauli</item>
      <item>Damir Pokupec</item>
    </derivirana_varijabla>
  </DomainObject.Predmet.OstaliListNazivFormated>
  <DomainObject.Predmet.OstaliListNazivFormatedOIB>
    <izvorni_sadrzaj>
      <item>Ivan Kusalić</item>
      <item>Susanne Pauli, OIB 46960499839</item>
      <item>Damir Pokupec</item>
    </izvorni_sadrzaj>
    <derivirana_varijabla naziv="DomainObject.Predmet.OstaliListNazivFormatedOIB_1">
      <item>Ivan Kusalić</item>
      <item>Susanne Pauli, OIB 46960499839</item>
      <item>Damir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CONFIDA d.o.o.</izvorni_sadrzaj>
    <derivirana_varijabla naziv="DomainObject.Predmet.ProtustrankaIDrugi_1">INTER CONFIDA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CONFIDA d.o.o., OIB 19582286933, Putine 3A, 10000 Zagreb</izvorni_sadrzaj>
    <derivirana_varijabla naziv="DomainObject.Predmet.ProtustrankaIDrugiAdressOIB_1">INTER CONFIDA d.o.o., OIB 19582286933, Putine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CONFIDA d.o.o.</item>
      <item>FINA Regionalni centar Zagreb</item>
      <item>Ivan Kusalić</item>
      <item>Susanne Pauli</item>
      <item>Damir Pokupec</item>
    </izvorni_sadrzaj>
    <derivirana_varijabla naziv="DomainObject.Predmet.SudioniciListNaziv_1">
      <item>INTER CONFIDA d.o.o.</item>
      <item>FINA Regionalni centar Zagreb</item>
      <item>Ivan Kusalić</item>
      <item>Susanne Pauli</item>
      <item>Damir Pokupec</item>
    </derivirana_varijabla>
  </DomainObject.Predmet.SudioniciListNaziv>
  <DomainObject.Predmet.SudioniciListAdressOIB>
    <izvorni_sadrzaj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izvorni_sadrzaj>
    <derivirana_varijabla naziv="DomainObject.Predmet.SudioniciListAdressOIB_1"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19582286933</item>
      <item>, OIB 85821130368</item>
      <item>, OIB null</item>
      <item>, OIB 46960499839</item>
      <item>, OIB null</item>
    </izvorni_sadrzaj>
    <derivirana_varijabla naziv="DomainObject.Predmet.SudioniciListNazivOIB_1">
      <item>, OIB 19582286933</item>
      <item>, OIB 85821130368</item>
      <item>, OIB null</item>
      <item>, OIB 46960499839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D5D518-BB76-4C52-BF41-E9811F7A4B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288</properties:Words>
  <properties:Characters>1427</properties:Characters>
  <properties:Lines>58</properties:Lines>
  <properties:Paragraphs>29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2017-09-20T06:55:00Z</dcterms:created>
  <dc:creator>x</dc:creator>
  <cp:lastModifiedBy>Žana Livaja</cp:lastModifiedBy>
  <cp:lastPrinted>2017-09-20T07:33:00Z</cp:lastPrinted>
  <dcterms:modified xmlns:xsi="http://www.w3.org/2001/XMLSchema-instance" xsi:type="dcterms:W3CDTF">2017-09-20T07:33:00Z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