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d7779" w14:paraId="95d7779" w:rsidRDefault="00A806E8" w:rsidR="00A806E8" w:rsidRPr="005F3621">
      <w:pPr>
        <w:pStyle w:val="Tijeloteksta"/>
        <w:jc w:val="both"/>
        <w:outlineLvl w:val="0"/>
        <w15:collapsed w:val="false"/>
        <w:rPr>
          <w:rFonts w:cs="Times New Roman" w:hAnsi="Times New Roman" w:ascii="Times New Roman"/>
          <w:sz w:val="24"/>
        </w:rPr>
      </w:pPr>
      <w:bookmarkStart w:name="_GoBack" w:id="0"/>
      <w:bookmarkEnd w:id="0"/>
    </w:p>
    <w:p w:rsidRDefault="000B118B" w:rsidR="000B118B" w:rsidRPr="005F3621">
      <w:pPr>
        <w:pStyle w:val="Tijeloteksta"/>
        <w:jc w:val="both"/>
        <w:outlineLvl w:val="0"/>
        <w:rPr>
          <w:rFonts w:cs="Times New Roman" w:hAnsi="Times New Roman" w:ascii="Times New Roman"/>
          <w:sz w:val="24"/>
        </w:rPr>
      </w:pPr>
    </w:p>
    <w:p w:rsidRDefault="002A441A" w:rsidR="000B118B" w:rsidRPr="005F3621">
      <w:pPr>
        <w:pStyle w:val="Tijeloteksta"/>
        <w:jc w:val="both"/>
        <w:outlineLvl w:val="0"/>
        <w:rPr>
          <w:rFonts w:cs="Times New Roman" w:hAnsi="Times New Roman" w:ascii="Times New Roman"/>
          <w:sz w:val="24"/>
        </w:rPr>
      </w:pPr>
      <w:r>
        <w:rPr>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Picture 2" style="width:57pt;height:75.6pt;visibility:visible;mso-wrap-style:square" type="#_x0000_t75">
            <v:imagedata r:id="rId9" o:title=""/>
          </v:shape>
        </w:pict>
      </w:r>
    </w:p>
    <w:p w:rsidRDefault="005F3621" w:rsidP="000B118B" w:rsidR="005F3621">
      <w:pPr>
        <w:pStyle w:val="Naslov2"/>
        <w:jc w:val="left"/>
        <w:rPr>
          <w:b w:val="false"/>
          <w:bCs w:val="false"/>
          <w:sz w:val="24"/>
        </w:rPr>
      </w:pPr>
    </w:p>
    <w:p w:rsidRDefault="000B118B" w:rsidP="000B118B" w:rsidR="000B118B" w:rsidRPr="005F3621">
      <w:pPr>
        <w:pStyle w:val="Naslov2"/>
        <w:jc w:val="left"/>
        <w:rPr>
          <w:b w:val="false"/>
          <w:bCs w:val="false"/>
          <w:sz w:val="24"/>
        </w:rPr>
      </w:pPr>
      <w:r w:rsidRPr="005F3621">
        <w:rPr>
          <w:b w:val="false"/>
          <w:bCs w:val="false"/>
          <w:sz w:val="24"/>
        </w:rPr>
        <w:t>REPUBLIKA HRVATSKA</w:t>
      </w:r>
    </w:p>
    <w:p w:rsidRDefault="000B118B" w:rsidP="000B118B" w:rsidR="000B118B">
      <w:pPr>
        <w:jc w:val="both"/>
      </w:pPr>
      <w:r w:rsidRPr="005F3621">
        <w:t>Trgovački sud u Zagrebu</w:t>
      </w:r>
    </w:p>
    <w:p w:rsidRDefault="000B118B" w:rsidP="008F5C6B" w:rsidR="008F5C6B">
      <w:pPr>
        <w:rPr>
          <w:szCs w:val="20"/>
          <w:lang w:val="pt-BR"/>
        </w:rPr>
      </w:pPr>
      <w:r w:rsidRPr="005F3621">
        <w:t>Zagreb, Amruševa 2/II</w:t>
      </w:r>
      <w:r w:rsidR="004419EA" w:rsidRPr="004419EA">
        <w:rPr>
          <w:szCs w:val="20"/>
          <w:lang w:val="pt-BR"/>
        </w:rPr>
        <w:t xml:space="preserve">                                     </w:t>
      </w:r>
    </w:p>
    <w:p w:rsidRDefault="008F5C6B" w:rsidP="008F5C6B" w:rsidR="008F5C6B">
      <w:pPr>
        <w:rPr>
          <w:szCs w:val="20"/>
          <w:lang w:val="pt-BR"/>
        </w:rPr>
      </w:pPr>
    </w:p>
    <w:p w:rsidRDefault="008F5C6B" w:rsidP="008F5C6B" w:rsidR="004419EA" w:rsidRPr="004419EA">
      <w:pPr>
        <w:rPr>
          <w:szCs w:val="20"/>
          <w:lang w:val="pt-BR"/>
        </w:rPr>
      </w:pPr>
      <w:r>
        <w:rPr>
          <w:szCs w:val="20"/>
          <w:lang w:val="pt-BR"/>
        </w:rPr>
        <w:t xml:space="preserve">                                                                                                                    </w:t>
      </w:r>
      <w:r w:rsidR="004419EA" w:rsidRPr="004419EA">
        <w:rPr>
          <w:szCs w:val="20"/>
          <w:lang w:val="pt-BR"/>
        </w:rPr>
        <w:t xml:space="preserve">  40.St-</w:t>
      </w:r>
      <w:r w:rsidR="003D5673">
        <w:rPr>
          <w:szCs w:val="20"/>
          <w:lang w:val="pt-BR"/>
        </w:rPr>
        <w:t>1033/11</w:t>
      </w:r>
    </w:p>
    <w:p w:rsidRDefault="004419EA" w:rsidP="004419EA" w:rsidR="004419EA" w:rsidRPr="004419EA">
      <w:pPr>
        <w:overflowPunct w:val="false"/>
        <w:autoSpaceDE w:val="false"/>
        <w:autoSpaceDN w:val="false"/>
        <w:adjustRightInd w:val="false"/>
        <w:jc w:val="center"/>
        <w:textAlignment w:val="baseline"/>
        <w:rPr>
          <w:szCs w:val="20"/>
          <w:lang w:val="pt-BR"/>
        </w:rPr>
      </w:pPr>
      <w:r w:rsidRPr="004419EA">
        <w:rPr>
          <w:szCs w:val="20"/>
          <w:lang w:val="pt-BR"/>
        </w:rPr>
        <w:t>R E P U B L I K A  H R V A T S K A</w:t>
      </w:r>
    </w:p>
    <w:p w:rsidRDefault="004419EA" w:rsidP="004419EA" w:rsidR="004419EA" w:rsidRPr="004419EA">
      <w:pPr>
        <w:overflowPunct w:val="false"/>
        <w:autoSpaceDE w:val="false"/>
        <w:autoSpaceDN w:val="false"/>
        <w:adjustRightInd w:val="false"/>
        <w:jc w:val="center"/>
        <w:textAlignment w:val="baseline"/>
        <w:rPr>
          <w:szCs w:val="20"/>
          <w:lang w:val="pt-BR"/>
        </w:rPr>
      </w:pPr>
      <w:r w:rsidRPr="004419EA">
        <w:rPr>
          <w:szCs w:val="20"/>
          <w:lang w:val="pt-BR"/>
        </w:rPr>
        <w:t>R J E Š E NJ E</w:t>
      </w:r>
    </w:p>
    <w:p w:rsidRDefault="004419EA" w:rsidP="004419EA" w:rsidR="004419EA" w:rsidRPr="004419EA">
      <w:pPr>
        <w:overflowPunct w:val="false"/>
        <w:autoSpaceDE w:val="false"/>
        <w:autoSpaceDN w:val="false"/>
        <w:adjustRightInd w:val="false"/>
        <w:jc w:val="center"/>
        <w:textAlignment w:val="baseline"/>
        <w:rPr>
          <w:b/>
          <w:szCs w:val="20"/>
          <w:lang w:val="pt-BR"/>
        </w:rPr>
      </w:pPr>
    </w:p>
    <w:p w:rsidRDefault="004419EA" w:rsidP="003D5673" w:rsidR="000B118B" w:rsidRPr="006866FC">
      <w:pPr>
        <w:overflowPunct w:val="false"/>
        <w:autoSpaceDE w:val="false"/>
        <w:autoSpaceDN w:val="false"/>
        <w:adjustRightInd w:val="false"/>
        <w:ind w:firstLine="720"/>
        <w:jc w:val="both"/>
        <w:textAlignment w:val="baseline"/>
        <w:rPr>
          <w:sz w:val="40"/>
          <w:szCs w:val="40"/>
        </w:rPr>
      </w:pPr>
      <w:r w:rsidRPr="004419EA">
        <w:t xml:space="preserve">TRGOVAČKI SUD U ZAGREBU po sucu Anti Galiću, kao stečajnom sucu, , u stečajnom postupku nad dužnikom </w:t>
      </w:r>
      <w:r w:rsidR="003D5673">
        <w:t>HIRON d.o.o. u stečaju, za trgovinu i usluge, Zagreb, Drežnička 34, (MBS 080102607, OIB 17362094147).</w:t>
      </w:r>
      <w:r w:rsidR="00F16949">
        <w:t xml:space="preserve"> </w:t>
      </w:r>
      <w:r w:rsidRPr="004419EA">
        <w:t>dana</w:t>
      </w:r>
      <w:r w:rsidR="00F16949">
        <w:t xml:space="preserve"> </w:t>
      </w:r>
      <w:r w:rsidR="00C14A44">
        <w:t>1. veljače 2016.</w:t>
      </w:r>
      <w:r w:rsidRPr="004419EA">
        <w:t xml:space="preserve"> </w:t>
      </w:r>
      <w:r w:rsidRPr="004419EA">
        <w:br/>
      </w:r>
    </w:p>
    <w:p w:rsidRDefault="000D433A" w:rsidP="000D433A" w:rsidR="000D433A" w:rsidRPr="005F3621">
      <w:pPr>
        <w:pStyle w:val="Tijeloteksta"/>
        <w:jc w:val="center"/>
        <w:rPr>
          <w:rFonts w:cs="Times New Roman" w:hAnsi="Times New Roman" w:ascii="Times New Roman"/>
          <w:b/>
          <w:sz w:val="24"/>
        </w:rPr>
      </w:pPr>
      <w:r w:rsidRPr="005F3621">
        <w:rPr>
          <w:rFonts w:cs="Times New Roman" w:hAnsi="Times New Roman" w:ascii="Times New Roman"/>
          <w:b/>
          <w:sz w:val="24"/>
        </w:rPr>
        <w:t>r i j e š i o    j e</w:t>
      </w:r>
    </w:p>
    <w:p w:rsidRDefault="000D433A" w:rsidP="000D433A" w:rsidR="000D433A" w:rsidRPr="005F3621">
      <w:pPr>
        <w:jc w:val="both"/>
      </w:pPr>
    </w:p>
    <w:p w:rsidRDefault="000D433A" w:rsidP="00131EDA" w:rsidR="000B118B">
      <w:pPr>
        <w:ind w:firstLine="720"/>
        <w:jc w:val="both"/>
      </w:pPr>
      <w:r w:rsidRPr="005F3621">
        <w:t xml:space="preserve">I </w:t>
      </w:r>
      <w:r w:rsidR="00124A94" w:rsidRPr="005F3621">
        <w:t>Utvrđuje se da je udovoljeno uvjetima za pravovaljanost prodaje, te se k</w:t>
      </w:r>
      <w:r w:rsidRPr="005F3621">
        <w:t>upcu</w:t>
      </w:r>
      <w:r w:rsidR="00F16949">
        <w:t xml:space="preserve"> </w:t>
      </w:r>
      <w:r w:rsidR="003D5673">
        <w:t>JOSIPA KUĆA, Zagreb, Ulica Antuna Šoljana 7a, OIB: 44799444868,</w:t>
      </w:r>
      <w:r w:rsidR="00A10CCA">
        <w:t xml:space="preserve"> do</w:t>
      </w:r>
      <w:r w:rsidR="00124A94" w:rsidRPr="005F3621">
        <w:t>suđuje nekretnina</w:t>
      </w:r>
      <w:r w:rsidRPr="005F3621">
        <w:t xml:space="preserve"> stečajnog dužnika </w:t>
      </w:r>
      <w:r w:rsidR="003D5673">
        <w:t>HIRON d.o.o. u stečaju, za trgovinu i usluge, Zagreb, Drežnička 34, (MBS 080102607, OIB 17362094147)</w:t>
      </w:r>
      <w:r w:rsidR="00487373">
        <w:t xml:space="preserve"> </w:t>
      </w:r>
      <w:r w:rsidR="00D92622" w:rsidRPr="005F3621">
        <w:t xml:space="preserve">i to: </w:t>
      </w:r>
    </w:p>
    <w:p w:rsidRDefault="003D5673" w:rsidP="003D5673" w:rsidR="003D5673" w:rsidRPr="00F115D8">
      <w:pPr>
        <w:numPr>
          <w:ilvl w:val="0"/>
          <w:numId w:val="12"/>
        </w:numPr>
        <w:tabs>
          <w:tab w:pos="0" w:val="left"/>
        </w:tabs>
        <w:overflowPunct w:val="false"/>
        <w:autoSpaceDE w:val="false"/>
        <w:autoSpaceDN w:val="false"/>
        <w:adjustRightInd w:val="false"/>
        <w:jc w:val="both"/>
        <w:textAlignment w:val="baseline"/>
      </w:pPr>
      <w:r>
        <w:t xml:space="preserve">nekretnine </w:t>
      </w:r>
      <w:r w:rsidRPr="00F115D8">
        <w:t>upisane u zk. ulošku br. 8213,  k.o. Vrapče (etaža 384), kod Opći</w:t>
      </w:r>
      <w:r>
        <w:t xml:space="preserve">nskog građanskog suda u Zagrebu </w:t>
      </w:r>
      <w:r w:rsidRPr="00F115D8">
        <w:t>koja se sastoji od lokala br. 40-46 u prizemlju 12,98 čm, X. (deseti) ulaz, Malešnica br. 52 kao posebni dio stambeno-poslovnog objekta oznake KC-3 u naselju Malešnica, sa 10 ulaza, sada ulica S. Draganića 1, 3, i 5 ulica A,. T. Mimare 24, 26, 28, ulica Mal</w:t>
      </w:r>
      <w:r>
        <w:t>e</w:t>
      </w:r>
      <w:r w:rsidRPr="00F115D8">
        <w:t xml:space="preserve">šnica 46, 48, 50 i 52, sagrađena na zk. č. br. 306/5 sa 916 čhv ili 3294 čm. </w:t>
      </w:r>
    </w:p>
    <w:p w:rsidRDefault="00F16949" w:rsidP="00A10CCA" w:rsidR="00F16949" w:rsidRPr="005F3621">
      <w:pPr>
        <w:ind w:firstLine="680"/>
        <w:jc w:val="both"/>
      </w:pPr>
    </w:p>
    <w:p w:rsidRDefault="00847155" w:rsidP="00131EDA" w:rsidR="00847155" w:rsidRPr="008E7B11">
      <w:pPr>
        <w:ind w:firstLine="720"/>
        <w:jc w:val="both"/>
      </w:pPr>
      <w:r w:rsidRPr="008E7B11">
        <w:t xml:space="preserve">II Kupac </w:t>
      </w:r>
      <w:r w:rsidR="003D5673">
        <w:t xml:space="preserve">JOSIPA KUĆA, Zagreb, Ulica Antuna Šoljana 7a, OIB: 44799444868, </w:t>
      </w:r>
      <w:r>
        <w:t>dužan je u roku od 15 dana rač</w:t>
      </w:r>
      <w:r w:rsidR="00131EDA">
        <w:t>unajući od pravomoćnosti ovog r</w:t>
      </w:r>
      <w:r>
        <w:t xml:space="preserve">ješenja o dosudi u sudski depozit Trgovačkog suda u Zagrebu otvoren kod Hrvatske poštanske banke d.d. Zagreb, broj </w:t>
      </w:r>
      <w:r w:rsidR="00F16949">
        <w:t xml:space="preserve">HR 9223900011300000460 poziv na broj </w:t>
      </w:r>
      <w:r w:rsidR="003D5673">
        <w:t>1033/11</w:t>
      </w:r>
      <w:r w:rsidR="00F16949">
        <w:t xml:space="preserve"> </w:t>
      </w:r>
      <w:r>
        <w:t xml:space="preserve">uplatiti iznos od </w:t>
      </w:r>
      <w:r w:rsidR="003D5673">
        <w:t>382.500,00</w:t>
      </w:r>
      <w:r>
        <w:t xml:space="preserve"> kn (</w:t>
      </w:r>
      <w:r w:rsidR="003D5673">
        <w:t>tristoosamdesetdvijetisućepetsto kuna</w:t>
      </w:r>
      <w:r>
        <w:t>)</w:t>
      </w:r>
      <w:r w:rsidR="00F16949">
        <w:t xml:space="preserve">, </w:t>
      </w:r>
      <w:r>
        <w:t xml:space="preserve">a kao razliku između uplaćene jamčevine i postignute kupoprodajne cijene na javnoj dražbi od </w:t>
      </w:r>
      <w:r w:rsidR="00BB31B4">
        <w:t>2</w:t>
      </w:r>
      <w:r w:rsidR="003D5673">
        <w:t>7. sijčenja 2016.</w:t>
      </w:r>
      <w:r>
        <w:t xml:space="preserve"> </w:t>
      </w:r>
    </w:p>
    <w:p w:rsidRDefault="00847155" w:rsidP="00847155" w:rsidR="00847155">
      <w:pPr>
        <w:ind w:firstLine="708"/>
        <w:jc w:val="both"/>
      </w:pPr>
      <w:r w:rsidRPr="00400B55">
        <w:t xml:space="preserve">III </w:t>
      </w:r>
      <w:r>
        <w:t>Ako kupac ne uplati razliku kupovnine određene točkom II ovog rješenja, sud će rješenjem prodaju oglasiti ne</w:t>
      </w:r>
      <w:r w:rsidR="000E4F28">
        <w:t>važećom i odrediti novu prodaju, uz uvjete određene za prodaju koja je oglašena nevažećom.</w:t>
      </w:r>
      <w:r>
        <w:t xml:space="preserve">              </w:t>
      </w:r>
    </w:p>
    <w:p w:rsidRDefault="00847155" w:rsidP="00847155" w:rsidR="00847155" w:rsidRPr="00A80BF5">
      <w:pPr>
        <w:ind w:firstLine="708"/>
        <w:jc w:val="both"/>
      </w:pPr>
      <w:r w:rsidRPr="008E7B11">
        <w:t>I</w:t>
      </w:r>
      <w:r>
        <w:t>V</w:t>
      </w:r>
      <w:r w:rsidRPr="008E7B11">
        <w:t xml:space="preserve"> Određuje se upis prava vlasništva</w:t>
      </w:r>
      <w:r w:rsidRPr="008E7B11">
        <w:rPr>
          <w:b/>
        </w:rPr>
        <w:t xml:space="preserve"> </w:t>
      </w:r>
      <w:r w:rsidRPr="008E7B11">
        <w:t>za</w:t>
      </w:r>
      <w:r w:rsidR="00F1328D">
        <w:t xml:space="preserve"> korist kupca na dosuđenoj nekretnini</w:t>
      </w:r>
      <w:r w:rsidRPr="008E7B11">
        <w:t>, nakon pravomoćnosti ovog rješenja</w:t>
      </w:r>
      <w:r>
        <w:t xml:space="preserve"> </w:t>
      </w:r>
      <w:r w:rsidRPr="00A80BF5">
        <w:t xml:space="preserve">i nakon što kupac uplati </w:t>
      </w:r>
      <w:r>
        <w:t>razliku kupovnine navedenu u točci II ovog rješenja.</w:t>
      </w:r>
    </w:p>
    <w:p w:rsidRDefault="00847155" w:rsidP="00847155" w:rsidR="00847155">
      <w:pPr>
        <w:ind w:left="680"/>
        <w:jc w:val="both"/>
      </w:pPr>
      <w:r>
        <w:t>V</w:t>
      </w:r>
      <w:r w:rsidRPr="008E7B11">
        <w:t xml:space="preserve"> </w:t>
      </w:r>
      <w:r>
        <w:t xml:space="preserve">  </w:t>
      </w:r>
      <w:r w:rsidRPr="008E7B11">
        <w:t>Određuje se brisanje prava i tereta koji prestaju prodajom i to:</w:t>
      </w:r>
    </w:p>
    <w:p w:rsidRDefault="00770CDB" w:rsidP="00770CDB" w:rsidR="00770CDB">
      <w:pPr>
        <w:numPr>
          <w:ilvl w:val="1"/>
          <w:numId w:val="11"/>
        </w:numPr>
        <w:overflowPunct w:val="false"/>
        <w:autoSpaceDE w:val="false"/>
        <w:autoSpaceDN w:val="false"/>
        <w:adjustRightInd w:val="false"/>
        <w:jc w:val="both"/>
        <w:textAlignment w:val="baseline"/>
      </w:pPr>
      <w:r>
        <w:t>PARTNER BANKA d.d. Zagreb, Vončinina broj 2.</w:t>
      </w:r>
    </w:p>
    <w:p w:rsidRDefault="000D6B6B" w:rsidP="00CD1096" w:rsidR="00770CDB">
      <w:pPr>
        <w:ind w:left="680"/>
        <w:jc w:val="both"/>
      </w:pPr>
      <w:r>
        <w:lastRenderedPageBreak/>
        <w:t>radi osiguranja plateža mje</w:t>
      </w:r>
      <w:r w:rsidR="00770CDB">
        <w:t xml:space="preserve">nice od 29. srpnja 2005., javnobilježnički solemniziranog kod javnog bilježnika Dolnar Nenada, pod br. OU-185/05-1, uvjerenja o prebivalištu MUP-a, PU ZAGREBAČKA broj 511-1922/1-61365/2005 od 23. kolovoza 2005., uvjerenja o prebivalištu MUP-a, PU ZAGREBAČKA broj 511-19-40/9-12-2171/2005 od 18. kolovoza 2005. i uvjerenja MUP-a, PU ZAGREBAČKA broj 511-19-40/9-12-2177/2005 od 18. kolovoza 2005. </w:t>
      </w:r>
      <w:r>
        <w:t xml:space="preserve">, uknjiženo pravo zaloga radi osiguranja plateža mjenice za iznos od 200.000,00 EUR prema srednjem tečaju  Hrvatsek narodne banke na dan plaćanja, uvećano za iznos pripadajućih ugovornih kamata za zakašnjenje po stopi utvrđenoj u Odluci Banke, odnosno zateznih zakonskih kamata po zakonskoj stopi ako je ona viša i svih eventualnih troškova. </w:t>
      </w:r>
    </w:p>
    <w:p w:rsidRDefault="00770CDB" w:rsidP="00CD1096" w:rsidR="00770CDB">
      <w:pPr>
        <w:ind w:left="680"/>
        <w:jc w:val="both"/>
      </w:pPr>
    </w:p>
    <w:p w:rsidRDefault="00847155" w:rsidP="00847155" w:rsidR="00847155" w:rsidRPr="008E7B11">
      <w:pPr>
        <w:ind w:firstLine="360"/>
        <w:jc w:val="both"/>
      </w:pPr>
      <w:r w:rsidRPr="008E7B11">
        <w:t>- brisanje zabil</w:t>
      </w:r>
      <w:r>
        <w:t xml:space="preserve">ježbe </w:t>
      </w:r>
      <w:r w:rsidRPr="008E7B11">
        <w:t>otvaranj</w:t>
      </w:r>
      <w:r>
        <w:t>a</w:t>
      </w:r>
      <w:r w:rsidRPr="008E7B11">
        <w:t xml:space="preserve"> stečajnog postupka</w:t>
      </w:r>
      <w:r>
        <w:t>,</w:t>
      </w:r>
    </w:p>
    <w:p w:rsidRDefault="00847155" w:rsidP="00847155" w:rsidR="00847155">
      <w:pPr>
        <w:ind w:left="360"/>
        <w:jc w:val="both"/>
      </w:pPr>
      <w:r w:rsidRPr="008E7B11">
        <w:t>- brisanje zabilježbe upisanog rješenja o prodaji</w:t>
      </w:r>
      <w:r>
        <w:t>,</w:t>
      </w:r>
      <w:r w:rsidRPr="008E7B11">
        <w:t xml:space="preserve"> </w:t>
      </w:r>
    </w:p>
    <w:p w:rsidRDefault="00847155" w:rsidP="00847155" w:rsidR="00847155" w:rsidRPr="008E7B11">
      <w:pPr>
        <w:ind w:left="360"/>
        <w:jc w:val="both"/>
      </w:pPr>
      <w:r>
        <w:t xml:space="preserve">- brisanje zabilježbi prve </w:t>
      </w:r>
      <w:r w:rsidR="00CD1096">
        <w:t>do pete</w:t>
      </w:r>
      <w:r>
        <w:t xml:space="preserve"> javne dražbe,</w:t>
      </w:r>
    </w:p>
    <w:p w:rsidRDefault="00847155" w:rsidP="00847155" w:rsidR="00847155">
      <w:pPr>
        <w:jc w:val="both"/>
      </w:pPr>
      <w:r w:rsidRPr="008E7B11">
        <w:t xml:space="preserve">sve nakon pravomoćnosti ovog rješenja i </w:t>
      </w:r>
      <w:r w:rsidRPr="00400B55">
        <w:t>nakon što kupac uplati</w:t>
      </w:r>
      <w:r>
        <w:t xml:space="preserve"> razliku kupovnine iz točke II ovog rješenja.</w:t>
      </w:r>
    </w:p>
    <w:p w:rsidRDefault="00847155" w:rsidP="00847155" w:rsidR="00847155" w:rsidRPr="008E7B11">
      <w:pPr>
        <w:jc w:val="both"/>
      </w:pPr>
      <w:r w:rsidRPr="008E7B11">
        <w:tab/>
      </w:r>
    </w:p>
    <w:p w:rsidRDefault="00847155" w:rsidP="00847155" w:rsidR="00847155" w:rsidRPr="008E7B11">
      <w:pPr>
        <w:tabs>
          <w:tab w:pos="0" w:val="num"/>
        </w:tabs>
        <w:ind w:hanging="1080"/>
        <w:jc w:val="both"/>
      </w:pPr>
      <w:r>
        <w:tab/>
      </w:r>
      <w:r>
        <w:tab/>
      </w:r>
      <w:r w:rsidRPr="008E7B11">
        <w:t>V</w:t>
      </w:r>
      <w:r>
        <w:t>I</w:t>
      </w:r>
      <w:r w:rsidRPr="008E7B11">
        <w:t xml:space="preserve">  Nalaže se zemljišno knjižnom odjelu Općinskog </w:t>
      </w:r>
      <w:r w:rsidR="000D6B6B">
        <w:t xml:space="preserve">građanskog </w:t>
      </w:r>
      <w:r w:rsidRPr="008E7B11">
        <w:t xml:space="preserve">suda u </w:t>
      </w:r>
      <w:r w:rsidR="000D6B6B">
        <w:t>Zagrebu</w:t>
      </w:r>
      <w:r w:rsidR="000E4F28">
        <w:t xml:space="preserve"> </w:t>
      </w:r>
      <w:r w:rsidRPr="008E7B11">
        <w:t xml:space="preserve"> upis</w:t>
      </w:r>
      <w:r w:rsidR="000E4F28">
        <w:t>ati</w:t>
      </w:r>
      <w:r w:rsidRPr="008E7B11">
        <w:t xml:space="preserve"> prava vlasništva, te brisanje prava i tereta na temelju pravomoćnog rješenja o dosudi</w:t>
      </w:r>
      <w:r>
        <w:t xml:space="preserve"> i </w:t>
      </w:r>
      <w:r w:rsidRPr="00400B55">
        <w:t xml:space="preserve">potvrde ovog suda da je kupac </w:t>
      </w:r>
      <w:r>
        <w:t>položio razliku kupovnine iz točke II ovog rješenja.</w:t>
      </w:r>
    </w:p>
    <w:p w:rsidRDefault="00847155" w:rsidP="00847155" w:rsidR="00847155" w:rsidRPr="00A80BF5">
      <w:pPr>
        <w:tabs>
          <w:tab w:pos="0" w:val="num"/>
        </w:tabs>
        <w:ind w:hanging="1080"/>
        <w:jc w:val="both"/>
      </w:pPr>
      <w:r w:rsidRPr="008E7B11">
        <w:tab/>
      </w:r>
      <w:r w:rsidRPr="008E7B11">
        <w:tab/>
        <w:t>VI</w:t>
      </w:r>
      <w:r>
        <w:t>I</w:t>
      </w:r>
      <w:r w:rsidRPr="008E7B11">
        <w:t xml:space="preserve">  Nekretnine iz točke I ovog rješenja predat će se kupcu zaključkom o predaji nakon što ovo rješenje postane pravomoćno</w:t>
      </w:r>
      <w:r w:rsidRPr="00A80BF5">
        <w:t xml:space="preserve"> i nakon što kupac uplati </w:t>
      </w:r>
      <w:r>
        <w:t>razliku kupovnine iz točke II ovog rješenja.</w:t>
      </w:r>
    </w:p>
    <w:p w:rsidRDefault="00847155" w:rsidP="00847155" w:rsidR="00847155" w:rsidRPr="008E7B11">
      <w:pPr>
        <w:tabs>
          <w:tab w:pos="0" w:val="num"/>
        </w:tabs>
        <w:jc w:val="both"/>
      </w:pPr>
      <w:r w:rsidRPr="008E7B11">
        <w:tab/>
        <w:t>VII</w:t>
      </w:r>
      <w:r>
        <w:t>I</w:t>
      </w:r>
      <w:r w:rsidRPr="008E7B11">
        <w:rPr>
          <w:b/>
        </w:rPr>
        <w:t xml:space="preserve">  </w:t>
      </w:r>
      <w:r w:rsidRPr="008E7B11">
        <w:t>Ovo</w:t>
      </w:r>
      <w:r w:rsidRPr="008E7B11">
        <w:rPr>
          <w:b/>
        </w:rPr>
        <w:t xml:space="preserve"> </w:t>
      </w:r>
      <w:r w:rsidRPr="008E7B11">
        <w:t xml:space="preserve">će se rješenje objaviti na </w:t>
      </w:r>
      <w:r w:rsidR="00C21295">
        <w:t>e-</w:t>
      </w:r>
      <w:r w:rsidRPr="008E7B11">
        <w:t xml:space="preserve">oglasnoj ploči Trgovačkog suda u Zagrebu, te se smatra da je isto dostavljeno svim osobama kojima je dostavljen i zaključak o prodaji, istekom trećeg dana od dana njegova isticanja na oglasnoj ploči. </w:t>
      </w:r>
    </w:p>
    <w:p w:rsidRDefault="00847155" w:rsidP="00847155" w:rsidR="00847155">
      <w:pPr>
        <w:tabs>
          <w:tab w:pos="0" w:val="num"/>
        </w:tabs>
        <w:jc w:val="both"/>
      </w:pPr>
      <w:r w:rsidRPr="008E7B11">
        <w:tab/>
      </w:r>
      <w:r>
        <w:t>IX</w:t>
      </w:r>
      <w:r w:rsidRPr="008E7B11">
        <w:rPr>
          <w:b/>
        </w:rPr>
        <w:t xml:space="preserve"> </w:t>
      </w:r>
      <w:r w:rsidRPr="008E7B11">
        <w:t xml:space="preserve"> Nalaže se zemljišno knjižnom odjelu Općinskog</w:t>
      </w:r>
      <w:r w:rsidR="000D6B6B">
        <w:t xml:space="preserve"> građanskog</w:t>
      </w:r>
      <w:r w:rsidRPr="008E7B11">
        <w:t xml:space="preserve"> suda u </w:t>
      </w:r>
      <w:r w:rsidR="000D6B6B">
        <w:t>Zagrebu</w:t>
      </w:r>
      <w:r w:rsidR="00C21295">
        <w:t xml:space="preserve"> </w:t>
      </w:r>
      <w:r w:rsidRPr="008E7B11">
        <w:t>zabilježiti u zemljišnim knjigama dosudu nekretnina navedenih u točci I ovog rješenja.</w:t>
      </w:r>
    </w:p>
    <w:p w:rsidRDefault="00847155" w:rsidP="00847155" w:rsidR="00847155" w:rsidRPr="008E7B11">
      <w:pPr>
        <w:tabs>
          <w:tab w:pos="0" w:val="num"/>
        </w:tabs>
        <w:jc w:val="both"/>
      </w:pPr>
    </w:p>
    <w:p w:rsidRDefault="001A0199" w:rsidP="001A0199" w:rsidR="001A0199" w:rsidRPr="005F3621">
      <w:pPr>
        <w:jc w:val="both"/>
      </w:pPr>
    </w:p>
    <w:p w:rsidRDefault="00A806E8" w:rsidP="001A0199" w:rsidR="00A806E8">
      <w:pPr>
        <w:jc w:val="center"/>
      </w:pPr>
      <w:r w:rsidRPr="005F3621">
        <w:t>Obrazloženje</w:t>
      </w:r>
    </w:p>
    <w:p w:rsidRDefault="00A806E8" w:rsidP="001A0199" w:rsidR="00A806E8" w:rsidRPr="005F3621">
      <w:pPr>
        <w:jc w:val="both"/>
      </w:pPr>
    </w:p>
    <w:p w:rsidRDefault="008C2856" w:rsidP="00E03718" w:rsidR="00495C0E" w:rsidRPr="00E03718">
      <w:pPr>
        <w:overflowPunct w:val="false"/>
        <w:autoSpaceDE w:val="false"/>
        <w:autoSpaceDN w:val="false"/>
        <w:adjustRightInd w:val="false"/>
        <w:ind w:firstLine="680"/>
        <w:jc w:val="both"/>
        <w:textAlignment w:val="baseline"/>
      </w:pPr>
      <w:r w:rsidRPr="008C2856">
        <w:rPr>
          <w:szCs w:val="20"/>
        </w:rPr>
        <w:t>Rješenjem ovog suda poslovni broj St-</w:t>
      </w:r>
      <w:r w:rsidR="00E03718">
        <w:rPr>
          <w:szCs w:val="20"/>
        </w:rPr>
        <w:t>1033/11</w:t>
      </w:r>
      <w:r w:rsidRPr="008C2856">
        <w:rPr>
          <w:szCs w:val="20"/>
        </w:rPr>
        <w:t xml:space="preserve"> od </w:t>
      </w:r>
      <w:r w:rsidR="00E03718">
        <w:rPr>
          <w:szCs w:val="20"/>
        </w:rPr>
        <w:t>23. veljače 2012.</w:t>
      </w:r>
      <w:r w:rsidRPr="008C2856">
        <w:rPr>
          <w:szCs w:val="20"/>
        </w:rPr>
        <w:t xml:space="preserve"> nad dužnikom </w:t>
      </w:r>
      <w:r w:rsidR="00C84180">
        <w:t>HIRON d.o.o. u stečaju, za trgovinu i usluge, Zagreb, Drežnička 34, (MBS 080102607, OIB 17362094147)</w:t>
      </w:r>
      <w:r w:rsidR="00495C0E">
        <w:t xml:space="preserve"> </w:t>
      </w:r>
      <w:r w:rsidRPr="008C2856">
        <w:rPr>
          <w:szCs w:val="20"/>
        </w:rPr>
        <w:t>je otvoren stečajni postupak</w:t>
      </w:r>
      <w:r w:rsidR="00495C0E">
        <w:rPr>
          <w:szCs w:val="20"/>
        </w:rPr>
        <w:t>.</w:t>
      </w:r>
    </w:p>
    <w:p w:rsidRDefault="008C2856" w:rsidP="008C2856" w:rsidR="008C2856" w:rsidRPr="008C2856">
      <w:pPr>
        <w:overflowPunct w:val="false"/>
        <w:autoSpaceDE w:val="false"/>
        <w:autoSpaceDN w:val="false"/>
        <w:adjustRightInd w:val="false"/>
        <w:jc w:val="both"/>
        <w:textAlignment w:val="baseline"/>
        <w:rPr>
          <w:szCs w:val="20"/>
        </w:rPr>
      </w:pPr>
    </w:p>
    <w:p w:rsidRDefault="008C2856" w:rsidP="00495C0E" w:rsidR="008C2856">
      <w:pPr>
        <w:overflowPunct w:val="false"/>
        <w:autoSpaceDE w:val="false"/>
        <w:autoSpaceDN w:val="false"/>
        <w:adjustRightInd w:val="false"/>
        <w:ind w:firstLine="680"/>
        <w:jc w:val="both"/>
        <w:textAlignment w:val="baseline"/>
      </w:pPr>
      <w:r w:rsidRPr="008C2856">
        <w:rPr>
          <w:szCs w:val="20"/>
        </w:rPr>
        <w:t xml:space="preserve">Stečajnu masu sačinjava imovina navedena u točki I rješenja. Na predmetnoj nekretnini postoji upisano založno pravo za korist </w:t>
      </w:r>
      <w:r w:rsidR="00E03718">
        <w:t>PARTNER BANKA</w:t>
      </w:r>
      <w:r w:rsidR="00495C0E" w:rsidRPr="008D40B7">
        <w:t xml:space="preserve"> </w:t>
      </w:r>
      <w:r w:rsidR="00495C0E">
        <w:t>d.d. Zagr</w:t>
      </w:r>
      <w:r w:rsidR="00E03718">
        <w:t>eb.</w:t>
      </w:r>
    </w:p>
    <w:p w:rsidRDefault="0007340C" w:rsidP="008D1F56" w:rsidR="00167C21" w:rsidRPr="005F3621">
      <w:pPr>
        <w:ind w:firstLine="708"/>
        <w:jc w:val="both"/>
      </w:pPr>
      <w:r w:rsidRPr="005F3621">
        <w:t xml:space="preserve">Pravomoćnim rješenjem ovog suda od </w:t>
      </w:r>
      <w:r w:rsidR="00E03718">
        <w:t>3</w:t>
      </w:r>
      <w:r w:rsidR="00CD1096">
        <w:t>.</w:t>
      </w:r>
      <w:r w:rsidR="00E03718">
        <w:t xml:space="preserve"> ožujka 2015.</w:t>
      </w:r>
      <w:r w:rsidR="00495C0E">
        <w:t xml:space="preserve"> </w:t>
      </w:r>
      <w:r w:rsidRPr="005F3621">
        <w:t xml:space="preserve">određena je prodaja nekretnine stečajnog </w:t>
      </w:r>
      <w:r w:rsidR="00C172BF" w:rsidRPr="005F3621">
        <w:t xml:space="preserve">dužnika u stečajnom postupku uz odgovarajuću primjenu </w:t>
      </w:r>
      <w:r w:rsidR="008D1F56" w:rsidRPr="005F3621">
        <w:t xml:space="preserve">Ovršnog  zakona (članak 164. </w:t>
      </w:r>
      <w:r w:rsidR="00495C0E">
        <w:t>Stečajnog zakona NN 44/96 do 133/12, dalje SZ), koji se u ovom slučaju primjenjuje temeljem odredbe članka 441. stavak 1. Stečajnog zakona NN 71/15.</w:t>
      </w:r>
      <w:r w:rsidRPr="005F3621">
        <w:t xml:space="preserve"> </w:t>
      </w:r>
    </w:p>
    <w:p w:rsidRDefault="00BC2753" w:rsidP="00342745" w:rsidR="00503BE3" w:rsidRPr="005F3621">
      <w:pPr>
        <w:pStyle w:val="Tijeloteksta"/>
        <w:ind w:firstLine="708"/>
        <w:jc w:val="both"/>
        <w:outlineLvl w:val="0"/>
        <w:rPr>
          <w:rFonts w:cs="Times New Roman" w:hAnsi="Times New Roman" w:ascii="Times New Roman"/>
          <w:sz w:val="24"/>
        </w:rPr>
      </w:pPr>
      <w:r w:rsidRPr="005F3621">
        <w:rPr>
          <w:rFonts w:cs="Times New Roman" w:hAnsi="Times New Roman" w:ascii="Times New Roman"/>
          <w:sz w:val="24"/>
        </w:rPr>
        <w:t>Zaključkom</w:t>
      </w:r>
      <w:r w:rsidR="000230C2" w:rsidRPr="005F3621">
        <w:rPr>
          <w:rFonts w:cs="Times New Roman" w:hAnsi="Times New Roman" w:ascii="Times New Roman"/>
          <w:sz w:val="24"/>
        </w:rPr>
        <w:t xml:space="preserve"> ovoga suda</w:t>
      </w:r>
      <w:r w:rsidRPr="005F3621">
        <w:rPr>
          <w:rFonts w:cs="Times New Roman" w:hAnsi="Times New Roman" w:ascii="Times New Roman"/>
          <w:sz w:val="24"/>
        </w:rPr>
        <w:t xml:space="preserve"> od</w:t>
      </w:r>
      <w:r w:rsidR="00E03718">
        <w:rPr>
          <w:rFonts w:cs="Times New Roman" w:hAnsi="Times New Roman" w:ascii="Times New Roman"/>
          <w:sz w:val="24"/>
        </w:rPr>
        <w:t xml:space="preserve"> 26</w:t>
      </w:r>
      <w:r w:rsidR="00CD1096">
        <w:rPr>
          <w:rFonts w:cs="Times New Roman" w:hAnsi="Times New Roman" w:ascii="Times New Roman"/>
          <w:sz w:val="24"/>
        </w:rPr>
        <w:t>. studenog</w:t>
      </w:r>
      <w:r w:rsidR="00DB04FD">
        <w:rPr>
          <w:rFonts w:cs="Times New Roman" w:hAnsi="Times New Roman" w:ascii="Times New Roman"/>
          <w:sz w:val="24"/>
        </w:rPr>
        <w:t xml:space="preserve"> 2015</w:t>
      </w:r>
      <w:r w:rsidR="0060342A">
        <w:rPr>
          <w:rFonts w:cs="Times New Roman" w:hAnsi="Times New Roman" w:ascii="Times New Roman"/>
          <w:sz w:val="24"/>
        </w:rPr>
        <w:t>.</w:t>
      </w:r>
      <w:r w:rsidR="00342745" w:rsidRPr="005F3621">
        <w:rPr>
          <w:rFonts w:cs="Times New Roman" w:hAnsi="Times New Roman" w:ascii="Times New Roman"/>
          <w:sz w:val="24"/>
        </w:rPr>
        <w:t xml:space="preserve"> </w:t>
      </w:r>
      <w:r w:rsidRPr="005F3621">
        <w:rPr>
          <w:rFonts w:cs="Times New Roman" w:hAnsi="Times New Roman" w:ascii="Times New Roman"/>
          <w:sz w:val="24"/>
        </w:rPr>
        <w:t>određen</w:t>
      </w:r>
      <w:r w:rsidR="008D1F56" w:rsidRPr="005F3621">
        <w:rPr>
          <w:rFonts w:cs="Times New Roman" w:hAnsi="Times New Roman" w:ascii="Times New Roman"/>
          <w:sz w:val="24"/>
        </w:rPr>
        <w:t>i su</w:t>
      </w:r>
      <w:r w:rsidRPr="005F3621">
        <w:rPr>
          <w:rFonts w:cs="Times New Roman" w:hAnsi="Times New Roman" w:ascii="Times New Roman"/>
          <w:sz w:val="24"/>
        </w:rPr>
        <w:t xml:space="preserve"> način i uvjeti prodaje, te utvrđena </w:t>
      </w:r>
      <w:r w:rsidR="0060342A">
        <w:rPr>
          <w:rFonts w:cs="Times New Roman" w:hAnsi="Times New Roman" w:ascii="Times New Roman"/>
          <w:sz w:val="24"/>
        </w:rPr>
        <w:t xml:space="preserve">početna cijena  u iznosu od </w:t>
      </w:r>
      <w:r w:rsidR="00E03718">
        <w:rPr>
          <w:rFonts w:cs="Times New Roman" w:hAnsi="Times New Roman" w:ascii="Times New Roman"/>
          <w:sz w:val="24"/>
        </w:rPr>
        <w:t>425.000,00</w:t>
      </w:r>
      <w:r w:rsidR="00927440">
        <w:rPr>
          <w:rFonts w:cs="Times New Roman" w:hAnsi="Times New Roman" w:ascii="Times New Roman"/>
          <w:sz w:val="24"/>
        </w:rPr>
        <w:t xml:space="preserve"> kn</w:t>
      </w:r>
      <w:r w:rsidR="0060342A">
        <w:rPr>
          <w:rFonts w:cs="Times New Roman" w:hAnsi="Times New Roman" w:ascii="Times New Roman"/>
          <w:sz w:val="24"/>
        </w:rPr>
        <w:t xml:space="preserve">. </w:t>
      </w:r>
    </w:p>
    <w:p w:rsidRDefault="00342745" w:rsidP="00C172BF" w:rsidR="00342745" w:rsidRPr="005F3621">
      <w:pPr>
        <w:ind w:firstLine="708"/>
        <w:jc w:val="both"/>
      </w:pPr>
    </w:p>
    <w:p w:rsidRDefault="00342745" w:rsidP="00342745" w:rsidR="0060342A">
      <w:pPr>
        <w:pStyle w:val="Tijeloteksta"/>
        <w:ind w:firstLine="708"/>
        <w:jc w:val="both"/>
        <w:outlineLvl w:val="0"/>
        <w:rPr>
          <w:rFonts w:cs="Times New Roman" w:hAnsi="Times New Roman" w:ascii="Times New Roman"/>
          <w:sz w:val="24"/>
        </w:rPr>
      </w:pPr>
      <w:r w:rsidRPr="005F3621">
        <w:rPr>
          <w:rFonts w:cs="Times New Roman" w:hAnsi="Times New Roman" w:ascii="Times New Roman"/>
          <w:sz w:val="24"/>
        </w:rPr>
        <w:t xml:space="preserve">Zaključak o prodaji od </w:t>
      </w:r>
      <w:r w:rsidR="00E03718">
        <w:rPr>
          <w:rFonts w:cs="Times New Roman" w:hAnsi="Times New Roman" w:ascii="Times New Roman"/>
          <w:sz w:val="24"/>
        </w:rPr>
        <w:t>26. studenog</w:t>
      </w:r>
      <w:r w:rsidR="00927440">
        <w:rPr>
          <w:rFonts w:cs="Times New Roman" w:hAnsi="Times New Roman" w:ascii="Times New Roman"/>
          <w:sz w:val="24"/>
        </w:rPr>
        <w:t xml:space="preserve"> </w:t>
      </w:r>
      <w:r w:rsidR="004927EE">
        <w:rPr>
          <w:rFonts w:cs="Times New Roman" w:hAnsi="Times New Roman" w:ascii="Times New Roman"/>
          <w:sz w:val="24"/>
        </w:rPr>
        <w:t>2015</w:t>
      </w:r>
      <w:r w:rsidR="0060342A">
        <w:rPr>
          <w:rFonts w:cs="Times New Roman" w:hAnsi="Times New Roman" w:ascii="Times New Roman"/>
          <w:sz w:val="24"/>
        </w:rPr>
        <w:t>.</w:t>
      </w:r>
      <w:r w:rsidRPr="005F3621">
        <w:rPr>
          <w:rFonts w:cs="Times New Roman" w:hAnsi="Times New Roman" w:ascii="Times New Roman"/>
          <w:sz w:val="24"/>
        </w:rPr>
        <w:t xml:space="preserve"> istaknut je na oglasnoj ploči </w:t>
      </w:r>
      <w:r w:rsidR="004927EE">
        <w:rPr>
          <w:rFonts w:cs="Times New Roman" w:hAnsi="Times New Roman" w:ascii="Times New Roman"/>
          <w:sz w:val="24"/>
        </w:rPr>
        <w:t xml:space="preserve">Trgovačkog suda u Zagrebu </w:t>
      </w:r>
      <w:r w:rsidR="00E03718">
        <w:rPr>
          <w:rFonts w:cs="Times New Roman" w:hAnsi="Times New Roman" w:ascii="Times New Roman"/>
          <w:sz w:val="24"/>
        </w:rPr>
        <w:t>istog dana</w:t>
      </w:r>
      <w:r w:rsidRPr="005F3621">
        <w:rPr>
          <w:rFonts w:cs="Times New Roman" w:hAnsi="Times New Roman" w:ascii="Times New Roman"/>
          <w:sz w:val="24"/>
        </w:rPr>
        <w:t xml:space="preserve">, a oglas o ročištu za prodaju usmenom i javnom dražbom </w:t>
      </w:r>
      <w:r w:rsidR="0060342A">
        <w:rPr>
          <w:rFonts w:cs="Times New Roman" w:hAnsi="Times New Roman" w:ascii="Times New Roman"/>
          <w:sz w:val="24"/>
        </w:rPr>
        <w:t xml:space="preserve">istaknut na </w:t>
      </w:r>
      <w:r w:rsidRPr="005F3621">
        <w:rPr>
          <w:rFonts w:cs="Times New Roman" w:hAnsi="Times New Roman" w:ascii="Times New Roman"/>
          <w:sz w:val="24"/>
        </w:rPr>
        <w:t xml:space="preserve">web stranicama </w:t>
      </w:r>
      <w:r w:rsidR="0060342A">
        <w:rPr>
          <w:rFonts w:cs="Times New Roman" w:hAnsi="Times New Roman" w:ascii="Times New Roman"/>
          <w:sz w:val="24"/>
        </w:rPr>
        <w:t>Hrvatske</w:t>
      </w:r>
      <w:r w:rsidRPr="005F3621">
        <w:rPr>
          <w:rFonts w:cs="Times New Roman" w:hAnsi="Times New Roman" w:ascii="Times New Roman"/>
          <w:sz w:val="24"/>
        </w:rPr>
        <w:t xml:space="preserve"> gospodarsk</w:t>
      </w:r>
      <w:r w:rsidR="0060342A">
        <w:rPr>
          <w:rFonts w:cs="Times New Roman" w:hAnsi="Times New Roman" w:ascii="Times New Roman"/>
          <w:sz w:val="24"/>
        </w:rPr>
        <w:t>e</w:t>
      </w:r>
      <w:r w:rsidRPr="005F3621">
        <w:rPr>
          <w:rFonts w:cs="Times New Roman" w:hAnsi="Times New Roman" w:ascii="Times New Roman"/>
          <w:sz w:val="24"/>
        </w:rPr>
        <w:t xml:space="preserve"> komor</w:t>
      </w:r>
      <w:r w:rsidR="0060342A">
        <w:rPr>
          <w:rFonts w:cs="Times New Roman" w:hAnsi="Times New Roman" w:ascii="Times New Roman"/>
          <w:sz w:val="24"/>
        </w:rPr>
        <w:t>e i Sudačke mreže.</w:t>
      </w:r>
    </w:p>
    <w:p w:rsidRDefault="00342745" w:rsidP="00342745" w:rsidR="00342745" w:rsidRPr="005F3621">
      <w:pPr>
        <w:pStyle w:val="Tijeloteksta"/>
        <w:ind w:firstLine="708"/>
        <w:jc w:val="both"/>
        <w:outlineLvl w:val="0"/>
        <w:rPr>
          <w:rFonts w:cs="Times New Roman" w:hAnsi="Times New Roman" w:ascii="Times New Roman"/>
          <w:sz w:val="24"/>
        </w:rPr>
      </w:pPr>
    </w:p>
    <w:p w:rsidRDefault="00342745" w:rsidP="00E03718" w:rsidR="00927440">
      <w:pPr>
        <w:ind w:firstLine="720"/>
        <w:jc w:val="both"/>
      </w:pPr>
      <w:r w:rsidRPr="005F3621">
        <w:t>Na usmen</w:t>
      </w:r>
      <w:r w:rsidR="00E03718">
        <w:t>u javnu dražbu pristupili su ponuditelji PARTNER BANKA d.d. te Josipa Kuća iz Zagreba, Ulica A. Šoljana 7a.</w:t>
      </w:r>
    </w:p>
    <w:p w:rsidRDefault="00927440" w:rsidP="00927440" w:rsidR="00927440">
      <w:pPr>
        <w:pStyle w:val="Tijeloteksta"/>
        <w:ind w:firstLine="708"/>
        <w:jc w:val="both"/>
        <w:outlineLvl w:val="0"/>
        <w:rPr>
          <w:sz w:val="24"/>
        </w:rPr>
      </w:pPr>
    </w:p>
    <w:p w:rsidRDefault="00342745" w:rsidP="00E03718" w:rsidR="00E03718">
      <w:pPr>
        <w:pStyle w:val="Tijeloteksta"/>
        <w:ind w:firstLine="708"/>
        <w:jc w:val="both"/>
        <w:outlineLvl w:val="0"/>
        <w:rPr>
          <w:rFonts w:cs="Times New Roman" w:hAnsi="Times New Roman" w:ascii="Times New Roman"/>
          <w:sz w:val="24"/>
        </w:rPr>
      </w:pPr>
      <w:r w:rsidRPr="00927440">
        <w:rPr>
          <w:rFonts w:cs="Times New Roman" w:hAnsi="Times New Roman" w:ascii="Times New Roman"/>
          <w:sz w:val="24"/>
        </w:rPr>
        <w:t xml:space="preserve">Na usmenoj javnoj dražbi </w:t>
      </w:r>
      <w:r w:rsidR="00E03718">
        <w:rPr>
          <w:rFonts w:cs="Times New Roman" w:hAnsi="Times New Roman" w:ascii="Times New Roman"/>
          <w:sz w:val="24"/>
        </w:rPr>
        <w:t>sud je utvrdio kako je Josipa Kuća iz Zagreba udovoljila uvjetim sudjelovanja s obzirom je pravovremeno uplatila jamčevinu u iznosu od 42.500,00 kn. Međutim, PARTNER BANKA d.d. nije udovoljila uvjetima za sudjelovanje na javnoj dražbi, obzirom punomoćnik PARTNER BANKE d.d. (list 462 spisa) nije imao ovjerovljenu specijalnu punomoć za sudjelovanje na javnoj dražbi, a kako je to propisano točkom VI. 1. uvjeta prodaje iz zaključka o prodaji od 26. studenog 2015.(list 474 spisa).</w:t>
      </w:r>
    </w:p>
    <w:p w:rsidRDefault="00E03718" w:rsidP="00E03718" w:rsidR="00E03718">
      <w:pPr>
        <w:pStyle w:val="Tijeloteksta"/>
        <w:ind w:firstLine="708"/>
        <w:jc w:val="both"/>
        <w:outlineLvl w:val="0"/>
        <w:rPr>
          <w:rFonts w:cs="Times New Roman" w:hAnsi="Times New Roman" w:ascii="Times New Roman"/>
          <w:sz w:val="24"/>
        </w:rPr>
      </w:pPr>
    </w:p>
    <w:p w:rsidRDefault="00E03718" w:rsidP="00E03718" w:rsidR="00342745" w:rsidRPr="005F3621">
      <w:pPr>
        <w:ind w:firstLine="720"/>
        <w:jc w:val="both"/>
      </w:pPr>
      <w:r>
        <w:t xml:space="preserve">Na javnoj dražbi od 27. siječnja 2016. ponuditeljica Josipa Kuća iz Zagreba, Ulica A. Šoljana 7a, </w:t>
      </w:r>
      <w:r w:rsidR="00342745" w:rsidRPr="005F3621">
        <w:t>ponudi</w:t>
      </w:r>
      <w:r>
        <w:t>la</w:t>
      </w:r>
      <w:r w:rsidR="00342745" w:rsidRPr="005F3621">
        <w:t xml:space="preserve"> je</w:t>
      </w:r>
      <w:r w:rsidR="0060342A">
        <w:t xml:space="preserve"> </w:t>
      </w:r>
      <w:r w:rsidR="00CD1096">
        <w:t>početnu</w:t>
      </w:r>
      <w:r w:rsidR="00342745" w:rsidRPr="005F3621">
        <w:t xml:space="preserve"> cijenu u iznosu od </w:t>
      </w:r>
      <w:r>
        <w:t>425.000,00</w:t>
      </w:r>
      <w:r w:rsidR="00342745" w:rsidRPr="005F3621">
        <w:t xml:space="preserve"> kuna, te je sukladno odredbi članka </w:t>
      </w:r>
      <w:r w:rsidR="0060342A">
        <w:t xml:space="preserve">103. </w:t>
      </w:r>
      <w:r w:rsidR="00342745" w:rsidRPr="005F3621">
        <w:t>stavak 3. OZ-a ispuni</w:t>
      </w:r>
      <w:r>
        <w:t>la</w:t>
      </w:r>
      <w:r w:rsidR="00342745" w:rsidRPr="005F3621">
        <w:t xml:space="preserve"> uvjete da </w:t>
      </w:r>
      <w:r>
        <w:t>joj</w:t>
      </w:r>
      <w:r w:rsidR="00342745" w:rsidRPr="005F3621">
        <w:t xml:space="preserve"> se dosudi naprijed opisana nekretnina.</w:t>
      </w:r>
    </w:p>
    <w:p w:rsidRDefault="00342745" w:rsidP="00356692" w:rsidR="00342745" w:rsidRPr="005F3621">
      <w:pPr>
        <w:pStyle w:val="Tijeloteksta"/>
        <w:jc w:val="both"/>
        <w:outlineLvl w:val="0"/>
        <w:rPr>
          <w:rFonts w:cs="Times New Roman" w:hAnsi="Times New Roman" w:ascii="Times New Roman"/>
          <w:sz w:val="24"/>
        </w:rPr>
      </w:pPr>
    </w:p>
    <w:p w:rsidRDefault="00342745" w:rsidP="00342745" w:rsidR="00342745" w:rsidRPr="005F3621">
      <w:pPr>
        <w:pStyle w:val="Tijeloteksta"/>
        <w:ind w:firstLine="708"/>
        <w:jc w:val="both"/>
        <w:outlineLvl w:val="0"/>
        <w:rPr>
          <w:rFonts w:cs="Times New Roman" w:hAnsi="Times New Roman" w:ascii="Times New Roman"/>
          <w:sz w:val="24"/>
        </w:rPr>
      </w:pPr>
      <w:r w:rsidRPr="005F3621">
        <w:rPr>
          <w:rFonts w:cs="Times New Roman" w:hAnsi="Times New Roman" w:ascii="Times New Roman"/>
          <w:sz w:val="24"/>
        </w:rPr>
        <w:t>Temeljem odredbi članka 164. SZ-a a u skladu sa odredbom članka 1</w:t>
      </w:r>
      <w:r w:rsidR="0060342A">
        <w:rPr>
          <w:rFonts w:cs="Times New Roman" w:hAnsi="Times New Roman" w:ascii="Times New Roman"/>
          <w:sz w:val="24"/>
        </w:rPr>
        <w:t xml:space="preserve">08. OZ-a </w:t>
      </w:r>
      <w:r w:rsidRPr="005F3621">
        <w:rPr>
          <w:rFonts w:cs="Times New Roman" w:hAnsi="Times New Roman" w:ascii="Times New Roman"/>
          <w:sz w:val="24"/>
        </w:rPr>
        <w:t>stečajni je suda donio rješenje o dosudi.</w:t>
      </w:r>
    </w:p>
    <w:p w:rsidRDefault="00342745" w:rsidP="00342745" w:rsidR="00342745" w:rsidRPr="005F3621">
      <w:pPr>
        <w:pStyle w:val="Tijeloteksta"/>
        <w:ind w:firstLine="708"/>
        <w:jc w:val="both"/>
        <w:outlineLvl w:val="0"/>
        <w:rPr>
          <w:rFonts w:cs="Times New Roman" w:hAnsi="Times New Roman" w:ascii="Times New Roman"/>
          <w:sz w:val="24"/>
        </w:rPr>
      </w:pPr>
      <w:r w:rsidRPr="005F3621">
        <w:rPr>
          <w:rFonts w:cs="Times New Roman" w:hAnsi="Times New Roman" w:ascii="Times New Roman"/>
          <w:sz w:val="24"/>
        </w:rPr>
        <w:t xml:space="preserve">Zabilježba dosude u zemljišnim knjigama određena je temeljem članka 98. stavak 1. Zakona o zemljišnim knjigama. </w:t>
      </w:r>
    </w:p>
    <w:p w:rsidRDefault="00342745" w:rsidP="00C172BF" w:rsidR="00342745" w:rsidRPr="005F3621">
      <w:pPr>
        <w:ind w:firstLine="708"/>
        <w:jc w:val="both"/>
      </w:pPr>
    </w:p>
    <w:p w:rsidRDefault="0007340C" w:rsidP="007A0250" w:rsidR="0007340C" w:rsidRPr="005F3621">
      <w:pPr>
        <w:pStyle w:val="Tijeloteksta2"/>
      </w:pPr>
      <w:r w:rsidRPr="005F3621">
        <w:tab/>
      </w:r>
      <w:r w:rsidRPr="005F3621">
        <w:tab/>
      </w:r>
      <w:r w:rsidRPr="005F3621">
        <w:tab/>
      </w:r>
      <w:r w:rsidRPr="005F3621">
        <w:tab/>
        <w:t xml:space="preserve"> Zagreb</w:t>
      </w:r>
      <w:r w:rsidR="00342745" w:rsidRPr="005F3621">
        <w:t xml:space="preserve">, </w:t>
      </w:r>
      <w:r w:rsidR="00C14A44">
        <w:t>1. veljače 2016.</w:t>
      </w:r>
    </w:p>
    <w:p w:rsidRDefault="00580344" w:rsidP="00F3024F" w:rsidR="0007340C" w:rsidRPr="005F3621">
      <w:pPr>
        <w:pStyle w:val="Tijeloteksta"/>
        <w:jc w:val="right"/>
        <w:outlineLvl w:val="0"/>
        <w:rPr>
          <w:rFonts w:cs="Times New Roman" w:hAnsi="Times New Roman" w:ascii="Times New Roman"/>
          <w:sz w:val="24"/>
        </w:rPr>
      </w:pP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sidR="00563B94" w:rsidRPr="005F3621">
        <w:rPr>
          <w:rFonts w:cs="Times New Roman" w:hAnsi="Times New Roman" w:ascii="Times New Roman"/>
          <w:sz w:val="24"/>
        </w:rPr>
        <w:t xml:space="preserve"> </w:t>
      </w:r>
      <w:r w:rsidR="0007340C" w:rsidRPr="005F3621">
        <w:rPr>
          <w:rFonts w:cs="Times New Roman" w:hAnsi="Times New Roman" w:ascii="Times New Roman"/>
          <w:sz w:val="24"/>
        </w:rPr>
        <w:t>SUDAC:</w:t>
      </w:r>
    </w:p>
    <w:p w:rsidRDefault="00563B94" w:rsidP="004F4180" w:rsidR="002B215D" w:rsidRPr="005F3621">
      <w:pPr>
        <w:pStyle w:val="Tijeloteksta"/>
        <w:jc w:val="both"/>
        <w:outlineLvl w:val="0"/>
        <w:rPr>
          <w:rFonts w:cs="Times New Roman" w:hAnsi="Times New Roman" w:ascii="Times New Roman"/>
          <w:sz w:val="24"/>
        </w:rPr>
      </w:pP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00F23176">
        <w:rPr>
          <w:rFonts w:cs="Times New Roman" w:hAnsi="Times New Roman" w:ascii="Times New Roman"/>
          <w:sz w:val="24"/>
        </w:rPr>
        <w:t xml:space="preserve">  </w:t>
      </w:r>
      <w:r w:rsidR="004F4180">
        <w:rPr>
          <w:rFonts w:cs="Times New Roman" w:hAnsi="Times New Roman" w:ascii="Times New Roman"/>
          <w:sz w:val="24"/>
        </w:rPr>
        <w:tab/>
      </w:r>
      <w:r w:rsidR="00F23176">
        <w:rPr>
          <w:rFonts w:cs="Times New Roman" w:hAnsi="Times New Roman" w:ascii="Times New Roman"/>
          <w:sz w:val="24"/>
        </w:rPr>
        <w:t xml:space="preserve"> </w:t>
      </w:r>
      <w:r w:rsidR="00E6524A">
        <w:rPr>
          <w:rFonts w:cs="Times New Roman" w:hAnsi="Times New Roman" w:ascii="Times New Roman"/>
          <w:sz w:val="24"/>
        </w:rPr>
        <w:t xml:space="preserve">         </w:t>
      </w:r>
      <w:r w:rsidRPr="005F3621">
        <w:rPr>
          <w:rFonts w:cs="Times New Roman" w:hAnsi="Times New Roman" w:ascii="Times New Roman"/>
          <w:sz w:val="24"/>
        </w:rPr>
        <w:t xml:space="preserve"> </w:t>
      </w:r>
      <w:r w:rsidR="00124A94" w:rsidRPr="005F3621">
        <w:rPr>
          <w:rFonts w:cs="Times New Roman" w:hAnsi="Times New Roman" w:ascii="Times New Roman"/>
          <w:sz w:val="24"/>
        </w:rPr>
        <w:t>Ante Galić</w:t>
      </w:r>
      <w:r w:rsidR="00E03718">
        <w:rPr>
          <w:rFonts w:cs="Times New Roman" w:hAnsi="Times New Roman" w:ascii="Times New Roman"/>
          <w:sz w:val="24"/>
        </w:rPr>
        <w:t xml:space="preserve"> </w:t>
      </w:r>
    </w:p>
    <w:p w:rsidRDefault="002B215D" w:rsidP="0007340C" w:rsidR="002B215D" w:rsidRPr="005F3621">
      <w:pPr>
        <w:pStyle w:val="Tijeloteksta"/>
        <w:jc w:val="both"/>
        <w:outlineLvl w:val="0"/>
        <w:rPr>
          <w:rFonts w:cs="Times New Roman" w:hAnsi="Times New Roman" w:ascii="Times New Roman"/>
          <w:sz w:val="24"/>
        </w:rPr>
      </w:pPr>
    </w:p>
    <w:p w:rsidRDefault="0007340C" w:rsidP="0007340C" w:rsidR="0007340C" w:rsidRPr="005F3621">
      <w:pPr>
        <w:pStyle w:val="Tijeloteksta"/>
        <w:jc w:val="both"/>
        <w:outlineLvl w:val="0"/>
        <w:rPr>
          <w:rFonts w:cs="Times New Roman" w:hAnsi="Times New Roman" w:ascii="Times New Roman"/>
          <w:sz w:val="24"/>
        </w:rPr>
      </w:pP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p>
    <w:p w:rsidRDefault="00124A94" w:rsidP="0007340C" w:rsidR="00124A94" w:rsidRPr="005F3621">
      <w:pPr>
        <w:jc w:val="both"/>
      </w:pPr>
    </w:p>
    <w:p w:rsidRDefault="0007340C" w:rsidP="0007340C" w:rsidR="0007340C" w:rsidRPr="005F3621">
      <w:pPr>
        <w:jc w:val="both"/>
      </w:pPr>
      <w:r w:rsidRPr="005F3621">
        <w:t>UPUTA O PRAVNOM LIJEKU:</w:t>
      </w:r>
    </w:p>
    <w:p w:rsidRDefault="0007340C" w:rsidP="0007340C" w:rsidR="0007340C">
      <w:pPr>
        <w:jc w:val="both"/>
      </w:pPr>
      <w:r w:rsidRPr="005F3621">
        <w:t xml:space="preserve">Protiv ovog rješenja može se uložiti žalba Visokom trgovačkom sudu Republike Hrvatske u roku od 8 dana. Žalba  se ulaže  putem ovog suda u 2 primjerka. </w:t>
      </w:r>
    </w:p>
    <w:p w:rsidRDefault="007D6209" w:rsidP="0007340C" w:rsidR="007D6209">
      <w:pPr>
        <w:jc w:val="both"/>
      </w:pPr>
    </w:p>
    <w:p w:rsidRDefault="0007340C" w:rsidP="0007340C" w:rsidR="0007340C" w:rsidRPr="005F3621">
      <w:pPr>
        <w:jc w:val="both"/>
      </w:pPr>
      <w:r w:rsidRPr="005F3621">
        <w:t>DNA:</w:t>
      </w:r>
    </w:p>
    <w:p w:rsidRDefault="0007340C" w:rsidP="0007340C" w:rsidR="005F3621" w:rsidRPr="005F3621">
      <w:pPr>
        <w:numPr>
          <w:ilvl w:val="0"/>
          <w:numId w:val="9"/>
        </w:numPr>
        <w:tabs>
          <w:tab w:pos="720" w:val="left"/>
        </w:tabs>
        <w:overflowPunct w:val="false"/>
        <w:autoSpaceDE w:val="false"/>
        <w:autoSpaceDN w:val="false"/>
        <w:adjustRightInd w:val="false"/>
        <w:jc w:val="both"/>
        <w:textAlignment w:val="baseline"/>
      </w:pPr>
      <w:r w:rsidRPr="005F3621">
        <w:t>stečajni upravitelj</w:t>
      </w:r>
      <w:r w:rsidR="00124A94" w:rsidRPr="005F3621">
        <w:t xml:space="preserve"> </w:t>
      </w:r>
    </w:p>
    <w:p w:rsidRDefault="0007340C" w:rsidP="0007340C" w:rsidR="005F3621" w:rsidRPr="005F3621">
      <w:pPr>
        <w:numPr>
          <w:ilvl w:val="0"/>
          <w:numId w:val="9"/>
        </w:numPr>
        <w:tabs>
          <w:tab w:pos="720" w:val="left"/>
        </w:tabs>
        <w:overflowPunct w:val="false"/>
        <w:autoSpaceDE w:val="false"/>
        <w:autoSpaceDN w:val="false"/>
        <w:adjustRightInd w:val="false"/>
        <w:jc w:val="both"/>
        <w:textAlignment w:val="baseline"/>
      </w:pPr>
      <w:r w:rsidRPr="005F3621">
        <w:t xml:space="preserve">Zemljišno knjižnom odjelu Općinskog suda  u </w:t>
      </w:r>
      <w:r w:rsidR="00E03718">
        <w:t xml:space="preserve">OGS ZAGREB,po pravomoćno </w:t>
      </w:r>
    </w:p>
    <w:p w:rsidRDefault="00E03718" w:rsidP="00E03718" w:rsidR="00E03718">
      <w:pPr>
        <w:pStyle w:val="Tijeloteksta"/>
        <w:numPr>
          <w:ilvl w:val="0"/>
          <w:numId w:val="9"/>
        </w:numPr>
        <w:jc w:val="both"/>
        <w:outlineLvl w:val="0"/>
        <w:rPr>
          <w:rFonts w:cs="Times New Roman" w:hAnsi="Times New Roman" w:ascii="Times New Roman"/>
          <w:sz w:val="24"/>
        </w:rPr>
      </w:pPr>
      <w:r>
        <w:rPr>
          <w:rFonts w:cs="Times New Roman" w:hAnsi="Times New Roman" w:ascii="Times New Roman"/>
          <w:sz w:val="24"/>
        </w:rPr>
        <w:t>kupac</w:t>
      </w:r>
    </w:p>
    <w:p w:rsidRDefault="00F23176" w:rsidP="00E03718" w:rsidR="0007340C" w:rsidRPr="00E03718">
      <w:pPr>
        <w:pStyle w:val="Tijeloteksta"/>
        <w:numPr>
          <w:ilvl w:val="0"/>
          <w:numId w:val="9"/>
        </w:numPr>
        <w:jc w:val="both"/>
        <w:outlineLvl w:val="0"/>
        <w:rPr>
          <w:rFonts w:cs="Times New Roman" w:hAnsi="Times New Roman" w:ascii="Times New Roman"/>
          <w:sz w:val="24"/>
        </w:rPr>
      </w:pPr>
      <w:r w:rsidRPr="00E03718">
        <w:rPr>
          <w:rFonts w:cs="Times New Roman" w:hAnsi="Times New Roman" w:ascii="Times New Roman"/>
          <w:sz w:val="24"/>
        </w:rPr>
        <w:t>e-</w:t>
      </w:r>
      <w:r w:rsidR="0007340C" w:rsidRPr="00E03718">
        <w:rPr>
          <w:rFonts w:cs="Times New Roman" w:hAnsi="Times New Roman" w:ascii="Times New Roman"/>
          <w:sz w:val="24"/>
        </w:rPr>
        <w:t>oglasna ploča suda</w:t>
      </w:r>
      <w:r w:rsidR="00124A94" w:rsidRPr="00E03718">
        <w:rPr>
          <w:rFonts w:cs="Times New Roman" w:hAnsi="Times New Roman" w:ascii="Times New Roman"/>
          <w:sz w:val="24"/>
        </w:rPr>
        <w:t>, ovdje – na rok od 15 dana</w:t>
      </w:r>
    </w:p>
    <w:p w:rsidRDefault="00D45B56" w:rsidP="005F3621" w:rsidR="00B571B6">
      <w:pPr>
        <w:numPr>
          <w:ilvl w:val="0"/>
          <w:numId w:val="10"/>
        </w:numPr>
        <w:overflowPunct w:val="false"/>
        <w:autoSpaceDE w:val="false"/>
        <w:autoSpaceDN w:val="false"/>
        <w:adjustRightInd w:val="false"/>
        <w:jc w:val="both"/>
        <w:textAlignment w:val="baseline"/>
      </w:pPr>
      <w:r w:rsidRPr="005F3621">
        <w:t xml:space="preserve">Porezna uprava </w:t>
      </w:r>
      <w:r w:rsidR="008E7B11" w:rsidRPr="005F3621">
        <w:t xml:space="preserve"> - </w:t>
      </w:r>
      <w:r w:rsidR="00E03718">
        <w:t>ZAGREB</w:t>
      </w:r>
    </w:p>
    <w:p w:rsidRDefault="00925AB6" w:rsidP="005F3621" w:rsidR="00925AB6">
      <w:pPr>
        <w:numPr>
          <w:ilvl w:val="0"/>
          <w:numId w:val="10"/>
        </w:numPr>
        <w:overflowPunct w:val="false"/>
        <w:autoSpaceDE w:val="false"/>
        <w:autoSpaceDN w:val="false"/>
        <w:adjustRightInd w:val="false"/>
        <w:jc w:val="both"/>
        <w:textAlignment w:val="baseline"/>
      </w:pPr>
      <w:r>
        <w:t xml:space="preserve">ŽDO </w:t>
      </w:r>
      <w:r w:rsidR="00E03718">
        <w:t>ZAGREB</w:t>
      </w:r>
    </w:p>
    <w:p w:rsidRDefault="00E03718" w:rsidP="005F3621" w:rsidR="006D256A">
      <w:pPr>
        <w:numPr>
          <w:ilvl w:val="0"/>
          <w:numId w:val="10"/>
        </w:numPr>
        <w:overflowPunct w:val="false"/>
        <w:autoSpaceDE w:val="false"/>
        <w:autoSpaceDN w:val="false"/>
        <w:adjustRightInd w:val="false"/>
        <w:jc w:val="both"/>
        <w:textAlignment w:val="baseline"/>
      </w:pPr>
      <w:r>
        <w:t>PARTNER BANKA</w:t>
      </w:r>
      <w:r w:rsidR="006D256A">
        <w:t xml:space="preserve">. </w:t>
      </w:r>
    </w:p>
    <w:p w:rsidRDefault="00B571B6" w:rsidP="005F3621" w:rsidR="00EB0E50" w:rsidRPr="005F3621">
      <w:pPr>
        <w:numPr>
          <w:ilvl w:val="0"/>
          <w:numId w:val="10"/>
        </w:numPr>
        <w:overflowPunct w:val="false"/>
        <w:autoSpaceDE w:val="false"/>
        <w:autoSpaceDN w:val="false"/>
        <w:adjustRightInd w:val="false"/>
        <w:jc w:val="both"/>
        <w:textAlignment w:val="baseline"/>
      </w:pPr>
      <w:r>
        <w:t>S</w:t>
      </w:r>
      <w:r w:rsidR="00124A94" w:rsidRPr="005F3621">
        <w:t>pis</w:t>
      </w:r>
    </w:p>
    <w:sectPr w:rsidSect="00167C21" w:rsidR="00EB0E50" w:rsidRPr="005F3621">
      <w:headerReference w:type="even" r:id="rId10"/>
      <w:headerReference w:type="default" r:id="rId11"/>
      <w:pgSz w:h="16838" w:w="11906"/>
      <w:pgMar w:gutter="0" w:footer="709" w:header="709" w:left="1985" w:bottom="1134" w:right="1418"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22E9D" w:rsidR="00E22E9D">
      <w:r>
        <w:separator/>
      </w:r>
    </w:p>
  </w:endnote>
  <w:endnote w:id="0" w:type="continuationSeparator">
    <w:p w:rsidRDefault="00E22E9D" w:rsidR="00E22E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22E9D" w:rsidR="00E22E9D">
      <w:r>
        <w:separator/>
      </w:r>
    </w:p>
  </w:footnote>
  <w:footnote w:id="0" w:type="continuationSeparator">
    <w:p w:rsidRDefault="00E22E9D" w:rsidR="00E22E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5A5" w:rsidP="00A12C3D" w:rsidR="002365A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2365A5" w:rsidR="002365A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5A5" w:rsidP="00A12C3D" w:rsidR="002365A5">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2A441A">
      <w:rPr>
        <w:rStyle w:val="Brojstranice"/>
        <w:noProof/>
      </w:rPr>
      <w:t>3</w:t>
    </w:r>
    <w:r>
      <w:rPr>
        <w:rStyle w:val="Brojstranice"/>
      </w:rPr>
      <w:fldChar w:fldCharType="end"/>
    </w:r>
  </w:p>
  <w:p w:rsidRDefault="002365A5" w:rsidP="002365A5" w:rsidR="002365A5" w:rsidRPr="005F3621">
    <w:pPr>
      <w:jc w:val="right"/>
      <w:rPr>
        <w:b/>
      </w:rPr>
    </w:pPr>
    <w:r w:rsidRPr="005F3621">
      <w:t>40-St-</w:t>
    </w:r>
    <w:r w:rsidR="000D6B6B">
      <w:t>1033/11</w:t>
    </w:r>
  </w:p>
  <w:p w:rsidRDefault="002365A5" w:rsidP="00A12C3D" w:rsidR="002365A5" w:rsidRPr="00A12C3D">
    <w:pPr>
      <w:pStyle w:val="Zaglavlje"/>
      <w:jc w:val="right"/>
    </w:pPr>
    <w: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7338D"/>
    <w:multiLevelType w:val="hybridMultilevel"/>
    <w:tmpl w:val="A8E60CE0"/>
    <w:lvl w:tplc="86BC6066"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B04758B"/>
    <w:multiLevelType w:val="hybridMultilevel"/>
    <w:tmpl w:val="68120960"/>
    <w:lvl w:tplc="7C900404" w:ilvl="0">
      <w:start w:val="4"/>
      <w:numFmt w:val="upperRoman"/>
      <w:lvlText w:val="%1."/>
      <w:lvlJc w:val="left"/>
      <w:pPr>
        <w:tabs>
          <w:tab w:pos="1400" w:val="num"/>
        </w:tabs>
        <w:ind w:hanging="720" w:left="140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3">
    <w:nsid w:val="2D1C3D5F"/>
    <w:multiLevelType w:val="hybridMultilevel"/>
    <w:tmpl w:val="C4E416C6"/>
    <w:lvl w:tplc="F0B03FAA" w:ilvl="0">
      <w:start w:val="4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4F175E04"/>
    <w:multiLevelType w:val="multilevel"/>
    <w:tmpl w:val="B2C0FD20"/>
    <w:lvl w:ilvl="0">
      <w:start w:val="1"/>
      <w:numFmt w:val="decimal"/>
      <w:lvlText w:val="%1."/>
      <w:lvlJc w:val="left"/>
      <w:pPr>
        <w:ind w:hanging="360" w:left="360"/>
      </w:pPr>
      <w:rPr>
        <w:rFonts w:hint="default"/>
      </w:rPr>
    </w:lvl>
    <w:lvl w:ilvl="1">
      <w:start w:val="1"/>
      <w:numFmt w:val="decimal"/>
      <w:lvlText w:val="%1.%2."/>
      <w:lvlJc w:val="left"/>
      <w:pPr>
        <w:ind w:hanging="360" w:left="1040"/>
      </w:pPr>
      <w:rPr>
        <w:rFonts w:hint="default"/>
      </w:rPr>
    </w:lvl>
    <w:lvl w:ilvl="2">
      <w:start w:val="1"/>
      <w:numFmt w:val="decimal"/>
      <w:lvlText w:val="%1.%2.%3."/>
      <w:lvlJc w:val="left"/>
      <w:pPr>
        <w:ind w:hanging="720" w:left="2080"/>
      </w:pPr>
      <w:rPr>
        <w:rFonts w:hint="default"/>
      </w:rPr>
    </w:lvl>
    <w:lvl w:ilvl="3">
      <w:start w:val="1"/>
      <w:numFmt w:val="decimal"/>
      <w:lvlText w:val="%1.%2.%3.%4."/>
      <w:lvlJc w:val="left"/>
      <w:pPr>
        <w:ind w:hanging="720" w:left="2760"/>
      </w:pPr>
      <w:rPr>
        <w:rFonts w:hint="default"/>
      </w:rPr>
    </w:lvl>
    <w:lvl w:ilvl="4">
      <w:start w:val="1"/>
      <w:numFmt w:val="decimal"/>
      <w:lvlText w:val="%1.%2.%3.%4.%5."/>
      <w:lvlJc w:val="left"/>
      <w:pPr>
        <w:ind w:hanging="1080" w:left="3800"/>
      </w:pPr>
      <w:rPr>
        <w:rFonts w:hint="default"/>
      </w:rPr>
    </w:lvl>
    <w:lvl w:ilvl="5">
      <w:start w:val="1"/>
      <w:numFmt w:val="decimal"/>
      <w:lvlText w:val="%1.%2.%3.%4.%5.%6."/>
      <w:lvlJc w:val="left"/>
      <w:pPr>
        <w:ind w:hanging="1080" w:left="4480"/>
      </w:pPr>
      <w:rPr>
        <w:rFonts w:hint="default"/>
      </w:rPr>
    </w:lvl>
    <w:lvl w:ilvl="6">
      <w:start w:val="1"/>
      <w:numFmt w:val="decimal"/>
      <w:lvlText w:val="%1.%2.%3.%4.%5.%6.%7."/>
      <w:lvlJc w:val="left"/>
      <w:pPr>
        <w:ind w:hanging="1440" w:left="5520"/>
      </w:pPr>
      <w:rPr>
        <w:rFonts w:hint="default"/>
      </w:rPr>
    </w:lvl>
    <w:lvl w:ilvl="7">
      <w:start w:val="1"/>
      <w:numFmt w:val="decimal"/>
      <w:lvlText w:val="%1.%2.%3.%4.%5.%6.%7.%8."/>
      <w:lvlJc w:val="left"/>
      <w:pPr>
        <w:ind w:hanging="1440" w:left="6200"/>
      </w:pPr>
      <w:rPr>
        <w:rFonts w:hint="default"/>
      </w:rPr>
    </w:lvl>
    <w:lvl w:ilvl="8">
      <w:start w:val="1"/>
      <w:numFmt w:val="decimal"/>
      <w:lvlText w:val="%1.%2.%3.%4.%5.%6.%7.%8.%9."/>
      <w:lvlJc w:val="left"/>
      <w:pPr>
        <w:ind w:hanging="1800" w:left="7240"/>
      </w:pPr>
      <w:rPr>
        <w:rFonts w:hint="default"/>
      </w:rPr>
    </w:lvl>
  </w:abstractNum>
  <w:abstractNum w:abstractNumId="5">
    <w:nsid w:val="50E9410B"/>
    <w:multiLevelType w:val="hybridMultilevel"/>
    <w:tmpl w:val="6BFC126A"/>
    <w:lvl w:tplc="A1522DA4" w:ilvl="0">
      <w:start w:val="4"/>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6">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B6B313D"/>
    <w:multiLevelType w:val="hybridMultilevel"/>
    <w:tmpl w:val="B3E030AC"/>
    <w:lvl w:tplc="DF2AE0B2"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3BD7339"/>
    <w:multiLevelType w:val="hybridMultilevel"/>
    <w:tmpl w:val="5BC88BDE"/>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74C16E9D"/>
    <w:multiLevelType w:val="hybridMultilevel"/>
    <w:tmpl w:val="D2F45F74"/>
    <w:lvl w:tplc="27566A8C" w:ilvl="0">
      <w:start w:val="4"/>
      <w:numFmt w:val="upperRoman"/>
      <w:lvlText w:val="%1."/>
      <w:lvlJc w:val="left"/>
      <w:pPr>
        <w:tabs>
          <w:tab w:pos="1400" w:val="num"/>
        </w:tabs>
        <w:ind w:hanging="720" w:left="140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11">
    <w:nsid w:val="7A350AB8"/>
    <w:multiLevelType w:val="singleLevel"/>
    <w:tmpl w:val="D9703ECA"/>
    <w:lvl w:ilvl="0">
      <w:start w:val="1"/>
      <w:numFmt w:val="decimal"/>
      <w:lvlText w:val="%1."/>
      <w:legacy w:legacyIndent="360" w:legacySpace="120" w:legacy="true"/>
      <w:lvlJc w:val="left"/>
      <w:pPr>
        <w:ind w:hanging="360" w:left="720"/>
      </w:pPr>
    </w:lvl>
  </w:abstractNum>
  <w:num w:numId="1">
    <w:abstractNumId w:val="1"/>
  </w:num>
  <w:num w:numId="2">
    <w:abstractNumId w:val="6"/>
  </w:num>
  <w:num w:numId="3">
    <w:abstractNumId w:val="7"/>
  </w:num>
  <w:num w:numId="4">
    <w:abstractNumId w:val="0"/>
  </w:num>
  <w:num w:numId="5">
    <w:abstractNumId w:val="8"/>
  </w:num>
  <w:num w:numId="6">
    <w:abstractNumId w:val="5"/>
  </w:num>
  <w:num w:numId="7">
    <w:abstractNumId w:val="10"/>
  </w:num>
  <w:num w:numId="8">
    <w:abstractNumId w:val="2"/>
  </w:num>
  <w:num w:numId="9">
    <w:abstractNumId w:val="11"/>
  </w:num>
  <w:num w:numId="10">
    <w:abstractNumId w:val="9"/>
  </w:num>
  <w:num w:numId="11">
    <w:abstractNumId w:val="4"/>
  </w:num>
  <w:num w:numId="12">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oNotTrackMoves/>
  <w:defaultTabStop w:val="708"/>
  <w:hyphenationZone w:val="425"/>
  <w:noPunctuationKerning/>
  <w:characterSpacingControl w:val="doNotCompress"/>
  <w:savePreviewPicture/>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7A0ABD"/>
    <w:rsid w:val="000230C2"/>
    <w:rsid w:val="0007340C"/>
    <w:rsid w:val="0008428F"/>
    <w:rsid w:val="000872C4"/>
    <w:rsid w:val="000B118B"/>
    <w:rsid w:val="000C0A01"/>
    <w:rsid w:val="000C44C8"/>
    <w:rsid w:val="000D433A"/>
    <w:rsid w:val="000D6B6B"/>
    <w:rsid w:val="000E4F28"/>
    <w:rsid w:val="000F00A7"/>
    <w:rsid w:val="000F2AA5"/>
    <w:rsid w:val="00105DED"/>
    <w:rsid w:val="00124A94"/>
    <w:rsid w:val="00131EDA"/>
    <w:rsid w:val="00167C21"/>
    <w:rsid w:val="00185CCC"/>
    <w:rsid w:val="00192EC0"/>
    <w:rsid w:val="00193498"/>
    <w:rsid w:val="001A0199"/>
    <w:rsid w:val="001F7FC8"/>
    <w:rsid w:val="002048C5"/>
    <w:rsid w:val="00232160"/>
    <w:rsid w:val="002365A5"/>
    <w:rsid w:val="002809DD"/>
    <w:rsid w:val="002A441A"/>
    <w:rsid w:val="002B215D"/>
    <w:rsid w:val="002B7936"/>
    <w:rsid w:val="002C49F5"/>
    <w:rsid w:val="002E2883"/>
    <w:rsid w:val="002F0020"/>
    <w:rsid w:val="002F15B8"/>
    <w:rsid w:val="00316D33"/>
    <w:rsid w:val="00333139"/>
    <w:rsid w:val="00342745"/>
    <w:rsid w:val="00356692"/>
    <w:rsid w:val="00374D53"/>
    <w:rsid w:val="00392362"/>
    <w:rsid w:val="00394D80"/>
    <w:rsid w:val="003D5673"/>
    <w:rsid w:val="00400B55"/>
    <w:rsid w:val="00412E3F"/>
    <w:rsid w:val="004148B7"/>
    <w:rsid w:val="004153F5"/>
    <w:rsid w:val="004270F7"/>
    <w:rsid w:val="004419EA"/>
    <w:rsid w:val="004451EF"/>
    <w:rsid w:val="0045250C"/>
    <w:rsid w:val="00466525"/>
    <w:rsid w:val="00487373"/>
    <w:rsid w:val="004927EE"/>
    <w:rsid w:val="00495C0E"/>
    <w:rsid w:val="004B0809"/>
    <w:rsid w:val="004D5CA7"/>
    <w:rsid w:val="004D73BC"/>
    <w:rsid w:val="004D7CF5"/>
    <w:rsid w:val="004F4180"/>
    <w:rsid w:val="00503BE3"/>
    <w:rsid w:val="00506B19"/>
    <w:rsid w:val="00563B94"/>
    <w:rsid w:val="0058023A"/>
    <w:rsid w:val="00580344"/>
    <w:rsid w:val="00592CB5"/>
    <w:rsid w:val="005E3E42"/>
    <w:rsid w:val="005F3621"/>
    <w:rsid w:val="0060342A"/>
    <w:rsid w:val="00622282"/>
    <w:rsid w:val="00633709"/>
    <w:rsid w:val="0065256B"/>
    <w:rsid w:val="006546B8"/>
    <w:rsid w:val="00685199"/>
    <w:rsid w:val="006866FC"/>
    <w:rsid w:val="00691E8E"/>
    <w:rsid w:val="006A1CA2"/>
    <w:rsid w:val="006A48C8"/>
    <w:rsid w:val="006C2827"/>
    <w:rsid w:val="006C75CA"/>
    <w:rsid w:val="006C7C0B"/>
    <w:rsid w:val="006D256A"/>
    <w:rsid w:val="006D4DB7"/>
    <w:rsid w:val="006F38F5"/>
    <w:rsid w:val="006F77C4"/>
    <w:rsid w:val="007025E0"/>
    <w:rsid w:val="00767103"/>
    <w:rsid w:val="007678A2"/>
    <w:rsid w:val="00770CDB"/>
    <w:rsid w:val="007A0250"/>
    <w:rsid w:val="007A0ABD"/>
    <w:rsid w:val="007D25D9"/>
    <w:rsid w:val="007D5776"/>
    <w:rsid w:val="007D6209"/>
    <w:rsid w:val="0080720A"/>
    <w:rsid w:val="008230E3"/>
    <w:rsid w:val="00830E98"/>
    <w:rsid w:val="00847155"/>
    <w:rsid w:val="008C1076"/>
    <w:rsid w:val="008C2856"/>
    <w:rsid w:val="008D0264"/>
    <w:rsid w:val="008D1F56"/>
    <w:rsid w:val="008E79B9"/>
    <w:rsid w:val="008E7B11"/>
    <w:rsid w:val="008F5C6B"/>
    <w:rsid w:val="00923C68"/>
    <w:rsid w:val="00925AB6"/>
    <w:rsid w:val="00927440"/>
    <w:rsid w:val="00930BF1"/>
    <w:rsid w:val="009515ED"/>
    <w:rsid w:val="009C3B39"/>
    <w:rsid w:val="009E7797"/>
    <w:rsid w:val="00A10CCA"/>
    <w:rsid w:val="00A12C3D"/>
    <w:rsid w:val="00A31CB4"/>
    <w:rsid w:val="00A338AF"/>
    <w:rsid w:val="00A35532"/>
    <w:rsid w:val="00A53CB8"/>
    <w:rsid w:val="00A806E8"/>
    <w:rsid w:val="00A80BF5"/>
    <w:rsid w:val="00AE28C7"/>
    <w:rsid w:val="00AF4F34"/>
    <w:rsid w:val="00B01320"/>
    <w:rsid w:val="00B23158"/>
    <w:rsid w:val="00B31A63"/>
    <w:rsid w:val="00B3642F"/>
    <w:rsid w:val="00B47343"/>
    <w:rsid w:val="00B50989"/>
    <w:rsid w:val="00B571B6"/>
    <w:rsid w:val="00B812B4"/>
    <w:rsid w:val="00BA698F"/>
    <w:rsid w:val="00BB31B4"/>
    <w:rsid w:val="00BC2753"/>
    <w:rsid w:val="00BC2D70"/>
    <w:rsid w:val="00BE3191"/>
    <w:rsid w:val="00BF42EC"/>
    <w:rsid w:val="00C14A44"/>
    <w:rsid w:val="00C172BF"/>
    <w:rsid w:val="00C21015"/>
    <w:rsid w:val="00C21295"/>
    <w:rsid w:val="00C3142B"/>
    <w:rsid w:val="00C31D80"/>
    <w:rsid w:val="00C41D74"/>
    <w:rsid w:val="00C46A70"/>
    <w:rsid w:val="00C7731C"/>
    <w:rsid w:val="00C81737"/>
    <w:rsid w:val="00C84180"/>
    <w:rsid w:val="00C841C3"/>
    <w:rsid w:val="00C955C4"/>
    <w:rsid w:val="00CB1E77"/>
    <w:rsid w:val="00CB452B"/>
    <w:rsid w:val="00CD1096"/>
    <w:rsid w:val="00CE350D"/>
    <w:rsid w:val="00CE4AD0"/>
    <w:rsid w:val="00CF7962"/>
    <w:rsid w:val="00D2100F"/>
    <w:rsid w:val="00D22525"/>
    <w:rsid w:val="00D27E4F"/>
    <w:rsid w:val="00D45B56"/>
    <w:rsid w:val="00D5779B"/>
    <w:rsid w:val="00D8523B"/>
    <w:rsid w:val="00D92622"/>
    <w:rsid w:val="00DA488D"/>
    <w:rsid w:val="00DB04FD"/>
    <w:rsid w:val="00DB57AB"/>
    <w:rsid w:val="00DB6978"/>
    <w:rsid w:val="00DD1ABE"/>
    <w:rsid w:val="00DF4DE0"/>
    <w:rsid w:val="00E03718"/>
    <w:rsid w:val="00E22E9D"/>
    <w:rsid w:val="00E403AC"/>
    <w:rsid w:val="00E6524A"/>
    <w:rsid w:val="00E66974"/>
    <w:rsid w:val="00EA7151"/>
    <w:rsid w:val="00EB0E50"/>
    <w:rsid w:val="00EC0FC1"/>
    <w:rsid w:val="00EC396C"/>
    <w:rsid w:val="00F1328D"/>
    <w:rsid w:val="00F16949"/>
    <w:rsid w:val="00F23176"/>
    <w:rsid w:val="00F3024F"/>
    <w:rsid w:val="00F30BC1"/>
    <w:rsid w:val="00F464A3"/>
    <w:rsid w:val="00F82CEF"/>
    <w:rsid w:val="00F8667F"/>
    <w:rsid w:val="00F86E5D"/>
    <w:rsid w:val="00F92F05"/>
    <w:rsid w:val="00FA7D65"/>
    <w:rsid w:val="00FC10F8"/>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47343"/>
    <w:rPr>
      <w:sz w:val="24"/>
      <w:szCs w:val="24"/>
    </w:rPr>
  </w:style>
  <w:style w:styleId="Naslov2" w:type="paragraph">
    <w:name w:val="heading 2"/>
    <w:basedOn w:val="Normal"/>
    <w:next w:val="Normal"/>
    <w:qFormat/>
    <w:rsid w:val="000B118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ijeloteksta2" w:type="paragraph">
    <w:name w:val="Body Text 2"/>
    <w:basedOn w:val="Normal"/>
    <w:rsid w:val="0007340C"/>
    <w:pPr>
      <w:spacing w:lineRule="auto" w:line="480" w:after="120"/>
    </w:pPr>
  </w:style>
  <w:style w:styleId="Tekstbalonia" w:type="paragraph">
    <w:name w:val="Balloon Text"/>
    <w:basedOn w:val="Normal"/>
    <w:semiHidden/>
    <w:rsid w:val="00412E3F"/>
    <w:rPr>
      <w:rFonts w:cs="Tahoma" w:hAnsi="Tahoma" w:ascii="Tahoma"/>
      <w:sz w:val="16"/>
      <w:szCs w:val="16"/>
    </w:rPr>
  </w:style>
  <w:style w:styleId="Tekstrezerviranogmjesta" w:type="character">
    <w:name w:val="Placeholder Text"/>
    <w:basedOn w:val="Zadanifontodlomka"/>
    <w:uiPriority w:val="99"/>
    <w:semiHidden/>
    <w:rsid w:val="002A441A"/>
    <w:rPr>
      <w:color w:val="808080"/>
      <w:bdr w:space="0" w:sz="0" w:color="auto" w:val="none"/>
      <w:shd w:fill="auto" w:color="auto" w:val="clear"/>
    </w:rPr>
  </w:style>
  <w:style w:customStyle="true" w:styleId="eSPISCCParagraphDefaultFont" w:type="character">
    <w:name w:val="eSPIS_CC_Paragraph Default Font"/>
    <w:basedOn w:val="Zadanifontodlomka"/>
    <w:rsid w:val="002A441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A441A"/>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2A441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A441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9750911">
      <w:bodyDiv w:val="true"/>
      <w:marLeft w:val="0"/>
      <w:marRight w:val="0"/>
      <w:marTop w:val="0"/>
      <w:marBottom w:val="0"/>
      <w:divBdr>
        <w:top w:space="0" w:sz="0" w:color="auto" w:val="none"/>
        <w:left w:space="0" w:sz="0" w:color="auto" w:val="none"/>
        <w:bottom w:space="0" w:sz="0" w:color="auto" w:val="none"/>
        <w:right w:space="0" w:sz="0" w:color="auto" w:val="none"/>
      </w:divBdr>
    </w:div>
    <w:div w:id="19320804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1033</izvorni_sadrzaj>
    <derivirana_varijabla naziv="DomainObject.Predmet.Broj_1">1033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2011.</izvorni_sadrzaj>
    <derivirana_varijabla naziv="DomainObject.Predmet.DatumOsnivanja_1">28. srpnja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St-1033/2011</izvorni_sadrzaj>
    <derivirana_varijabla naziv="DomainObject.Predmet.OznakaBroj_1">St-1033/2011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HIRON d.o.o. zastupanog po punomoćniku DRAŽEN DELAČ</izvorni_sadrzaj>
    <derivirana_varijabla naziv="DomainObject.Predmet.ProtustrankaFormated_1">  HIRON d.o.o. zastupanog po punomoćniku DRAŽEN DELAČ</derivirana_varijabla>
  </DomainObject.Predmet.ProtustrankaFormated>
  <DomainObject.Predmet.ProtustrankaFormatedOIB>
    <izvorni_sadrzaj>  HIRON d.o.o., OIB 17362094147 zastupanog po punomoćniku DRAŽEN DELAČ</izvorni_sadrzaj>
    <derivirana_varijabla naziv="DomainObject.Predmet.ProtustrankaFormatedOIB_1">  HIRON d.o.o., OIB 17362094147 zastupanog po punomoćniku DRAŽEN DELAČ</derivirana_varijabla>
  </DomainObject.Predmet.ProtustrankaFormatedOIB>
  <DomainObject.Predmet.ProtustrankaFormatedWithAdress>
    <izvorni_sadrzaj> HIRON d.o.o., Drežnička 34, 10000 Zagreb zastupanog po punomoćniku DRAŽEN DELAČ</izvorni_sadrzaj>
    <derivirana_varijabla naziv="DomainObject.Predmet.ProtustrankaFormatedWithAdress_1"> HIRON d.o.o., Drežnička 34, 10000 Zagreb zastupanog po punomoćniku DRAŽEN DELAČ</derivirana_varijabla>
  </DomainObject.Predmet.ProtustrankaFormatedWithAdress>
  <DomainObject.Predmet.ProtustrankaFormatedWithAdressOIB>
    <izvorni_sadrzaj> HIRON d.o.o., OIB 17362094147, Drežnička 34, 10000 Zagreb zastupanog po punomoćniku DRAŽEN DELAČ</izvorni_sadrzaj>
    <derivirana_varijabla naziv="DomainObject.Predmet.ProtustrankaFormatedWithAdressOIB_1"> HIRON d.o.o., OIB 17362094147, Drežnička 34, 10000 Zagreb zastupanog po punomoćniku DRAŽEN DELAČ</derivirana_varijabla>
  </DomainObject.Predmet.ProtustrankaFormatedWithAdressOIB>
  <DomainObject.Predmet.ProtustrankaWithAdress>
    <izvorni_sadrzaj>HIRON d.o.o. Drežnička 34, 10000 Zagreb</izvorni_sadrzaj>
    <derivirana_varijabla naziv="DomainObject.Predmet.ProtustrankaWithAdress_1">HIRON d.o.o. Drežnička 34, 10000 Zagreb</derivirana_varijabla>
  </DomainObject.Predmet.ProtustrankaWithAdress>
  <DomainObject.Predmet.ProtustrankaWithAdressOIB>
    <izvorni_sadrzaj>HIRON d.o.o., OIB 17362094147, Drežnička 34, 10000 Zagreb</izvorni_sadrzaj>
    <derivirana_varijabla naziv="DomainObject.Predmet.ProtustrankaWithAdressOIB_1">HIRON d.o.o., OIB 17362094147, Drežnička 34, 10000 Zagreb</derivirana_varijabla>
  </DomainObject.Predmet.ProtustrankaWithAdressOIB>
  <DomainObject.Predmet.ProtustrankaNazivFormated>
    <izvorni_sadrzaj>HIRON d.o.o.</izvorni_sadrzaj>
    <derivirana_varijabla naziv="DomainObject.Predmet.ProtustrankaNazivFormated_1">HIRON d.o.o.</derivirana_varijabla>
  </DomainObject.Predmet.ProtustrankaNazivFormated>
  <DomainObject.Predmet.ProtustrankaNazivFormatedOIB>
    <izvorni_sadrzaj>HIRON d.o.o., OIB 17362094147</izvorni_sadrzaj>
    <derivirana_varijabla naziv="DomainObject.Predmet.ProtustrankaNazivFormatedOIB_1">HIRON d.o.o., OIB 17362094147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HIRON d.o.o.; VJEROVNICI; Josipa Kuća</izvorni_sadrzaj>
    <derivirana_varijabla naziv="DomainObject.Predmet.StrankaFormated_1">  HIRON d.o.o.; VJEROVNICI; Josipa Kuća</derivirana_varijabla>
  </DomainObject.Predmet.StrankaFormated>
  <DomainObject.Predmet.StrankaFormatedOIB>
    <izvorni_sadrzaj>  HIRON d.o.o., OIB 17362094147; VJEROVNICI; Josipa Kuća</izvorni_sadrzaj>
    <derivirana_varijabla naziv="DomainObject.Predmet.StrankaFormatedOIB_1">  HIRON d.o.o., OIB 17362094147; VJEROVNICI; Josipa Kuća</derivirana_varijabla>
  </DomainObject.Predmet.StrankaFormatedOIB>
  <DomainObject.Predmet.StrankaFormatedWithAdress>
    <izvorni_sadrzaj> HIRON d.o.o., DREŽNIČKA 34, 10000 Zagreb; VJEROVNICI; Josipa Kuća</izvorni_sadrzaj>
    <derivirana_varijabla naziv="DomainObject.Predmet.StrankaFormatedWithAdress_1"> HIRON d.o.o., DREŽNIČKA 34, 10000 Zagreb; VJEROVNICI; Josipa Kuća</derivirana_varijabla>
  </DomainObject.Predmet.StrankaFormatedWithAdress>
  <DomainObject.Predmet.StrankaFormatedWithAdressOIB>
    <izvorni_sadrzaj> HIRON d.o.o., OIB 17362094147, DREŽNIČKA 34, 10000 Zagreb; VJEROVNICI; Josipa Kuća</izvorni_sadrzaj>
    <derivirana_varijabla naziv="DomainObject.Predmet.StrankaFormatedWithAdressOIB_1"> HIRON d.o.o., OIB 17362094147, DREŽNIČKA 34, 10000 Zagreb; VJEROVNICI; Josipa Kuća</derivirana_varijabla>
  </DomainObject.Predmet.StrankaFormatedWithAdressOIB>
  <DomainObject.Predmet.StrankaWithAdress>
    <izvorni_sadrzaj>HIRON d.o.o. DREŽNIČKA 34,10000 Zagreb,VJEROVNICI ,Josipa Kuća </izvorni_sadrzaj>
    <derivirana_varijabla naziv="DomainObject.Predmet.StrankaWithAdress_1">HIRON d.o.o. DREŽNIČKA 34,10000 Zagreb,VJEROVNICI ,Josipa Kuća </derivirana_varijabla>
  </DomainObject.Predmet.StrankaWithAdress>
  <DomainObject.Predmet.StrankaWithAdressOIB>
    <izvorni_sadrzaj>HIRON d.o.o., OIB 17362094147, DREŽNIČKA 34,10000 Zagreb,VJEROVNICI,Josipa Kuća</izvorni_sadrzaj>
    <derivirana_varijabla naziv="DomainObject.Predmet.StrankaWithAdressOIB_1">HIRON d.o.o., OIB 17362094147, DREŽNIČKA 34,10000 Zagreb,VJEROVNICI,Josipa Kuća</derivirana_varijabla>
  </DomainObject.Predmet.StrankaWithAdressOIB>
  <DomainObject.Predmet.StrankaNazivFormated>
    <izvorni_sadrzaj>HIRON d.o.o.,VJEROVNICI,Josipa Kuća</izvorni_sadrzaj>
    <derivirana_varijabla naziv="DomainObject.Predmet.StrankaNazivFormated_1">HIRON d.o.o.,VJEROVNICI,Josipa Kuća</derivirana_varijabla>
  </DomainObject.Predmet.StrankaNazivFormated>
  <DomainObject.Predmet.StrankaNazivFormatedOIB>
    <izvorni_sadrzaj>HIRON d.o.o., OIB 17362094147,VJEROVNICI,Josipa Kuća</izvorni_sadrzaj>
    <derivirana_varijabla naziv="DomainObject.Predmet.StrankaNazivFormatedOIB_1">HIRON d.o.o., OIB 17362094147,VJEROVNICI,Josipa Kuća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Ivanka Kelava</izvorni_sadrzaj>
    <derivirana_varijabla naziv="DomainObject.Predmet.Zapisnicar_1">Ivanka Kelava</derivirana_varijabla>
  </DomainObject.Predmet.Zapisnicar>
  <DomainObject.Predmet.StrankaListFormated>
    <izvorni_sadrzaj>
      <item>HIRON d.o.o.</item>
      <item>VJEROVNICI</item>
      <item>Josipa Kuća</item>
    </izvorni_sadrzaj>
    <derivirana_varijabla naziv="DomainObject.Predmet.StrankaListFormated_1">
      <item>HIRON d.o.o.</item>
      <item>VJEROVNICI</item>
      <item>Josipa Kuća</item>
    </derivirana_varijabla>
  </DomainObject.Predmet.StrankaListFormated>
  <DomainObject.Predmet.StrankaListFormatedOIB>
    <izvorni_sadrzaj>
      <item>HIRON d.o.o., OIB 17362094147</item>
      <item>VJEROVNICI</item>
      <item>Josipa Kuća</item>
    </izvorni_sadrzaj>
    <derivirana_varijabla naziv="DomainObject.Predmet.StrankaListFormatedOIB_1">
      <item>HIRON d.o.o., OIB 17362094147</item>
      <item>VJEROVNICI</item>
      <item>Josipa Kuća</item>
    </derivirana_varijabla>
  </DomainObject.Predmet.StrankaListFormatedOIB>
  <DomainObject.Predmet.StrankaListFormatedWithAdress>
    <izvorni_sadrzaj>
      <item>HIRON d.o.o., DREŽNIČKA 34, 10000 Zagreb</item>
      <item>VJEROVNICI</item>
      <item>Josipa Kuća</item>
    </izvorni_sadrzaj>
    <derivirana_varijabla naziv="DomainObject.Predmet.StrankaListFormatedWithAdress_1">
      <item>HIRON d.o.o., DREŽNIČKA 34, 10000 Zagreb</item>
      <item>VJEROVNICI</item>
      <item>Josipa Kuća</item>
    </derivirana_varijabla>
  </DomainObject.Predmet.StrankaListFormatedWithAdress>
  <DomainObject.Predmet.StrankaListFormatedWithAdressOIB>
    <izvorni_sadrzaj>
      <item>HIRON d.o.o., OIB 17362094147, DREŽNIČKA 34, 10000 Zagreb</item>
      <item>VJEROVNICI</item>
      <item>Josipa Kuća</item>
    </izvorni_sadrzaj>
    <derivirana_varijabla naziv="DomainObject.Predmet.StrankaListFormatedWithAdressOIB_1">
      <item>HIRON d.o.o., OIB 17362094147, DREŽNIČKA 34, 10000 Zagreb</item>
      <item>VJEROVNICI</item>
      <item>Josipa Kuća</item>
    </derivirana_varijabla>
  </DomainObject.Predmet.StrankaListFormatedWithAdressOIB>
  <DomainObject.Predmet.StrankaListNazivFormated>
    <izvorni_sadrzaj>
      <item>HIRON d.o.o.</item>
      <item>VJEROVNICI</item>
      <item>Josipa Kuća</item>
    </izvorni_sadrzaj>
    <derivirana_varijabla naziv="DomainObject.Predmet.StrankaListNazivFormated_1">
      <item>HIRON d.o.o.</item>
      <item>VJEROVNICI</item>
      <item>Josipa Kuća</item>
    </derivirana_varijabla>
  </DomainObject.Predmet.StrankaListNazivFormated>
  <DomainObject.Predmet.StrankaListNazivFormatedOIB>
    <izvorni_sadrzaj>
      <item>HIRON d.o.o., OIB 17362094147</item>
      <item>VJEROVNICI</item>
      <item>Josipa Kuća</item>
    </izvorni_sadrzaj>
    <derivirana_varijabla naziv="DomainObject.Predmet.StrankaListNazivFormatedOIB_1">
      <item>HIRON d.o.o., OIB 17362094147</item>
      <item>VJEROVNICI</item>
      <item>Josipa Kuća</item>
    </derivirana_varijabla>
  </DomainObject.Predmet.StrankaListNazivFormatedOIB>
  <DomainObject.Predmet.ProtuStrankaListFormated>
    <izvorni_sadrzaj>
      <item>HIRON d.o.o. zastupanog po punomoćniku DRAŽEN DELAČ</item>
    </izvorni_sadrzaj>
    <derivirana_varijabla naziv="DomainObject.Predmet.ProtuStrankaListFormated_1">
      <item>HIRON d.o.o. zastupanog po punomoćniku DRAŽEN DELAČ</item>
    </derivirana_varijabla>
  </DomainObject.Predmet.ProtuStrankaListFormated>
  <DomainObject.Predmet.ProtuStrankaListFormatedOIB>
    <izvorni_sadrzaj>
      <item>HIRON d.o.o., OIB 17362094147 zastupanog po punomoćniku DRAŽEN DELAČ</item>
    </izvorni_sadrzaj>
    <derivirana_varijabla naziv="DomainObject.Predmet.ProtuStrankaListFormatedOIB_1">
      <item>HIRON d.o.o., OIB 17362094147 zastupanog po punomoćniku DRAŽEN DELAČ</item>
    </derivirana_varijabla>
  </DomainObject.Predmet.ProtuStrankaListFormatedOIB>
  <DomainObject.Predmet.ProtuStrankaListFormatedWithAdress>
    <izvorni_sadrzaj>
      <item>HIRON d.o.o., Drežnička 34, 10000 Zagreb zastupanog po punomoćniku DRAŽEN DELAČ</item>
    </izvorni_sadrzaj>
    <derivirana_varijabla naziv="DomainObject.Predmet.ProtuStrankaListFormatedWithAdress_1">
      <item>HIRON d.o.o., Drežnička 34, 10000 Zagreb zastupanog po punomoćniku DRAŽEN DELAČ</item>
    </derivirana_varijabla>
  </DomainObject.Predmet.ProtuStrankaListFormatedWithAdress>
  <DomainObject.Predmet.ProtuStrankaListFormatedWithAdressOIB>
    <izvorni_sadrzaj>
      <item>HIRON d.o.o., OIB 17362094147, Drežnička 34, 10000 Zagreb zastupanog po punomoćniku DRAŽEN DELAČ</item>
    </izvorni_sadrzaj>
    <derivirana_varijabla naziv="DomainObject.Predmet.ProtuStrankaListFormatedWithAdressOIB_1">
      <item>HIRON d.o.o., OIB 17362094147, Drežnička 34, 10000 Zagreb zastupanog po punomoćniku DRAŽEN DELAČ</item>
    </derivirana_varijabla>
  </DomainObject.Predmet.ProtuStrankaListFormatedWithAdressOIB>
  <DomainObject.Predmet.ProtuStrankaListNazivFormated>
    <izvorni_sadrzaj>
      <item>HIRON d.o.o.</item>
    </izvorni_sadrzaj>
    <derivirana_varijabla naziv="DomainObject.Predmet.ProtuStrankaListNazivFormated_1">
      <item>HIRON d.o.o.</item>
    </derivirana_varijabla>
  </DomainObject.Predmet.ProtuStrankaListNazivFormated>
  <DomainObject.Predmet.ProtuStrankaListNazivFormatedOIB>
    <izvorni_sadrzaj>
      <item>HIRON d.o.o., OIB 17362094147</item>
    </izvorni_sadrzaj>
    <derivirana_varijabla naziv="DomainObject.Predmet.ProtuStrankaListNazivFormatedOIB_1">
      <item>HIRON d.o.o., OIB 17362094147</item>
    </derivirana_varijabla>
  </DomainObject.Predmet.ProtuStrankaListNazivFormatedOIB>
  <DomainObject.Predmet.OstaliListFormated>
    <izvorni_sadrzaj>
      <item>DRAŽEN DELAČ punomoćnik sudionika u postupku HIRON d.o.o.</item>
      <item>LANCET d.o.o.</item>
      <item>OD MAĐARIĆ&amp;LUI Odvjetničko društvo</item>
      <item>DOM ZDRAVLJA OSIJEK</item>
      <item>HEP ODS</item>
      <item>Šimun Babić odvjetnik</item>
      <item>Siniša Ljubić odvjetnik</item>
      <item>Tatjana Šijan odvjetnik</item>
      <item>OD HANŽEKOVIĆ&amp;PARTNERI</item>
      <item>ZOU MARIJA TURUDIĆ I M.BABIĆ</item>
      <item>OD ANĐELKOVIĆ</item>
      <item>OD OWENS i HOUŠKA j.t.d</item>
      <item>ŽDO</item>
      <item>Zdravko Mitak</item>
    </izvorni_sadrzaj>
    <derivirana_varijabla naziv="DomainObject.Predmet.OstaliListFormated_1">
      <item>DRAŽEN DELAČ punomoćnik sudionika u postupku HIRON d.o.o.</item>
      <item>LANCET d.o.o.</item>
      <item>OD MAĐARIĆ&amp;LUI Odvjetničko društvo</item>
      <item>DOM ZDRAVLJA OSIJEK</item>
      <item>HEP ODS</item>
      <item>Šimun Babić odvjetnik</item>
      <item>Siniša Ljubić odvjetnik</item>
      <item>Tatjana Šijan odvjetnik</item>
      <item>OD HANŽEKOVIĆ&amp;PARTNERI</item>
      <item>ZOU MARIJA TURUDIĆ I M.BABIĆ</item>
      <item>OD ANĐELKOVIĆ</item>
      <item>OD OWENS i HOUŠKA j.t.d</item>
      <item>ŽDO</item>
      <item>Zdravko Mitak</item>
    </derivirana_varijabla>
  </DomainObject.Predmet.OstaliListFormated>
  <DomainObject.Predmet.OstaliListFormatedOIB>
    <izvorni_sadrzaj>
      <item>DRAŽEN DELAČ punomoćnik sudionika u postupku HIRON d.o.o.</item>
      <item>LANCET d.o.o.</item>
      <item>OD MAĐARIĆ&amp;LUI Odvjetničko društvo</item>
      <item>DOM ZDRAVLJA OSIJEK</item>
      <item>HEP ODS</item>
      <item>Šimun Babić odvjetnik</item>
      <item>Siniša Ljubić odvjetnik</item>
      <item>Tatjana Šijan odvjetnik</item>
      <item>OD HANŽEKOVIĆ&amp;PARTNERI</item>
      <item>ZOU MARIJA TURUDIĆ I M.BABIĆ</item>
      <item>OD ANĐELKOVIĆ</item>
      <item>OD OWENS i HOUŠKA j.t.d</item>
      <item>ŽDO</item>
      <item>Zdravko Mitak, OIB 25916717450</item>
    </izvorni_sadrzaj>
    <derivirana_varijabla naziv="DomainObject.Predmet.OstaliListFormatedOIB_1">
      <item>DRAŽEN DELAČ punomoćnik sudionika u postupku HIRON d.o.o.</item>
      <item>LANCET d.o.o.</item>
      <item>OD MAĐARIĆ&amp;LUI Odvjetničko društvo</item>
      <item>DOM ZDRAVLJA OSIJEK</item>
      <item>HEP ODS</item>
      <item>Šimun Babić odvjetnik</item>
      <item>Siniša Ljubić odvjetnik</item>
      <item>Tatjana Šijan odvjetnik</item>
      <item>OD HANŽEKOVIĆ&amp;PARTNERI</item>
      <item>ZOU MARIJA TURUDIĆ I M.BABIĆ</item>
      <item>OD ANĐELKOVIĆ</item>
      <item>OD OWENS i HOUŠKA j.t.d</item>
      <item>ŽDO</item>
      <item>Zdravko Mitak, OIB 25916717450</item>
    </derivirana_varijabla>
  </DomainObject.Predmet.OstaliListFormatedOIB>
  <DomainObject.Predmet.OstaliListFormatedWithAdress>
    <izvorni_sadrzaj>
      <item>DRAŽEN DELAČ, BOŠKOVIĆEVA 24, 10000 Zagreb punomoćnik sudionika u postupku HIRON d.o.o.</item>
      <item>LANCET d.o.o., Marijanijeva 11, 52100 Pula</item>
      <item>OD MAĐARIĆ&amp;LUI Odvjetničko društvo, I.Cankara 7/1, 42000 Varaždin</item>
      <item>DOM ZDRAVLJA OSIJEK, Park P.Krešimira IV, 31000 Osijek</item>
      <item>HEP ODS, Ul. grada Vukovara 70, 10000 Zagreb</item>
      <item>Šimun Babić odvjetnik, Mrazovićeva 5, 10000 Zagreb</item>
      <item>Siniša Ljubić odvjetnik, Prilaz Sv. Ane 2, 43000 Bjelovar</item>
      <item>Tatjana Šijan odvjetnik, Boškovićeva 8, 10000 Zagreb</item>
      <item>OD HANŽEKOVIĆ&amp;PARTNERI, Radnička cesta 22, 10000 Zagreb</item>
      <item>ZOU MARIJA TURUDIĆ I M.BABIĆ, Gajeva 44, 10000 Zagreb</item>
      <item>OD ANĐELKOVIĆ, Vrbanićeva 20, 10000 Zagreb</item>
      <item>OD OWENS i HOUŠKA j.t.d, Praška 10, 10000 Zagreb</item>
      <item>ŽDO, Savska cesta 41, 10000 Zagreb</item>
      <item>Zdravko Mitak, Zelenjak 53, 10000 Zagreb</item>
    </izvorni_sadrzaj>
    <derivirana_varijabla naziv="DomainObject.Predmet.OstaliListFormatedWithAdress_1">
      <item>DRAŽEN DELAČ, BOŠKOVIĆEVA 24, 10000 Zagreb punomoćnik sudionika u postupku HIRON d.o.o.</item>
      <item>LANCET d.o.o., Marijanijeva 11, 52100 Pula</item>
      <item>OD MAĐARIĆ&amp;LUI Odvjetničko društvo, I.Cankara 7/1, 42000 Varaždin</item>
      <item>DOM ZDRAVLJA OSIJEK, Park P.Krešimira IV, 31000 Osijek</item>
      <item>HEP ODS, Ul. grada Vukovara 70, 10000 Zagreb</item>
      <item>Šimun Babić odvjetnik, Mrazovićeva 5, 10000 Zagreb</item>
      <item>Siniša Ljubić odvjetnik, Prilaz Sv. Ane 2, 43000 Bjelovar</item>
      <item>Tatjana Šijan odvjetnik, Boškovićeva 8, 10000 Zagreb</item>
      <item>OD HANŽEKOVIĆ&amp;PARTNERI, Radnička cesta 22, 10000 Zagreb</item>
      <item>ZOU MARIJA TURUDIĆ I M.BABIĆ, Gajeva 44, 10000 Zagreb</item>
      <item>OD ANĐELKOVIĆ, Vrbanićeva 20, 10000 Zagreb</item>
      <item>OD OWENS i HOUŠKA j.t.d, Praška 10, 10000 Zagreb</item>
      <item>ŽDO, Savska cesta 41, 10000 Zagreb</item>
      <item>Zdravko Mitak, Zelenjak 53, 10000 Zagreb</item>
    </derivirana_varijabla>
  </DomainObject.Predmet.OstaliListFormatedWithAdress>
  <DomainObject.Predmet.OstaliListFormatedWithAdressOIB>
    <izvorni_sadrzaj>
      <item>DRAŽEN DELAČ, BOŠKOVIĆEVA 24, 10000 Zagreb punomoćnik sudionika u postupku HIRON d.o.o.</item>
      <item>LANCET d.o.o., Marijanijeva 11, 52100 Pula</item>
      <item>OD MAĐARIĆ&amp;LUI Odvjetničko društvo, I.Cankara 7/1, 42000 Varaždin</item>
      <item>DOM ZDRAVLJA OSIJEK, Park P.Krešimira IV, 31000 Osijek</item>
      <item>HEP ODS, Ul. grada Vukovara 70, 10000 Zagreb</item>
      <item>Šimun Babić odvjetnik, Mrazovićeva 5, 10000 Zagreb</item>
      <item>Siniša Ljubić odvjetnik, Prilaz Sv. Ane 2, 43000 Bjelovar</item>
      <item>Tatjana Šijan odvjetnik, Boškovićeva 8, 10000 Zagreb</item>
      <item>OD HANŽEKOVIĆ&amp;PARTNERI, Radnička cesta 22, 10000 Zagreb</item>
      <item>ZOU MARIJA TURUDIĆ I M.BABIĆ, Gajeva 44, 10000 Zagreb</item>
      <item>OD ANĐELKOVIĆ, Vrbanićeva 20, 10000 Zagreb</item>
      <item>OD OWENS i HOUŠKA j.t.d, Praška 10, 10000 Zagreb</item>
      <item>ŽDO, Savska cesta 41, 10000 Zagreb</item>
      <item>Zdravko Mitak, OIB 25916717450, Zelenjak 53, 10000 Zagreb</item>
    </izvorni_sadrzaj>
    <derivirana_varijabla naziv="DomainObject.Predmet.OstaliListFormatedWithAdressOIB_1">
      <item>DRAŽEN DELAČ, BOŠKOVIĆEVA 24, 10000 Zagreb punomoćnik sudionika u postupku HIRON d.o.o.</item>
      <item>LANCET d.o.o., Marijanijeva 11, 52100 Pula</item>
      <item>OD MAĐARIĆ&amp;LUI Odvjetničko društvo, I.Cankara 7/1, 42000 Varaždin</item>
      <item>DOM ZDRAVLJA OSIJEK, Park P.Krešimira IV, 31000 Osijek</item>
      <item>HEP ODS, Ul. grada Vukovara 70, 10000 Zagreb</item>
      <item>Šimun Babić odvjetnik, Mrazovićeva 5, 10000 Zagreb</item>
      <item>Siniša Ljubić odvjetnik, Prilaz Sv. Ane 2, 43000 Bjelovar</item>
      <item>Tatjana Šijan odvjetnik, Boškovićeva 8, 10000 Zagreb</item>
      <item>OD HANŽEKOVIĆ&amp;PARTNERI, Radnička cesta 22, 10000 Zagreb</item>
      <item>ZOU MARIJA TURUDIĆ I M.BABIĆ, Gajeva 44, 10000 Zagreb</item>
      <item>OD ANĐELKOVIĆ, Vrbanićeva 20, 10000 Zagreb</item>
      <item>OD OWENS i HOUŠKA j.t.d, Praška 10, 10000 Zagreb</item>
      <item>ŽDO, Savska cesta 41, 10000 Zagreb</item>
      <item>Zdravko Mitak, OIB 25916717450, Zelenjak 53, 10000 Zagreb</item>
    </derivirana_varijabla>
  </DomainObject.Predmet.OstaliListFormatedWithAdressOIB>
  <DomainObject.Predmet.OstaliListNazivFormated>
    <izvorni_sadrzaj>
      <item>DRAŽEN DELAČ</item>
      <item>LANCET d.o.o.</item>
      <item>OD MAĐARIĆ&amp;LUI Odvjetničko društvo</item>
      <item>DOM ZDRAVLJA OSIJEK</item>
      <item>HEP ODS</item>
      <item>Šimun Babić odvjetnik</item>
      <item>Siniša Ljubić odvjetnik</item>
      <item>Tatjana Šijan odvjetnik</item>
      <item>OD HANŽEKOVIĆ&amp;PARTNERI</item>
      <item>ZOU MARIJA TURUDIĆ I M.BABIĆ</item>
      <item>OD ANĐELKOVIĆ</item>
      <item>OD OWENS i HOUŠKA j.t.d</item>
      <item>ŽDO</item>
      <item>Zdravko Mitak</item>
    </izvorni_sadrzaj>
    <derivirana_varijabla naziv="DomainObject.Predmet.OstaliListNazivFormated_1">
      <item>DRAŽEN DELAČ</item>
      <item>LANCET d.o.o.</item>
      <item>OD MAĐARIĆ&amp;LUI Odvjetničko društvo</item>
      <item>DOM ZDRAVLJA OSIJEK</item>
      <item>HEP ODS</item>
      <item>Šimun Babić odvjetnik</item>
      <item>Siniša Ljubić odvjetnik</item>
      <item>Tatjana Šijan odvjetnik</item>
      <item>OD HANŽEKOVIĆ&amp;PARTNERI</item>
      <item>ZOU MARIJA TURUDIĆ I M.BABIĆ</item>
      <item>OD ANĐELKOVIĆ</item>
      <item>OD OWENS i HOUŠKA j.t.d</item>
      <item>ŽDO</item>
      <item>Zdravko Mitak</item>
    </derivirana_varijabla>
  </DomainObject.Predmet.OstaliListNazivFormated>
  <DomainObject.Predmet.OstaliListNazivFormatedOIB>
    <izvorni_sadrzaj>
      <item>DRAŽEN DELAČ</item>
      <item>LANCET d.o.o.</item>
      <item>OD MAĐARIĆ&amp;LUI Odvjetničko društvo</item>
      <item>DOM ZDRAVLJA OSIJEK</item>
      <item>HEP ODS</item>
      <item>Šimun Babić odvjetnik</item>
      <item>Siniša Ljubić odvjetnik</item>
      <item>Tatjana Šijan odvjetnik</item>
      <item>OD HANŽEKOVIĆ&amp;PARTNERI</item>
      <item>ZOU MARIJA TURUDIĆ I M.BABIĆ</item>
      <item>OD ANĐELKOVIĆ</item>
      <item>OD OWENS i HOUŠKA j.t.d</item>
      <item>ŽDO</item>
      <item>Zdravko Mitak, OIB 25916717450</item>
    </izvorni_sadrzaj>
    <derivirana_varijabla naziv="DomainObject.Predmet.OstaliListNazivFormatedOIB_1">
      <item>DRAŽEN DELAČ</item>
      <item>LANCET d.o.o.</item>
      <item>OD MAĐARIĆ&amp;LUI Odvjetničko društvo</item>
      <item>DOM ZDRAVLJA OSIJEK</item>
      <item>HEP ODS</item>
      <item>Šimun Babić odvjetnik</item>
      <item>Siniša Ljubić odvjetnik</item>
      <item>Tatjana Šijan odvjetnik</item>
      <item>OD HANŽEKOVIĆ&amp;PARTNERI</item>
      <item>ZOU MARIJA TURUDIĆ I M.BABIĆ</item>
      <item>OD ANĐELKOVIĆ</item>
      <item>OD OWENS i HOUŠKA j.t.d</item>
      <item>ŽDO</item>
      <item>Zdravko Mitak, OIB 25916717450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HIRON d.o.o. i dr.</izvorni_sadrzaj>
    <derivirana_varijabla naziv="DomainObject.Predmet.StrankaIDrugi_1">HIRON d.o.o. i dr.</derivirana_varijabla>
  </DomainObject.Predmet.StrankaIDrugi>
  <DomainObject.Predmet.ProtustrankaIDrugi>
    <izvorni_sadrzaj>HIRON d.o.o.</izvorni_sadrzaj>
    <derivirana_varijabla naziv="DomainObject.Predmet.ProtustrankaIDrugi_1">HIRON d.o.o.</derivirana_varijabla>
  </DomainObject.Predmet.ProtustrankaIDrugi>
  <DomainObject.Predmet.StrankaIDrugiAdressOIB>
    <izvorni_sadrzaj>HIRON d.o.o., OIB 17362094147, DREŽNIČKA 34, 10000 Zagreb i dr.</izvorni_sadrzaj>
    <derivirana_varijabla naziv="DomainObject.Predmet.StrankaIDrugiAdressOIB_1">HIRON d.o.o., OIB 17362094147, DREŽNIČKA 34, 10000 Zagreb i dr.</derivirana_varijabla>
  </DomainObject.Predmet.StrankaIDrugiAdressOIB>
  <DomainObject.Predmet.ProtustrankaIDrugiAdressOIB>
    <izvorni_sadrzaj>HIRON d.o.o., OIB 17362094147, Drežnička 34, 10000 Zagreb</izvorni_sadrzaj>
    <derivirana_varijabla naziv="DomainObject.Predmet.ProtustrankaIDrugiAdressOIB_1">HIRON d.o.o., OIB 17362094147, Drežnička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DRAŽEN DELAČ</item>
      <item>HIRON d.o.o.</item>
      <item>HIRON d.o.o.</item>
      <item>LANCET d.o.o.</item>
      <item>OD MAĐARIĆ&amp;LUI Odvjetničko društvo</item>
      <item>DOM ZDRAVLJA OSIJEK</item>
      <item>HEP ODS</item>
      <item>Šimun Babić odvjetnik</item>
      <item>Siniša Ljubić odvjetnik</item>
      <item>Tatjana Šijan odvjetnik</item>
      <item>OD HANŽEKOVIĆ&amp;PARTNERI</item>
      <item>ZOU MARIJA TURUDIĆ I M.BABIĆ</item>
      <item>OD ANĐELKOVIĆ</item>
      <item>OD OWENS i HOUŠKA j.t.d</item>
      <item>ŽDO</item>
      <item>VJEROVNICI</item>
      <item>Zdravko Mitak</item>
      <item>Josipa Kuća</item>
    </izvorni_sadrzaj>
    <derivirana_varijabla naziv="DomainObject.Predmet.SudioniciListNaziv_1">
      <item>DRAŽEN DELAČ</item>
      <item>HIRON d.o.o.</item>
      <item>HIRON d.o.o.</item>
      <item>LANCET d.o.o.</item>
      <item>OD MAĐARIĆ&amp;LUI Odvjetničko društvo</item>
      <item>DOM ZDRAVLJA OSIJEK</item>
      <item>HEP ODS</item>
      <item>Šimun Babić odvjetnik</item>
      <item>Siniša Ljubić odvjetnik</item>
      <item>Tatjana Šijan odvjetnik</item>
      <item>OD HANŽEKOVIĆ&amp;PARTNERI</item>
      <item>ZOU MARIJA TURUDIĆ I M.BABIĆ</item>
      <item>OD ANĐELKOVIĆ</item>
      <item>OD OWENS i HOUŠKA j.t.d</item>
      <item>ŽDO</item>
      <item>VJEROVNICI</item>
      <item>Zdravko Mitak</item>
      <item>Josipa Kuća</item>
    </derivirana_varijabla>
  </DomainObject.Predmet.SudioniciListNaziv>
  <DomainObject.Predmet.SudioniciListAdressOIB>
    <izvorni_sadrzaj>
      <item>DRAŽEN DELAČ, BOŠKOVIĆEVA 24,10000 Zagreb</item>
      <item>HIRON d.o.o., OIB 17362094147, Drežnička 34,10000 Zagreb</item>
      <item>HIRON d.o.o., OIB 17362094147, DREŽNIČKA 34,10000 Zagreb</item>
      <item>LANCET d.o.o., Marijanijeva 11,52100 Pula</item>
      <item>OD MAĐARIĆ&amp;LUI Odvjetničko društvo, I.Cankara 7/1,42000 Varaždin</item>
      <item>DOM ZDRAVLJA OSIJEK, Park P.Krešimira IV,31000 Osijek</item>
      <item>HEP ODS, Ul. grada Vukovara 70,10000 Zagreb</item>
      <item>Šimun Babić odvjetnik, Mrazovićeva 5,10000 Zagreb</item>
      <item>Siniša Ljubić odvjetnik, Prilaz Sv. Ane 2,43000 Bjelovar</item>
      <item>Tatjana Šijan odvjetnik, Boškovićeva 8,10000 Zagreb</item>
      <item>OD HANŽEKOVIĆ&amp;PARTNERI, Radnička cesta 22,10000 Zagreb</item>
      <item>ZOU MARIJA TURUDIĆ I M.BABIĆ, Gajeva 44,10000 Zagreb</item>
      <item>OD ANĐELKOVIĆ, Vrbanićeva 20,10000 Zagreb</item>
      <item>OD OWENS i HOUŠKA j.t.d, Praška 10,10000 Zagreb</item>
      <item>ŽDO, Savska cesta 41,10000 Zagreb</item>
      <item>VJEROVNICI</item>
      <item>Zdravko Mitak, OIB 25916717450, Zelenjak 53,10000 Zagreb</item>
      <item>Josipa Kuća</item>
    </izvorni_sadrzaj>
    <derivirana_varijabla naziv="DomainObject.Predmet.SudioniciListAdressOIB_1">
      <item>DRAŽEN DELAČ, BOŠKOVIĆEVA 24,10000 Zagreb</item>
      <item>HIRON d.o.o., OIB 17362094147, Drežnička 34,10000 Zagreb</item>
      <item>HIRON d.o.o., OIB 17362094147, DREŽNIČKA 34,10000 Zagreb</item>
      <item>LANCET d.o.o., Marijanijeva 11,52100 Pula</item>
      <item>OD MAĐARIĆ&amp;LUI Odvjetničko društvo, I.Cankara 7/1,42000 Varaždin</item>
      <item>DOM ZDRAVLJA OSIJEK, Park P.Krešimira IV,31000 Osijek</item>
      <item>HEP ODS, Ul. grada Vukovara 70,10000 Zagreb</item>
      <item>Šimun Babić odvjetnik, Mrazovićeva 5,10000 Zagreb</item>
      <item>Siniša Ljubić odvjetnik, Prilaz Sv. Ane 2,43000 Bjelovar</item>
      <item>Tatjana Šijan odvjetnik, Boškovićeva 8,10000 Zagreb</item>
      <item>OD HANŽEKOVIĆ&amp;PARTNERI, Radnička cesta 22,10000 Zagreb</item>
      <item>ZOU MARIJA TURUDIĆ I M.BABIĆ, Gajeva 44,10000 Zagreb</item>
      <item>OD ANĐELKOVIĆ, Vrbanićeva 20,10000 Zagreb</item>
      <item>OD OWENS i HOUŠKA j.t.d, Praška 10,10000 Zagreb</item>
      <item>ŽDO, Savska cesta 41,10000 Zagreb</item>
      <item>VJEROVNICI</item>
      <item>Zdravko Mitak, OIB 25916717450, Zelenjak 53,10000 Zagreb</item>
      <item>Josipa Kuća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17362094147</item>
      <item>, OIB 17362094147</item>
      <item>, OIB null</item>
      <item>, OIB null</item>
      <item>, OIB null</item>
      <item>, OIB null</item>
      <item>, OIB null</item>
      <item>, OIB null</item>
      <item>, OIB null</item>
      <item>, OIB null</item>
      <item>, OIB null</item>
      <item>, OIB null</item>
      <item>, OIB null</item>
      <item>, OIB null</item>
      <item>, OIB null</item>
      <item>, OIB 25916717450</item>
      <item>, OIB null</item>
    </izvorni_sadrzaj>
    <derivirana_varijabla naziv="DomainObject.Predmet.SudioniciListNazivOIB_1">
      <item>, OIB null</item>
      <item>, OIB 17362094147</item>
      <item>, OIB 17362094147</item>
      <item>, OIB null</item>
      <item>, OIB null</item>
      <item>, OIB null</item>
      <item>, OIB null</item>
      <item>, OIB null</item>
      <item>, OIB null</item>
      <item>, OIB null</item>
      <item>, OIB null</item>
      <item>, OIB null</item>
      <item>, OIB null</item>
      <item>, OIB null</item>
      <item>, OIB null</item>
      <item>, OIB null</item>
      <item>, OIB 25916717450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Mitak, OIB 25916717450, Zelenjak 53 Zagreb</item>
    </izvorni_sadrzaj>
    <derivirana_varijabla naziv="DomainObject.Predmet.StecajniUpraviteljiListAddressOIB_1">
      <item>Zdravko Mitak, OIB 25916717450, Zelenjak 53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3</properties:Pages>
  <properties:Words>1043</properties:Words>
  <properties:Characters>5545</properties:Characters>
  <properties:Lines>136</properties:Lines>
  <properties:Paragraphs>49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6793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2016-02-01T14:19:00Z</dcterms:created>
  <dc:creator>BISERKA CALIC</dc:creator>
  <cp:lastModifiedBy>Ivanka Lukač</cp:lastModifiedBy>
  <cp:lastPrinted>2016-02-01T12:23:00Z</cp:lastPrinted>
  <dcterms:modified xmlns:xsi="http://www.w3.org/2001/XMLSchema-instance" xsi:type="dcterms:W3CDTF">2016-02-03T11:40:00Z</dcterms:modified>
  <cp:revision>3</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