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aaec0" w14:paraId="5daaec0" w:rsidRDefault="00CC00F1" w:rsidP="00CC00F1" w:rsidR="000A7106" w:rsidRPr="00FA3260">
      <w:pPr>
        <w:jc w:val="right"/>
        <w15:collapsed w:val="false"/>
        <w:rPr>
          <w:b/>
        </w:rPr>
      </w:pPr>
      <w:bookmarkStart w:name="_GoBack" w:id="0"/>
      <w:bookmarkEnd w:id="0"/>
      <w:r w:rsidRPr="001C5505">
        <w:t>1 St-</w:t>
      </w:r>
      <w:r w:rsidR="00E03AB9">
        <w:t>505</w:t>
      </w:r>
      <w:r>
        <w:t>/1</w:t>
      </w:r>
      <w:r w:rsidR="00A2677E">
        <w:t>6</w:t>
      </w:r>
      <w:r>
        <w:t>-</w:t>
      </w:r>
      <w:r w:rsidR="00E03AB9">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E03AB9">
        <w:t>PROSPERITAS d.o.o., Šibenik, Žaborićka 3 C</w:t>
      </w:r>
      <w:r w:rsidR="00D949FD">
        <w:t xml:space="preserve">, OIB: </w:t>
      </w:r>
      <w:r w:rsidR="00E03AB9">
        <w:t>84799052922</w:t>
      </w:r>
      <w:r w:rsidR="00F81A36" w:rsidRPr="001C5505">
        <w:t xml:space="preserve">,  </w:t>
      </w:r>
      <w:r w:rsidR="003A0A6A" w:rsidRPr="001C5505">
        <w:t xml:space="preserve">dana </w:t>
      </w:r>
      <w:r w:rsidR="00903C01">
        <w:t>13</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03AB9">
        <w:t>PROSPERITAS d.o.o., Šibenik, Žaborićka 3 C, OIB: 84799052922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03C01">
        <w:t>7</w:t>
      </w:r>
      <w:r w:rsidR="00AC30F3">
        <w:t>5.900,00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03AB9">
        <w:t>505</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9F0250" w:rsidP="009F0250" w:rsidR="009F0250" w:rsidRPr="00D019D4">
      <w:pPr>
        <w:ind w:firstLine="708"/>
        <w:jc w:val="both"/>
      </w:pPr>
      <w:r>
        <w:t>Privremena</w:t>
      </w:r>
      <w:r w:rsidRPr="00D019D4">
        <w:t xml:space="preserve"> stečajn</w:t>
      </w:r>
      <w:r>
        <w:t>a</w:t>
      </w:r>
      <w:r w:rsidRPr="00D019D4">
        <w:t xml:space="preserve"> upravitelj</w:t>
      </w:r>
      <w:r>
        <w:t>ica koja</w:t>
      </w:r>
      <w:r w:rsidRPr="00D019D4">
        <w:t xml:space="preserve"> je imenovan</w:t>
      </w:r>
      <w:r>
        <w:t>a</w:t>
      </w:r>
      <w:r w:rsidRPr="00D019D4">
        <w:t xml:space="preserve"> u ovom postupku utvrdi</w:t>
      </w:r>
      <w:r>
        <w:t>la</w:t>
      </w:r>
      <w:r w:rsidRPr="00D019D4">
        <w:t xml:space="preserve"> je da je    stečajni dužnik prezadužen i nesposoban za plaćanje</w:t>
      </w:r>
      <w:r>
        <w:t xml:space="preserve">, a da nema unovčive materijalne niti financijske imovine, da dugova ima u iznosu od 28.890,96 kune. Privremena stečajna upraviteljica  je zaključila da nema imovine čijim unovčenjem bi se mogla priskrbiti sredstva za vođenje ovog postupka, pa je predložila da sud pozove osobe koje imaju pravni interes za provedbom stečajnog postupka na predujmljivanje potrebnog iznosa novca. </w:t>
      </w:r>
    </w:p>
    <w:p w:rsidRDefault="009F0250" w:rsidP="009F0250" w:rsidR="00DA5DD4" w:rsidRPr="00D019D4">
      <w:pPr>
        <w:jc w:val="both"/>
      </w:pPr>
      <w:r w:rsidRPr="00D019D4">
        <w:t xml:space="preserve">           Člankom </w:t>
      </w:r>
      <w:r w:rsidRPr="005838C3">
        <w:t xml:space="preserve">132. st. 1. </w:t>
      </w:r>
      <w:r w:rsidRPr="00D019D4">
        <w:t>Stečajnog zakona propisano da se postupak neće zaključiti ukoliko vjerovnici predujme dostatan iznos novca za pokriće troškova vođenja stečajnog postupka, koje troškove je steč</w:t>
      </w:r>
      <w:r>
        <w:t>ajna</w:t>
      </w:r>
      <w:r w:rsidRPr="00D019D4">
        <w:t xml:space="preserve"> upravitelj</w:t>
      </w:r>
      <w:r>
        <w:t>ica procijenila</w:t>
      </w:r>
      <w:r w:rsidRPr="00D019D4">
        <w:t xml:space="preserve"> na iznos </w:t>
      </w:r>
      <w:r w:rsidR="00903C01">
        <w:t>od 7</w:t>
      </w:r>
      <w:r>
        <w:t>5.900,00</w:t>
      </w:r>
      <w:r w:rsidRPr="001C5505">
        <w:t xml:space="preserve"> </w:t>
      </w:r>
      <w:r w:rsidRPr="00D019D4">
        <w:t xml:space="preserve">kuna, </w:t>
      </w:r>
      <w:r>
        <w:t>a koji se sastoji od nagrada stečajnoj upraviteljici 45.000,00 kuna, knjigovodstveni servis 7.500,00 kuna, troškovi stečajnog upravitelja 500,00 kuna, bankarski troškovi vođenja i otvaranja računa 500,00 kuna, troškovi mogućih troškova sudskih postupaka 20.000,00 kuna, troškovi uredskog materijala 200,00 kuna, izrada pečata 200,00 kuna, ostali troškovi 2.000,00 kuna.</w:t>
      </w:r>
    </w:p>
    <w:p w:rsidRDefault="009F0250" w:rsidP="009F0250" w:rsidR="009F025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03C01">
        <w:t>13</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St-505/16-15</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C5505"/>
    <w:rsid w:val="001D6B79"/>
    <w:rsid w:val="00206FCF"/>
    <w:rsid w:val="00242BE7"/>
    <w:rsid w:val="00247B37"/>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C0B89"/>
    <w:rsid w:val="008C2399"/>
    <w:rsid w:val="008E1367"/>
    <w:rsid w:val="008E7626"/>
    <w:rsid w:val="00903C01"/>
    <w:rsid w:val="00914580"/>
    <w:rsid w:val="00933E53"/>
    <w:rsid w:val="009965B7"/>
    <w:rsid w:val="009F0250"/>
    <w:rsid w:val="00A2677E"/>
    <w:rsid w:val="00A448CA"/>
    <w:rsid w:val="00A94666"/>
    <w:rsid w:val="00A96B54"/>
    <w:rsid w:val="00AC30F3"/>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362D7"/>
    <w:rsid w:val="00D949FD"/>
    <w:rsid w:val="00D96F24"/>
    <w:rsid w:val="00DA5DD4"/>
    <w:rsid w:val="00DE6466"/>
    <w:rsid w:val="00E03AB9"/>
    <w:rsid w:val="00E24AC3"/>
    <w:rsid w:val="00E70963"/>
    <w:rsid w:val="00EA109C"/>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362D7"/>
    <w:rPr>
      <w:color w:val="808080"/>
      <w:bdr w:space="0" w:sz="0" w:color="auto" w:val="none"/>
      <w:shd w:fill="auto" w:color="auto" w:val="clear"/>
    </w:rPr>
  </w:style>
  <w:style w:customStyle="true" w:styleId="eSPISCCParagraphDefaultFont" w:type="character">
    <w:name w:val="eSPIS_CC_Paragraph Default Font"/>
    <w:basedOn w:val="Zadanifontodlomka"/>
    <w:rsid w:val="00D36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62D7"/>
    <w:rPr>
      <w:bdr w:space="0" w:sz="0" w:color="auto" w:val="none"/>
      <w:shd w:fill="FFFFCC" w:color="auto" w:val="clear"/>
      <w:lang w:val="hr-HR"/>
    </w:rPr>
  </w:style>
  <w:style w:customStyle="true" w:styleId="PozadinaSvijetloCrvena" w:type="character">
    <w:name w:val="Pozadina_SvijetloCrvena"/>
    <w:basedOn w:val="eSPISCCParagraphDefaultFont"/>
    <w:rsid w:val="00D36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6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362D7"/>
    <w:rPr>
      <w:color w:val="808080"/>
      <w:bdr w:color="auto" w:space="0" w:sz="0" w:val="none"/>
      <w:shd w:color="auto" w:fill="auto" w:val="clear"/>
    </w:rPr>
  </w:style>
  <w:style w:customStyle="1" w:styleId="eSPISCCParagraphDefaultFont" w:type="character">
    <w:name w:val="eSPIS_CC_Paragraph Default Font"/>
    <w:basedOn w:val="Zadanifontodlomka"/>
    <w:rsid w:val="00D36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62D7"/>
    <w:rPr>
      <w:bdr w:color="auto" w:space="0" w:sz="0" w:val="none"/>
      <w:shd w:color="auto" w:fill="FFFFCC" w:val="clear"/>
      <w:lang w:val="hr-HR"/>
    </w:rPr>
  </w:style>
  <w:style w:customStyle="1" w:styleId="PozadinaSvijetloCrvena" w:type="character">
    <w:name w:val="Pozadina_SvijetloCrvena"/>
    <w:basedOn w:val="eSPISCCParagraphDefaultFont"/>
    <w:rsid w:val="00D36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6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PROSPERITAS d.o.o. za poslovno savjetovanje</izvorni_sadrzaj>
    <derivirana_varijabla naziv="DomainObject.Predmet.ProtustrankaFormated_1">  PROSPERITAS d.o.o. za poslovno savjetovanje</derivirana_varijabla>
  </DomainObject.Predmet.ProtustrankaFormated>
  <DomainObject.Predmet.ProtustrankaFormatedOIB>
    <izvorni_sadrzaj>  PROSPERITAS d.o.o. za poslovno savjetovanje, OIB 84799052922</izvorni_sadrzaj>
    <derivirana_varijabla naziv="DomainObject.Predmet.ProtustrankaFormatedOIB_1">  PROSPERITAS d.o.o. za poslovno savjetovanje, OIB 84799052922</derivirana_varijabla>
  </DomainObject.Predmet.ProtustrankaFormatedOIB>
  <DomainObject.Predmet.ProtustrankaFormatedWithAdress>
    <izvorni_sadrzaj> PROSPERITAS d.o.o. za poslovno savjetovanje, Žaborićka 3 C , 22000 Šibenik</izvorni_sadrzaj>
    <derivirana_varijabla naziv="DomainObject.Predmet.ProtustrankaFormatedWithAdress_1"> PROSPERITAS d.o.o. za poslovno savjetovanje, Žaborićka 3 C , 22000 Šibenik</derivirana_varijabla>
  </DomainObject.Predmet.ProtustrankaFormatedWithAdress>
  <DomainObject.Predmet.ProtustrankaFormatedWithAdressOIB>
    <izvorni_sadrzaj> PROSPERITAS d.o.o. za poslovno savjetovanje, OIB 84799052922, Žaborićka 3 C , 22000 Šibenik</izvorni_sadrzaj>
    <derivirana_varijabla naziv="DomainObject.Predmet.ProtustrankaFormatedWithAdressOIB_1"> PROSPERITAS d.o.o. za poslovno savjetovanje, OIB 84799052922, Žaborićka 3 C , 22000 Šibenik</derivirana_varijabla>
  </DomainObject.Predmet.ProtustrankaFormatedWithAdressOIB>
  <DomainObject.Predmet.ProtustrankaWithAdress>
    <izvorni_sadrzaj>PROSPERITAS d.o.o. za poslovno savjetovanje Žaborićka 3 C , 22000 Šibenik</izvorni_sadrzaj>
    <derivirana_varijabla naziv="DomainObject.Predmet.ProtustrankaWithAdress_1">PROSPERITAS d.o.o. za poslovno savjetovanje Žaborićka 3 C , 22000 Šibenik</derivirana_varijabla>
  </DomainObject.Predmet.ProtustrankaWithAdress>
  <DomainObject.Predmet.ProtustrankaWithAdressOIB>
    <izvorni_sadrzaj>PROSPERITAS d.o.o. za poslovno savjetovanje, OIB 84799052922, Žaborićka 3 C , 22000 Šibenik</izvorni_sadrzaj>
    <derivirana_varijabla naziv="DomainObject.Predmet.ProtustrankaWithAdressOIB_1">PROSPERITAS d.o.o. za poslovno savjetovanje, OIB 84799052922, Žaborićka 3 C , 22000 Šibenik</derivirana_varijabla>
  </DomainObject.Predmet.ProtustrankaWithAdressOIB>
  <DomainObject.Predmet.ProtustrankaNazivFormated>
    <izvorni_sadrzaj>PROSPERITAS d.o.o. za poslovno savjetovanje</izvorni_sadrzaj>
    <derivirana_varijabla naziv="DomainObject.Predmet.ProtustrankaNazivFormated_1">PROSPERITAS d.o.o. za poslovno savjetovanje</derivirana_varijabla>
  </DomainObject.Predmet.ProtustrankaNazivFormated>
  <DomainObject.Predmet.ProtustrankaNazivFormatedOIB>
    <izvorni_sadrzaj>PROSPERITAS d.o.o. za poslovno savjetovanje, OIB 84799052922</izvorni_sadrzaj>
    <derivirana_varijabla naziv="DomainObject.Predmet.ProtustrankaNazivFormatedOIB_1">PROSPERITAS d.o.o. za poslovno savjetovanje, OIB 84799052922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PROSPERITAS d.o.o. za poslovno savjetovanje</item>
    </izvorni_sadrzaj>
    <derivirana_varijabla naziv="DomainObject.Predmet.ProtuStrankaListFormated_1">
      <item>PROSPERITAS d.o.o. za poslovno savjetovanje</item>
    </derivirana_varijabla>
  </DomainObject.Predmet.ProtuStrankaListFormated>
  <DomainObject.Predmet.ProtuStrankaListFormatedOIB>
    <izvorni_sadrzaj>
      <item>PROSPERITAS d.o.o. za poslovno savjetovanje, OIB 84799052922</item>
    </izvorni_sadrzaj>
    <derivirana_varijabla naziv="DomainObject.Predmet.ProtuStrankaListFormatedOIB_1">
      <item>PROSPERITAS d.o.o. za poslovno savjetovanje, OIB 84799052922</item>
    </derivirana_varijabla>
  </DomainObject.Predmet.ProtuStrankaListFormatedOIB>
  <DomainObject.Predmet.ProtuStrankaListFormatedWithAdress>
    <izvorni_sadrzaj>
      <item>PROSPERITAS d.o.o. za poslovno savjetovanje, Žaborićka 3 C , 22000 Šibenik</item>
    </izvorni_sadrzaj>
    <derivirana_varijabla naziv="DomainObject.Predmet.ProtuStrankaListFormatedWithAdress_1">
      <item>PROSPERITAS d.o.o. za poslovno savjetovanje, Žaborićka 3 C , 22000 Šibenik</item>
    </derivirana_varijabla>
  </DomainObject.Predmet.ProtuStrankaListFormatedWithAdress>
  <DomainObject.Predmet.ProtuStrankaListFormatedWithAdressOIB>
    <izvorni_sadrzaj>
      <item>PROSPERITAS d.o.o. za poslovno savjetovanje, OIB 84799052922, Žaborićka 3 C , 22000 Šibenik</item>
    </izvorni_sadrzaj>
    <derivirana_varijabla naziv="DomainObject.Predmet.ProtuStrankaListFormatedWithAdressOIB_1">
      <item>PROSPERITAS d.o.o. za poslovno savjetovanje, OIB 84799052922, Žaborićka 3 C , 22000 Šibenik</item>
    </derivirana_varijabla>
  </DomainObject.Predmet.ProtuStrankaListFormatedWithAdressOIB>
  <DomainObject.Predmet.ProtuStrankaListNazivFormated>
    <izvorni_sadrzaj>
      <item>PROSPERITAS d.o.o. za poslovno savjetovanje</item>
    </izvorni_sadrzaj>
    <derivirana_varijabla naziv="DomainObject.Predmet.ProtuStrankaListNazivFormated_1">
      <item>PROSPERITAS d.o.o. za poslovno savjetovanje</item>
    </derivirana_varijabla>
  </DomainObject.Predmet.ProtuStrankaListNazivFormated>
  <DomainObject.Predmet.ProtuStrankaListNazivFormatedOIB>
    <izvorni_sadrzaj>
      <item>PROSPERITAS d.o.o. za poslovno savjetovanje, OIB 84799052922</item>
    </izvorni_sadrzaj>
    <derivirana_varijabla naziv="DomainObject.Predmet.ProtuStrankaListNazivFormatedOIB_1">
      <item>PROSPERITAS d.o.o. za poslovno savjetovanje, OIB 84799052922</item>
    </derivirana_varijabla>
  </DomainObject.Predmet.ProtuStrankaListNazivFormatedOIB>
  <DomainObject.Predmet.OstaliListFormated>
    <izvorni_sadrzaj>
      <item>Senka Ramljak</item>
    </izvorni_sadrzaj>
    <derivirana_varijabla naziv="DomainObject.Predmet.OstaliListFormated_1">
      <item>Senka Ramljak</item>
    </derivirana_varijabla>
  </DomainObject.Predmet.OstaliListFormated>
  <DomainObject.Predmet.OstaliListFormatedOIB>
    <izvorni_sadrzaj>
      <item>Senka Ramljak, OIB 08141205515</item>
    </izvorni_sadrzaj>
    <derivirana_varijabla naziv="DomainObject.Predmet.OstaliListFormatedOIB_1">
      <item>Senka Ramljak, OIB 08141205515</item>
    </derivirana_varijabla>
  </DomainObject.Predmet.OstaliListFormatedOIB>
  <DomainObject.Predmet.OstaliListFormatedWithAdress>
    <izvorni_sadrzaj>
      <item>Senka Ramljak, Glavičine 32, 22000 Brodarica</item>
    </izvorni_sadrzaj>
    <derivirana_varijabla naziv="DomainObject.Predmet.OstaliListFormatedWithAdress_1">
      <item>Senka Ramljak, Glavičine 32, 22000 Brodarica</item>
    </derivirana_varijabla>
  </DomainObject.Predmet.OstaliListFormatedWithAdress>
  <DomainObject.Predmet.OstaliListFormatedWithAdressOIB>
    <izvorni_sadrzaj>
      <item>Senka Ramljak, OIB 08141205515, Glavičine 32, 22000 Brodarica</item>
    </izvorni_sadrzaj>
    <derivirana_varijabla naziv="DomainObject.Predmet.OstaliListFormatedWithAdressOIB_1">
      <item>Senka Ramljak, OIB 08141205515, Glavičine 32, 22000 Brodarica</item>
    </derivirana_varijabla>
  </DomainObject.Predmet.OstaliListFormatedWithAdressOIB>
  <DomainObject.Predmet.OstaliListNazivFormated>
    <izvorni_sadrzaj>
      <item>Senka Ramljak</item>
    </izvorni_sadrzaj>
    <derivirana_varijabla naziv="DomainObject.Predmet.OstaliListNazivFormated_1">
      <item>Senka Ramljak</item>
    </derivirana_varijabla>
  </DomainObject.Predmet.OstaliListNazivFormated>
  <DomainObject.Predmet.OstaliListNazivFormatedOIB>
    <izvorni_sadrzaj>
      <item>Senka Ramljak, OIB 08141205515</item>
    </izvorni_sadrzaj>
    <derivirana_varijabla naziv="DomainObject.Predmet.OstaliListNazivFormatedOIB_1">
      <item>Senka Ramljak, OIB 08141205515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PROSPERITAS d.o.o. za poslovno savjetovanje</izvorni_sadrzaj>
    <derivirana_varijabla naziv="DomainObject.Predmet.ProtustrankaIDrugi_1">PROSPERITAS d.o.o. za poslovno savjetovanje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PROSPERITAS d.o.o. za poslovno savjetovanje, OIB 84799052922, Žaborićka 3 C , 22000 Šibenik</izvorni_sadrzaj>
    <derivirana_varijabla naziv="DomainObject.Predmet.ProtustrankaIDrugiAdressOIB_1">PROSPERITAS d.o.o. za poslovno savjetovanje, OIB 84799052922, Žaborićka 3 C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PROSPERITAS d.o.o. za poslovno savjetovanje</item>
      <item>Senka Ramljak</item>
    </izvorni_sadrzaj>
    <derivirana_varijabla naziv="DomainObject.Predmet.SudioniciListNaziv_1">
      <item>FINA - Podružnica Šibenik</item>
      <item>PROSPERITAS d.o.o. za poslovno savjetovanje</item>
      <item>Senka Ramljak</item>
    </derivirana_varijabla>
  </DomainObject.Predmet.SudioniciListNaziv>
  <DomainObject.Predmet.SudioniciListAdressOIB>
    <izvorni_sadrzaj>
      <item>FINA - Podružnica Šibenik, OIB 85821130368, Perivoj L. Marune 1,22000 Šibenik</item>
      <item>PROSPERITAS d.o.o. za poslovno savjetovanje, OIB 84799052922, Žaborićka 3 C ,22000 Šibenik</item>
      <item>Senka Ramljak, OIB 08141205515, Glavičine 32,22000 Brodarica</item>
    </izvorni_sadrzaj>
    <derivirana_varijabla naziv="DomainObject.Predmet.SudioniciListAdressOIB_1">
      <item>FINA - Podružnica Šibenik, OIB 85821130368, Perivoj L. Marune 1,22000 Šibenik</item>
      <item>PROSPERITAS d.o.o. za poslovno savjetovanje, OIB 84799052922, Žaborićka 3 C ,22000 Šibenik</item>
      <item>Senka Ramljak, OIB 08141205515, Glavičine 32,22000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84799052922</item>
      <item>, OIB 08141205515</item>
    </izvorni_sadrzaj>
    <derivirana_varijabla naziv="DomainObject.Predmet.SudioniciListNazivOIB_1">
      <item>, OIB 85821130368</item>
      <item>, OIB 84799052922</item>
      <item>, OIB 08141205515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4C7BF-8340-4C7E-B352-F4600920A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436</properties:Words>
  <properties:Characters>2328</properties:Characters>
  <properties:Lines>77</properties:Lines>
  <properties:Paragraphs>23</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2016-07-11T11:36:00Z</dcterms:created>
  <dc:creator>Ardena Bajlo</dc:creator>
  <cp:lastModifiedBy>wsadmin</cp:lastModifiedBy>
  <cp:lastPrinted>2014-11-21T08:47:00Z</cp:lastPrinted>
  <dcterms:modified xmlns:xsi="http://www.w3.org/2001/XMLSchema-instance" xsi:type="dcterms:W3CDTF">2016-07-14T05:45:00Z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