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ae9d" w14:paraId="e42ae9d" w:rsidRDefault="001640E7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8D2B02">
        <w:rPr>
          <w:rFonts w:cs="Times New Roman" w:eastAsia="Times New Roman"/>
          <w:lang w:eastAsia="hr-HR"/>
        </w:rPr>
        <w:t>DIMNJAČARSTVO DIMSI j.d.o.o., Sesvete, J. Račića 10a, OIB: 57784381060</w:t>
      </w:r>
      <w:r w:rsidR="00A66CDB">
        <w:rPr>
          <w:rFonts w:cs="Times New Roman" w:eastAsia="Times New Roman"/>
          <w:lang w:eastAsia="hr-HR"/>
        </w:rPr>
        <w:t xml:space="preserve">, </w:t>
      </w:r>
      <w:r w:rsidR="006623CB">
        <w:rPr>
          <w:rFonts w:cs="Times New Roman" w:eastAsia="Times New Roman"/>
          <w:lang w:eastAsia="hr-HR"/>
        </w:rPr>
        <w:t>4. svibnja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D2B02">
        <w:rPr>
          <w:rFonts w:cs="Times New Roman" w:eastAsia="Times New Roman"/>
          <w:lang w:eastAsia="hr-HR"/>
        </w:rPr>
        <w:t>DIMNJAČARSTVO DIMSI j.d.o.o., Sesvete, J. Račića 10a, OIB: 57784381060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D2B02">
        <w:rPr>
          <w:rFonts w:cs="Times New Roman" w:eastAsia="Times New Roman"/>
          <w:color w:val="000000"/>
          <w:lang w:eastAsia="hr-HR"/>
        </w:rPr>
        <w:t>242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8D2B02">
        <w:rPr>
          <w:rFonts w:cs="Times New Roman" w:eastAsia="Times New Roman"/>
          <w:lang w:eastAsia="hr-HR"/>
        </w:rPr>
        <w:t>DIMNJAČARSTVO DIMSI j.d.o.o., Sesvete, J. Račića 10a, OIB: 57784381060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8D2B02">
        <w:rPr>
          <w:rFonts w:cs="Times New Roman" w:eastAsia="Times New Roman"/>
          <w:lang w:eastAsia="hr-HR"/>
        </w:rPr>
        <w:t>242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8D2B02">
        <w:rPr>
          <w:rFonts w:cs="Times New Roman" w:eastAsia="Times New Roman"/>
          <w:lang w:eastAsia="hr-HR"/>
        </w:rPr>
        <w:t>22</w:t>
      </w:r>
      <w:r w:rsidR="006623CB">
        <w:rPr>
          <w:rFonts w:cs="Times New Roman" w:eastAsia="Times New Roman"/>
          <w:lang w:eastAsia="hr-HR"/>
        </w:rPr>
        <w:t>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23. </w:t>
      </w:r>
      <w:r w:rsidR="008D2B02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8D2B02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. siječnja 2018. u Očevidniku redoslijeda osnova  za plaćanje imao neizvršene osnove za plaćanje u neprekinutom razdoblju od 120 dana u iznosu od </w:t>
      </w:r>
      <w:r w:rsidR="008D2B02">
        <w:rPr>
          <w:rFonts w:cs="Times New Roman" w:eastAsia="Times New Roman"/>
          <w:lang w:eastAsia="hr-HR"/>
        </w:rPr>
        <w:t>32.805,27</w:t>
      </w:r>
      <w:r>
        <w:rPr>
          <w:rFonts w:cs="Times New Roman" w:eastAsia="Times New Roman"/>
          <w:lang w:eastAsia="hr-HR"/>
        </w:rPr>
        <w:t xml:space="preserve"> kn (list </w:t>
      </w:r>
      <w:r w:rsidR="008D2B02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8D2B02">
        <w:rPr>
          <w:rFonts w:cs="Times New Roman" w:eastAsia="Times New Roman"/>
          <w:lang w:eastAsia="hr-HR"/>
        </w:rPr>
        <w:t>15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8D2B02">
        <w:rPr>
          <w:rFonts w:cs="Times New Roman" w:eastAsia="Times New Roman"/>
          <w:lang w:eastAsia="hr-HR"/>
        </w:rPr>
        <w:t>Policijske uprave zagrebačke</w:t>
      </w:r>
      <w:r>
        <w:rPr>
          <w:rFonts w:cs="Times New Roman" w:eastAsia="Times New Roman"/>
          <w:lang w:eastAsia="hr-HR"/>
        </w:rPr>
        <w:t xml:space="preserve"> od </w:t>
      </w:r>
      <w:r w:rsidR="008D2B02">
        <w:rPr>
          <w:rFonts w:cs="Times New Roman" w:eastAsia="Times New Roman"/>
          <w:lang w:eastAsia="hr-HR"/>
        </w:rPr>
        <w:t>18</w:t>
      </w:r>
      <w:r w:rsidR="00AD7C53">
        <w:rPr>
          <w:rFonts w:cs="Times New Roman" w:eastAsia="Times New Roman"/>
          <w:lang w:eastAsia="hr-HR"/>
        </w:rPr>
        <w:t xml:space="preserve">. travnja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>. proizlazi da</w:t>
      </w:r>
      <w:r w:rsidR="008D2B02">
        <w:rPr>
          <w:rFonts w:cs="Times New Roman" w:eastAsia="Times New Roman"/>
          <w:lang w:eastAsia="hr-HR"/>
        </w:rPr>
        <w:t xml:space="preserve"> je</w:t>
      </w:r>
      <w:r>
        <w:rPr>
          <w:rFonts w:cs="Times New Roman" w:eastAsia="Times New Roman"/>
          <w:lang w:eastAsia="hr-HR"/>
        </w:rPr>
        <w:t xml:space="preserve"> dužnik evidentiran kao vlasnik vozila</w:t>
      </w:r>
      <w:r w:rsidR="008D2B02">
        <w:rPr>
          <w:rFonts w:cs="Times New Roman" w:eastAsia="Times New Roman"/>
          <w:lang w:eastAsia="hr-HR"/>
        </w:rPr>
        <w:t xml:space="preserve"> OPEL CORSA, godina proizvodnje 1995., koje je odjavljeno 2017.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8D2B02">
        <w:rPr>
          <w:rFonts w:cs="Times New Roman" w:eastAsia="Times New Roman"/>
          <w:lang w:eastAsia="hr-HR"/>
        </w:rPr>
        <w:t>18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</w:t>
      </w:r>
      <w:r w:rsidR="008D2B02">
        <w:rPr>
          <w:rFonts w:cs="Times New Roman" w:eastAsia="Times New Roman"/>
          <w:lang w:eastAsia="hr-HR"/>
        </w:rPr>
        <w:t>imovina dužnika po slobodnoj ocjeni suda nije dovoljna</w:t>
      </w:r>
      <w:r>
        <w:rPr>
          <w:rFonts w:cs="Times New Roman" w:eastAsia="Times New Roman"/>
          <w:lang w:eastAsia="hr-HR"/>
        </w:rPr>
        <w:t xml:space="preserve"> za namirenje troškova stečajnog postupka</w:t>
      </w:r>
      <w:r w:rsidR="008D2B02">
        <w:rPr>
          <w:rFonts w:cs="Times New Roman" w:eastAsia="Times New Roman"/>
          <w:lang w:eastAsia="hr-HR"/>
        </w:rPr>
        <w:t xml:space="preserve"> jer se radi o vozilu starom 23 godine koje je  odjavljeno</w:t>
      </w:r>
      <w:r>
        <w:rPr>
          <w:rFonts w:cs="Times New Roman" w:eastAsia="Times New Roman"/>
          <w:lang w:eastAsia="hr-HR"/>
        </w:rPr>
        <w:t xml:space="preserve">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6623CB">
        <w:rPr>
          <w:rFonts w:cs="Times New Roman" w:eastAsia="Times New Roman"/>
          <w:lang w:eastAsia="hr-HR"/>
        </w:rPr>
        <w:t>4. svibnja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612" w:rsidP="00537B78" w:rsidR="00BB2612">
      <w:r>
        <w:separator/>
      </w:r>
    </w:p>
  </w:endnote>
  <w:endnote w:id="0" w:type="continuationSeparator">
    <w:p w:rsidRDefault="00BB2612" w:rsidP="00537B78" w:rsidR="00BB2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612" w:rsidP="00537B78" w:rsidR="00BB2612">
      <w:r>
        <w:separator/>
      </w:r>
    </w:p>
  </w:footnote>
  <w:footnote w:id="0" w:type="continuationSeparator">
    <w:p w:rsidRDefault="00BB2612" w:rsidP="00537B78" w:rsidR="00BB2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0E7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D2B02">
      <w:t>242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0E7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DIMNJAČARSTVO DIMSI j.d.o.o. zastupanog po punomoćniku Stipe Gašpar</izvorni_sadrzaj>
    <derivirana_varijabla naziv="DomainObject.Predmet.ProtustrankaFormated_1">  DIMNJAČARSTVO DIMSI j.d.o.o. zastupanog po punomoćniku Stipe Gašpar</derivirana_varijabla>
  </DomainObject.Predmet.ProtustrankaFormated>
  <DomainObject.Predmet.ProtustrankaFormatedOIB>
    <izvorni_sadrzaj>  DIMNJAČARSTVO DIMSI j.d.o.o., OIB 57784381060 zastupanog po punomoćniku Stipe Gašpar</izvorni_sadrzaj>
    <derivirana_varijabla naziv="DomainObject.Predmet.ProtustrankaFormatedOIB_1">  DIMNJAČARSTVO DIMSI j.d.o.o., OIB 57784381060 zastupanog po punomoćniku Stipe Gašpar</derivirana_varijabla>
  </DomainObject.Predmet.ProtustrankaFormatedOIB>
  <DomainObject.Predmet.ProtustrankaFormatedWithAdress>
    <izvorni_sadrzaj> DIMNJAČARSTVO DIMSI j.d.o.o., J. Račića/10 A, 10360 Sesvete zastupanog po punomoćniku Stipe Gašpar</izvorni_sadrzaj>
    <derivirana_varijabla naziv="DomainObject.Predmet.ProtustrankaFormatedWithAdress_1"> DIMNJAČARSTVO DIMSI j.d.o.o., J. Račića/10 A, 10360 Sesvete zastupanog po punomoćniku Stipe Gašpar</derivirana_varijabla>
  </DomainObject.Predmet.ProtustrankaFormatedWithAdress>
  <DomainObject.Predmet.ProtustrankaFormatedWithAdressOIB>
    <izvorni_sadrzaj> DIMNJAČARSTVO DIMSI j.d.o.o., OIB 57784381060, J. Račića/10 A, 10360 Sesvete zastupanog po punomoćniku Stipe Gašpar</izvorni_sadrzaj>
    <derivirana_varijabla naziv="DomainObject.Predmet.ProtustrankaFormatedWithAdressOIB_1"> DIMNJAČARSTVO DIMSI j.d.o.o., OIB 57784381060, J. Račića/10 A, 10360 Sesvete zastupanog po punomoćniku Stipe Gašpar</derivirana_varijabla>
  </DomainObject.Predmet.ProtustrankaFormatedWithAdressOIB>
  <DomainObject.Predmet.ProtustrankaWithAdress>
    <izvorni_sadrzaj>DIMNJAČARSTVO DIMSI j.d.o.o. J. Račića/10 A, 10360 Sesvete</izvorni_sadrzaj>
    <derivirana_varijabla naziv="DomainObject.Predmet.ProtustrankaWithAdress_1">DIMNJAČARSTVO DIMSI j.d.o.o. J. Račića/10 A, 10360 Sesvete</derivirana_varijabla>
  </DomainObject.Predmet.ProtustrankaWithAdress>
  <DomainObject.Predmet.ProtustrankaWithAdressOIB>
    <izvorni_sadrzaj>DIMNJAČARSTVO DIMSI j.d.o.o., OIB 57784381060, J. Račića/10 A, 10360 Sesvete</izvorni_sadrzaj>
    <derivirana_varijabla naziv="DomainObject.Predmet.ProtustrankaWithAdressOIB_1">DIMNJAČARSTVO DIMSI j.d.o.o., OIB 57784381060, J. Račića/10 A, 10360 Sesvete</derivirana_varijabla>
  </DomainObject.Predmet.ProtustrankaWithAdressOIB>
  <DomainObject.Predmet.ProtustrankaNazivFormated>
    <izvorni_sadrzaj>DIMNJAČARSTVO DIMSI j.d.o.o.</izvorni_sadrzaj>
    <derivirana_varijabla naziv="DomainObject.Predmet.ProtustrankaNazivFormated_1">DIMNJAČARSTVO DIMSI j.d.o.o.</derivirana_varijabla>
  </DomainObject.Predmet.ProtustrankaNazivFormated>
  <DomainObject.Predmet.ProtustrankaNazivFormatedOIB>
    <izvorni_sadrzaj>DIMNJAČARSTVO DIMSI j.d.o.o., OIB 57784381060</izvorni_sadrzaj>
    <derivirana_varijabla naziv="DomainObject.Predmet.ProtustrankaNazivFormatedOIB_1">DIMNJAČARSTVO DIMSI j.d.o.o., OIB 57784381060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DIMNJAČARSTVO DIMSI j.d.o.o. zastupanog po punomoćniku Stipe Gašpar</item>
    </izvorni_sadrzaj>
    <derivirana_varijabla naziv="DomainObject.Predmet.ProtuStrankaListFormated_1">
      <item>DIMNJAČARSTVO DIMSI j.d.o.o. zastupanog po punomoćniku Stipe Gašpar</item>
    </derivirana_varijabla>
  </DomainObject.Predmet.ProtuStrankaListFormated>
  <DomainObject.Predmet.ProtuStrankaListFormatedOIB>
    <izvorni_sadrzaj>
      <item>DIMNJAČARSTVO DIMSI j.d.o.o., OIB 57784381060 zastupanog po punomoćniku Stipe Gašpar</item>
    </izvorni_sadrzaj>
    <derivirana_varijabla naziv="DomainObject.Predmet.ProtuStrankaListFormatedOIB_1">
      <item>DIMNJAČARSTVO DIMSI j.d.o.o., OIB 57784381060 zastupanog po punomoćniku Stipe Gašpar</item>
    </derivirana_varijabla>
  </DomainObject.Predmet.ProtuStrankaListFormatedOIB>
  <DomainObject.Predmet.ProtuStrankaListFormatedWithAdress>
    <izvorni_sadrzaj>
      <item>DIMNJAČARSTVO DIMSI j.d.o.o., J. Račića/10 A, 10360 Sesvete zastupanog po punomoćniku Stipe Gašpar</item>
    </izvorni_sadrzaj>
    <derivirana_varijabla naziv="DomainObject.Predmet.ProtuStrankaListFormatedWithAdress_1">
      <item>DIMNJAČARSTVO DIMSI j.d.o.o., J. Račića/10 A, 10360 Sesvete zastupanog po punomoćniku Stipe Gašpar</item>
    </derivirana_varijabla>
  </DomainObject.Predmet.ProtuStrankaListFormatedWithAdress>
  <DomainObject.Predmet.ProtuStrankaListFormatedWithAdressOIB>
    <izvorni_sadrzaj>
      <item>DIMNJAČARSTVO DIMSI j.d.o.o., OIB 57784381060, J. Račića/10 A, 10360 Sesvete zastupanog po punomoćniku Stipe Gašpar</item>
    </izvorni_sadrzaj>
    <derivirana_varijabla naziv="DomainObject.Predmet.ProtuStrankaListFormatedWithAdressOIB_1">
      <item>DIMNJAČARSTVO DIMSI j.d.o.o., OIB 57784381060, J. Račića/10 A, 10360 Sesvete zastupanog po punomoćniku Stipe Gašpar</item>
    </derivirana_varijabla>
  </DomainObject.Predmet.ProtuStrankaListFormatedWithAdressOIB>
  <DomainObject.Predmet.ProtuStrankaListNazivFormated>
    <izvorni_sadrzaj>
      <item>DIMNJAČARSTVO DIMSI j.d.o.o.</item>
    </izvorni_sadrzaj>
    <derivirana_varijabla naziv="DomainObject.Predmet.ProtuStrankaListNazivFormated_1">
      <item>DIMNJAČARSTVO DIMSI j.d.o.o.</item>
    </derivirana_varijabla>
  </DomainObject.Predmet.ProtuStrankaListNazivFormated>
  <DomainObject.Predmet.ProtuStrankaListNazivFormatedOIB>
    <izvorni_sadrzaj>
      <item>DIMNJAČARSTVO DIMSI j.d.o.o., OIB 57784381060</item>
    </izvorni_sadrzaj>
    <derivirana_varijabla naziv="DomainObject.Predmet.ProtuStrankaListNazivFormatedOIB_1">
      <item>DIMNJAČARSTVO DIMSI j.d.o.o., OIB 57784381060</item>
    </derivirana_varijabla>
  </DomainObject.Predmet.ProtuStrankaListNazivFormatedOIB>
  <DomainObject.Predmet.OstaliListFormated>
    <izvorni_sadrzaj>
      <item>Stipe Gašpar punomoćnik sudionika u postupku DIMNJAČARSTVO DIMSI j.d.o.o.</item>
    </izvorni_sadrzaj>
    <derivirana_varijabla naziv="DomainObject.Predmet.OstaliListFormated_1">
      <item>Stipe Gašpar punomoćnik sudionika u postupku DIMNJAČARSTVO DIMSI j.d.o.o.</item>
    </derivirana_varijabla>
  </DomainObject.Predmet.OstaliListFormated>
  <DomainObject.Predmet.OstaliListFormatedOIB>
    <izvorni_sadrzaj>
      <item>Stipe Gašpar, OIB 52310772116 punomoćnik sudionika u postupku DIMNJAČARSTVO DIMSI j.d.o.o.</item>
    </izvorni_sadrzaj>
    <derivirana_varijabla naziv="DomainObject.Predmet.OstaliListFormatedOIB_1">
      <item>Stipe Gašpar, OIB 52310772116 punomoćnik sudionika u postupku DIMNJAČARSTVO DIMSI j.d.o.o.</item>
    </derivirana_varijabla>
  </DomainObject.Predmet.OstaliListFormatedOIB>
  <DomainObject.Predmet.OstaliListFormatedWithAdress>
    <izvorni_sadrzaj>
      <item>Stipe Gašpar, Josipa Račića 10a, 10360 Sesvete punomoćnik sudionika u postupku DIMNJAČARSTVO DIMSI j.d.o.o.</item>
    </izvorni_sadrzaj>
    <derivirana_varijabla naziv="DomainObject.Predmet.OstaliListFormatedWithAdress_1">
      <item>Stipe Gašpar, Josipa Račića 10a, 10360 Sesvete punomoćnik sudionika u postupku DIMNJAČARSTVO DIMSI j.d.o.o.</item>
    </derivirana_varijabla>
  </DomainObject.Predmet.OstaliListFormatedWithAdress>
  <DomainObject.Predmet.OstaliListFormatedWithAdressOIB>
    <izvorni_sadrzaj>
      <item>Stipe Gašpar, OIB 52310772116, Josipa Račića 10a, 10360 Sesvete punomoćnik sudionika u postupku DIMNJAČARSTVO DIMSI j.d.o.o.</item>
    </izvorni_sadrzaj>
    <derivirana_varijabla naziv="DomainObject.Predmet.OstaliListFormatedWithAdressOIB_1">
      <item>Stipe Gašpar, OIB 52310772116, Josipa Račića 10a, 10360 Sesvete punomoćnik sudionika u postupku DIMNJAČARSTVO DIMSI j.d.o.o.</item>
    </derivirana_varijabla>
  </DomainObject.Predmet.OstaliListFormatedWithAdressOIB>
  <DomainObject.Predmet.OstaliListNazivFormated>
    <izvorni_sadrzaj>
      <item>Stipe Gašpar</item>
    </izvorni_sadrzaj>
    <derivirana_varijabla naziv="DomainObject.Predmet.OstaliListNazivFormated_1">
      <item>Stipe Gašpar</item>
    </derivirana_varijabla>
  </DomainObject.Predmet.OstaliListNazivFormated>
  <DomainObject.Predmet.OstaliListNazivFormatedOIB>
    <izvorni_sadrzaj>
      <item>Stipe Gašpar, OIB 52310772116</item>
    </izvorni_sadrzaj>
    <derivirana_varijabla naziv="DomainObject.Predmet.OstaliListNazivFormatedOIB_1">
      <item>Stipe Gašpar, OIB 52310772116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DIMNJAČARSTVO DIMSI j.d.o.o.</izvorni_sadrzaj>
    <derivirana_varijabla naziv="DomainObject.Predmet.ProtustrankaIDrugi_1">DIMNJAČARSTVO DIMSI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DIMNJAČARSTVO DIMSI j.d.o.o., OIB 57784381060, J. Račića/10 A, 10360 Sesvete</izvorni_sadrzaj>
    <derivirana_varijabla naziv="DomainObject.Predmet.ProtustrankaIDrugiAdressOIB_1">DIMNJAČARSTVO DIMSI j.d.o.o., OIB 57784381060, J. Račića/10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DIMNJAČARSTVO DIMSI j.d.o.o.</item>
      <item>Stipe Gašpar</item>
    </izvorni_sadrzaj>
    <derivirana_varijabla naziv="DomainObject.Predmet.SudioniciListNaziv_1">
      <item>FINA Regionalni centar Zagreb</item>
      <item>DIMNJAČARSTVO DIMSI j.d.o.o.</item>
      <item>Stipe Gašpar</item>
    </derivirana_varijabla>
  </DomainObject.Predmet.SudioniciListNaziv>
  <DomainObject.Predmet.SudioniciListAdressOIB>
    <izvorni_sadrzaj>
      <item>FINA Regionalni centar Zagreb, OIB 85821130368, Trg svibanjskih žrtava 1995. 1,10000 Zagreb</item>
      <item>DIMNJAČARSTVO DIMSI j.d.o.o., OIB 57784381060, J. Račića/10 A,10360 Sesvete</item>
      <item>Stipe Gašpar, OIB 52310772116, Josipa Račića 10a,10360 Sesvete</item>
    </izvorni_sadrzaj>
    <derivirana_varijabla naziv="DomainObject.Predmet.SudioniciListAdressOIB_1">
      <item>FINA Regionalni centar Zagreb, OIB 85821130368, Trg svibanjskih žrtava 1995. 1,10000 Zagreb</item>
      <item>DIMNJAČARSTVO DIMSI j.d.o.o., OIB 57784381060, J. Račića/10 A,10360 Sesvete</item>
      <item>Stipe Gašpar, OIB 52310772116, Josipa Račića 10a,10360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135E3-F214-4307-8808-54B90C9F3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2746</properties:Characters>
  <properties:Lines>78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2018-05-04T10:48:00Z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2018-05-04T10:50:00Z</cp:lastPrinted>
  <dcterms:modified xmlns:xsi="http://www.w3.org/2001/XMLSchema-instance" xsi:type="dcterms:W3CDTF">2018-05-04T10:50:00Z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PREDUJMA-St-242-18.docx)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