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83f6" w14:paraId="c8383f6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1F71AB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</w:t>
      </w:r>
      <w:r w:rsidR="008F0F19">
        <w:rPr>
          <w:sz w:val="24"/>
        </w:rPr>
        <w:t xml:space="preserve">     </w:t>
      </w:r>
      <w:r w:rsidR="00C8222F">
        <w:rPr>
          <w:sz w:val="24"/>
        </w:rPr>
        <w:t xml:space="preserve">      </w:t>
      </w:r>
    </w:p>
    <w:p w:rsidRDefault="001F71AB" w:rsidR="001F71AB">
      <w:pPr>
        <w:rPr>
          <w:sz w:val="24"/>
        </w:rPr>
      </w:pPr>
    </w:p>
    <w:p w:rsidRDefault="001F71AB" w:rsidP="001F71AB" w:rsidR="007A5162">
      <w:pPr>
        <w:ind w:firstLine="720" w:left="5040"/>
        <w:rPr>
          <w:sz w:val="24"/>
        </w:rPr>
      </w:pPr>
      <w:r>
        <w:rPr>
          <w:sz w:val="24"/>
        </w:rPr>
        <w:t xml:space="preserve">   </w:t>
      </w:r>
      <w:r w:rsidR="00C8222F">
        <w:rPr>
          <w:sz w:val="24"/>
        </w:rPr>
        <w:t xml:space="preserve">   </w:t>
      </w:r>
      <w:r w:rsidR="00F60FC0" w:rsidRPr="00F20240">
        <w:rPr>
          <w:b/>
          <w:sz w:val="24"/>
        </w:rPr>
        <w:t>Broj: 1/St-</w:t>
      </w:r>
      <w:r w:rsidR="005454F5">
        <w:rPr>
          <w:b/>
          <w:sz w:val="24"/>
        </w:rPr>
        <w:t>1</w:t>
      </w:r>
      <w:r w:rsidR="008F0F19">
        <w:rPr>
          <w:b/>
          <w:sz w:val="24"/>
        </w:rPr>
        <w:t>693/</w:t>
      </w:r>
      <w:r w:rsidR="008254B7">
        <w:rPr>
          <w:b/>
          <w:sz w:val="24"/>
        </w:rPr>
        <w:t>2017-</w:t>
      </w:r>
      <w:r w:rsidR="008F0F19">
        <w:rPr>
          <w:b/>
          <w:sz w:val="24"/>
        </w:rPr>
        <w:t>2</w:t>
      </w:r>
      <w:r w:rsidR="00C97B39">
        <w:rPr>
          <w:b/>
          <w:sz w:val="24"/>
        </w:rPr>
        <w:t>7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1F71AB" w:rsidP="008254B7" w:rsidR="001F71AB">
      <w:pPr>
        <w:tabs>
          <w:tab w:pos="4536" w:val="center"/>
          <w:tab w:pos="9072" w:val="right"/>
        </w:tabs>
        <w:rPr>
          <w:sz w:val="24"/>
        </w:rPr>
      </w:pP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</w:t>
      </w:r>
      <w:r w:rsidR="008F0F19">
        <w:rPr>
          <w:sz w:val="24"/>
        </w:rPr>
        <w:t xml:space="preserve">stečajnom </w:t>
      </w:r>
      <w:r>
        <w:rPr>
          <w:sz w:val="24"/>
        </w:rPr>
        <w:t xml:space="preserve">postupku </w:t>
      </w:r>
      <w:r w:rsidR="008F0F19">
        <w:rPr>
          <w:sz w:val="24"/>
        </w:rPr>
        <w:t>koji se vodi</w:t>
      </w:r>
      <w:r>
        <w:rPr>
          <w:sz w:val="24"/>
        </w:rPr>
        <w:t xml:space="preserve"> nad dužnikom </w:t>
      </w:r>
      <w:r w:rsidR="008F0F19">
        <w:rPr>
          <w:b/>
          <w:sz w:val="24"/>
          <w:szCs w:val="24"/>
        </w:rPr>
        <w:t>ARMANOS STUDIO d.o.o. u stečaju Požega, Arslanovci 58, OIB 90752075943</w:t>
      </w:r>
      <w:r w:rsidRPr="00D10E98">
        <w:rPr>
          <w:b/>
        </w:rPr>
        <w:t>,</w:t>
      </w:r>
      <w:r>
        <w:rPr>
          <w:sz w:val="24"/>
        </w:rPr>
        <w:t xml:space="preserve"> dana </w:t>
      </w:r>
      <w:r w:rsidR="008F0F19">
        <w:rPr>
          <w:sz w:val="24"/>
        </w:rPr>
        <w:t>05. srpnja 2018.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C97B39" w:rsidP="003D475B" w:rsidR="00C97B39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F60FC0">
        <w:rPr>
          <w:sz w:val="24"/>
        </w:rPr>
        <w:t>Osijek</w:t>
      </w:r>
      <w:r w:rsidR="005454F5"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8F0F19">
        <w:rPr>
          <w:b/>
          <w:sz w:val="24"/>
        </w:rPr>
        <w:t>5.000,00</w:t>
      </w:r>
      <w:r w:rsidR="005454F5">
        <w:rPr>
          <w:b/>
          <w:sz w:val="24"/>
        </w:rPr>
        <w:t xml:space="preserve">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8F0F19">
        <w:rPr>
          <w:b/>
          <w:sz w:val="24"/>
          <w:szCs w:val="24"/>
        </w:rPr>
        <w:t>ARMANOS STUDIO d.o.o. u stečaju Požega, Arslanovci 58, OIB 90752075943</w:t>
      </w:r>
      <w:r w:rsidR="00C97B39">
        <w:rPr>
          <w:b/>
          <w:sz w:val="24"/>
          <w:szCs w:val="24"/>
        </w:rPr>
        <w:t xml:space="preserve">, </w:t>
      </w:r>
      <w:r>
        <w:rPr>
          <w:sz w:val="24"/>
        </w:rPr>
        <w:t xml:space="preserve">na ime predujma za namirenje troškova stečajnog postupka, </w:t>
      </w:r>
      <w:r w:rsidR="000430C9">
        <w:rPr>
          <w:sz w:val="24"/>
        </w:rPr>
        <w:t>prenijeti</w:t>
      </w:r>
      <w:r>
        <w:rPr>
          <w:sz w:val="24"/>
        </w:rPr>
        <w:t xml:space="preserve">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68790E">
        <w:rPr>
          <w:sz w:val="24"/>
          <w:szCs w:val="24"/>
        </w:rPr>
        <w:t xml:space="preserve"> na broj HR02 8550 (St-</w:t>
      </w:r>
      <w:r w:rsidR="008F0F19">
        <w:rPr>
          <w:sz w:val="24"/>
          <w:szCs w:val="24"/>
        </w:rPr>
        <w:t>1693</w:t>
      </w:r>
      <w:r w:rsidR="00F60FC0">
        <w:rPr>
          <w:sz w:val="24"/>
          <w:szCs w:val="24"/>
        </w:rPr>
        <w:t>-2017</w:t>
      </w:r>
      <w:r w:rsidRPr="002F7D4E">
        <w:rPr>
          <w:sz w:val="24"/>
          <w:szCs w:val="24"/>
        </w:rPr>
        <w:t>)</w:t>
      </w:r>
      <w:r w:rsidR="00B329E9">
        <w:rPr>
          <w:sz w:val="24"/>
          <w:szCs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  <w:r w:rsidR="008F0F19">
        <w:rPr>
          <w:b/>
          <w:sz w:val="24"/>
          <w:szCs w:val="24"/>
        </w:rPr>
        <w:t xml:space="preserve"> </w:t>
      </w:r>
    </w:p>
    <w:p w:rsidRDefault="000430C9" w:rsidP="0085333F" w:rsidR="000430C9">
      <w:pPr>
        <w:jc w:val="center"/>
        <w:rPr>
          <w:sz w:val="24"/>
        </w:rPr>
      </w:pPr>
    </w:p>
    <w:p w:rsidRDefault="000430C9" w:rsidP="0085333F" w:rsidR="000430C9">
      <w:pPr>
        <w:jc w:val="center"/>
        <w:rPr>
          <w:sz w:val="24"/>
        </w:rPr>
      </w:pPr>
    </w:p>
    <w:p w:rsidRDefault="005454F5" w:rsidP="001F71AB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1F71AB">
        <w:rPr>
          <w:sz w:val="24"/>
        </w:rPr>
        <w:t>05. srpnja 2018.</w:t>
      </w:r>
    </w:p>
    <w:p w:rsidRDefault="001F71AB" w:rsidP="001F71AB" w:rsidR="001F71AB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5D25"/>
    <w:rsid w:val="001D7A70"/>
    <w:rsid w:val="001E5692"/>
    <w:rsid w:val="001F4E46"/>
    <w:rsid w:val="001F5BFE"/>
    <w:rsid w:val="001F71AB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6405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604EFC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0F1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B39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82A63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0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0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0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0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0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0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0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0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SZ, priklopljen u spis 7 Povrv-268/18</izvorni_sadrzaj>
    <derivirana_varijabla naziv="DomainObject.Predmet.PrimjedbaSuca_1">čl. 110 st.1  SZ, priklopljen u spis 7 Povrv-268/18</derivirana_varijabla>
  </DomainObject.Predmet.PrimjedbaSuc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  <item>Sanja Mišević</item>
    </izvorni_sadrzaj>
    <derivirana_varijabla naziv="DomainObject.Predmet.OstaliListNazivFormated_1">
      <item>FRANJO HORVAT</item>
      <item>MILAN HORVAT</item>
      <item>Marijo Vujić</item>
      <item>Krešimir Pencinger</item>
      <item>Sanja Mišević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  <item>Sanja Mišević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  <item>, OIB null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161</properties:Words>
  <properties:Characters>852</properties:Characters>
  <properties:Lines>40</properties:Lines>
  <properties:Paragraphs>17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2017-10-17T07:17:00Z</dcterms:created>
  <dc:creator>Trgovacki sud</dc:creator>
  <cp:lastModifiedBy>wsadmin</cp:lastModifiedBy>
  <cp:lastPrinted>2018-07-05T11:24:00Z</cp:lastPrinted>
  <dcterms:modified xmlns:xsi="http://www.w3.org/2001/XMLSchema-instance" xsi:type="dcterms:W3CDTF">2018-07-05T11:56:00Z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