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afee1" w14:paraId="73afee1" w:rsidRDefault="00BE0F83" w:rsidP="00BE0F83" w:rsidR="00BE0F83">
      <w:pPr>
        <w:spacing w:after="0"/>
        <w:jc w:val="both"/>
        <w15:collapsed w:val="false"/>
      </w:pPr>
      <w:r>
        <w:rPr>
          <w:noProof/>
          <w:lang w:eastAsia="hr-HR"/>
        </w:rPr>
        <w:t xml:space="preserve">                   </w:t>
      </w:r>
      <w:r>
        <w:rPr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BE0F83" w:rsidP="00BE0F83" w:rsidR="00BE0F83">
      <w:pPr>
        <w:spacing w:after="0"/>
        <w:jc w:val="both"/>
      </w:pPr>
      <w:r>
        <w:t xml:space="preserve">       REPUBLIKA HRVATSKA</w:t>
      </w:r>
    </w:p>
    <w:p w:rsidRDefault="00BE0F83" w:rsidP="00BE0F83" w:rsidR="00BE0F83">
      <w:pPr>
        <w:spacing w:after="0"/>
        <w:jc w:val="both"/>
      </w:pPr>
      <w:r>
        <w:t>TRGOVAČKI SUD U VARAŽDINU</w:t>
      </w:r>
    </w:p>
    <w:p w:rsidRDefault="00BE0F83" w:rsidP="00BE0F83" w:rsidR="00BE0F83">
      <w:pPr>
        <w:spacing w:after="0"/>
        <w:rPr>
          <w:bCs/>
        </w:rPr>
      </w:pPr>
      <w:r>
        <w:t xml:space="preserve">                B. Radić 2/II</w:t>
      </w:r>
      <w:r>
        <w:rPr>
          <w:bCs/>
        </w:rPr>
        <w:t xml:space="preserve">                   </w:t>
      </w:r>
      <w:r>
        <w:rPr>
          <w:bCs/>
        </w:rPr>
        <w:tab/>
      </w:r>
    </w:p>
    <w:p w:rsidRDefault="00BE0F83" w:rsidP="00BE0F83" w:rsidR="00BE0F83">
      <w:pPr>
        <w:spacing w:after="0"/>
      </w:pPr>
      <w:r>
        <w:rPr>
          <w:bCs/>
        </w:rPr>
        <w:tab/>
      </w:r>
      <w:r>
        <w:rPr>
          <w:bCs/>
        </w:rPr>
        <w:tab/>
      </w:r>
    </w:p>
    <w:p w:rsidRDefault="00BE0F83" w:rsidP="00BE0F83" w:rsidR="00BE0F83">
      <w:pPr>
        <w:spacing w:after="0"/>
        <w:jc w:val="both"/>
      </w:pPr>
    </w:p>
    <w:p w:rsidRDefault="00BE0F83" w:rsidP="00BE0F83" w:rsidR="00BE0F83">
      <w:pPr>
        <w:spacing w:after="0"/>
        <w:jc w:val="center"/>
      </w:pPr>
      <w:r>
        <w:t xml:space="preserve">R E P U B L I K A     H R V A T S K A </w:t>
      </w:r>
    </w:p>
    <w:p w:rsidRDefault="00BE0F83" w:rsidP="00BE0F83" w:rsidR="00BE0F83">
      <w:pPr>
        <w:spacing w:after="0"/>
        <w:jc w:val="both"/>
      </w:pPr>
    </w:p>
    <w:p w:rsidRDefault="00BE0F83" w:rsidP="00BE0F83" w:rsidR="00BE0F83">
      <w:pPr>
        <w:spacing w:after="0"/>
        <w:jc w:val="center"/>
      </w:pPr>
      <w:r>
        <w:t xml:space="preserve">R J E Š E NJ E </w:t>
      </w:r>
    </w:p>
    <w:p w:rsidRDefault="00BE0F83" w:rsidP="00BE0F83" w:rsidR="00BE0F83">
      <w:pPr>
        <w:spacing w:after="0"/>
        <w:jc w:val="center"/>
        <w:rPr>
          <w:b/>
        </w:rPr>
      </w:pPr>
    </w:p>
    <w:p w:rsidRDefault="00BE0F83" w:rsidP="00BE0F83" w:rsidR="00BE0F83">
      <w:pPr>
        <w:spacing w:after="0"/>
        <w:jc w:val="both"/>
      </w:pPr>
    </w:p>
    <w:p w:rsidRDefault="00BE0F83" w:rsidP="00BE0F83" w:rsidR="00BE0F83">
      <w:pPr>
        <w:spacing w:after="0"/>
        <w:ind w:firstLine="720"/>
        <w:jc w:val="both"/>
      </w:pPr>
      <w:r>
        <w:t xml:space="preserve">Trgovački sud u Varaždinu, po sucu toga suda Kseniji Flack-Makitan, kao stečajnom sucu u stečajnom postupku nad stečajnim dužnikom MERION d.o.o. „u stečaju“, </w:t>
      </w:r>
      <w:proofErr w:type="spellStart"/>
      <w:r>
        <w:t>Hrašćica</w:t>
      </w:r>
      <w:proofErr w:type="spellEnd"/>
      <w:r>
        <w:t>, Zvonka Milkovića 22, OIB: 70092392925, 6. prosinca 2016.,</w:t>
      </w:r>
    </w:p>
    <w:p w:rsidRDefault="00BE0F83" w:rsidP="00BE0F83" w:rsidR="00BE0F83">
      <w:pPr>
        <w:spacing w:after="0"/>
        <w:ind w:firstLine="720"/>
        <w:jc w:val="both"/>
      </w:pPr>
    </w:p>
    <w:p w:rsidRDefault="00BE0F83" w:rsidP="00BE0F83" w:rsidR="00BE0F83">
      <w:pPr>
        <w:spacing w:after="0"/>
        <w:jc w:val="center"/>
        <w:rPr>
          <w:b/>
        </w:rPr>
      </w:pPr>
      <w:r>
        <w:rPr>
          <w:b/>
        </w:rPr>
        <w:t xml:space="preserve">r i j e š i o   j e </w:t>
      </w:r>
    </w:p>
    <w:p w:rsidRDefault="00BE0F83" w:rsidP="00BE0F83" w:rsidR="00BE0F83">
      <w:pPr>
        <w:spacing w:after="0"/>
      </w:pPr>
    </w:p>
    <w:p w:rsidRDefault="00BE0F83" w:rsidP="00BE0F83" w:rsidR="00BE0F83">
      <w:pPr>
        <w:spacing w:after="0"/>
        <w:jc w:val="both"/>
      </w:pPr>
      <w:r>
        <w:tab/>
        <w:t xml:space="preserve">I. U ovome predmetu  saziva se </w:t>
      </w:r>
      <w:r>
        <w:rPr>
          <w:b/>
        </w:rPr>
        <w:t>skupština vjerovnika</w:t>
      </w:r>
      <w:r>
        <w:t xml:space="preserve"> kod ovoga suda u Varaždinu, B. Radića 2, soba 232/II, za dan</w:t>
      </w:r>
    </w:p>
    <w:p w:rsidRDefault="00BE0F83" w:rsidP="00BE0F83" w:rsidR="00BE0F83">
      <w:pPr>
        <w:spacing w:after="0"/>
        <w:jc w:val="both"/>
      </w:pPr>
    </w:p>
    <w:p w:rsidRDefault="00335273" w:rsidP="00BE0F83" w:rsidR="00BE0F83">
      <w:pPr>
        <w:spacing w:after="0"/>
        <w:jc w:val="center"/>
        <w:rPr>
          <w:b/>
        </w:rPr>
      </w:pPr>
      <w:r>
        <w:rPr>
          <w:b/>
        </w:rPr>
        <w:t>2. siječnja 2017</w:t>
      </w:r>
      <w:r w:rsidR="00BE0F83">
        <w:rPr>
          <w:b/>
        </w:rPr>
        <w:t>. godine u 12,00 sati.</w:t>
      </w:r>
    </w:p>
    <w:p w:rsidRDefault="00BE0F83" w:rsidP="00BE0F83" w:rsidR="00BE0F83">
      <w:pPr>
        <w:spacing w:after="0"/>
        <w:rPr>
          <w:b/>
        </w:rPr>
      </w:pPr>
    </w:p>
    <w:p w:rsidRDefault="00BE0F83" w:rsidP="00BE0F83" w:rsidR="00BE0F83">
      <w:pPr>
        <w:spacing w:after="0"/>
        <w:jc w:val="both"/>
      </w:pPr>
      <w:r>
        <w:rPr>
          <w:b/>
        </w:rPr>
        <w:tab/>
      </w:r>
      <w:r>
        <w:t>II. Za skupštinu vjerovnika predlaže se sljedeći</w:t>
      </w:r>
    </w:p>
    <w:p w:rsidRDefault="00BE0F83" w:rsidP="00BE0F83" w:rsidR="00BE0F83">
      <w:pPr>
        <w:spacing w:after="0"/>
        <w:jc w:val="both"/>
        <w:rPr>
          <w:b/>
        </w:rPr>
      </w:pPr>
    </w:p>
    <w:p w:rsidRDefault="00BE0F83" w:rsidP="00BE0F83" w:rsidR="00BE0F83">
      <w:pPr>
        <w:spacing w:after="0"/>
        <w:jc w:val="center"/>
        <w:rPr>
          <w:b/>
        </w:rPr>
      </w:pPr>
      <w:r>
        <w:rPr>
          <w:b/>
        </w:rPr>
        <w:t xml:space="preserve">d n e v n i   r e d </w:t>
      </w:r>
    </w:p>
    <w:p w:rsidRDefault="00BE0F83" w:rsidP="00BE0F83" w:rsidR="00BE0F83">
      <w:pPr>
        <w:spacing w:after="0"/>
        <w:jc w:val="center"/>
        <w:rPr>
          <w:b/>
        </w:rPr>
      </w:pPr>
    </w:p>
    <w:p w:rsidRDefault="00BE0F83" w:rsidP="00BE0F83" w:rsidR="00BE0F83">
      <w:pPr>
        <w:pStyle w:val="Odlomakpopisa"/>
        <w:numPr>
          <w:ilvl w:val="0"/>
          <w:numId w:val="50"/>
        </w:numPr>
        <w:spacing w:after="0"/>
      </w:pPr>
      <w:r>
        <w:t>Stanje stečajne mase i izjašnjenje stečajnih vjerovnika o prijedlogu stečajnog upravitelja za obustavu i zaključenje stečajnog postupka zbog nedostatnosti stečajne mase.</w:t>
      </w:r>
    </w:p>
    <w:p w:rsidRDefault="00BE0F83" w:rsidP="00BE0F83" w:rsidR="00BE0F83" w:rsidRPr="00BE0F83">
      <w:pPr>
        <w:pStyle w:val="ListaeSPIS"/>
        <w:numPr>
          <w:ilvl w:val="0"/>
          <w:numId w:val="0"/>
        </w:numPr>
        <w:spacing w:after="0"/>
        <w:ind w:left="624"/>
      </w:pPr>
    </w:p>
    <w:p w:rsidRDefault="00BE0F83" w:rsidP="00BE0F83" w:rsidR="00BE0F83">
      <w:pPr>
        <w:pStyle w:val="Odlomakpopisa"/>
        <w:widowControl w:val="false"/>
        <w:numPr>
          <w:ilvl w:val="0"/>
          <w:numId w:val="50"/>
        </w:numPr>
        <w:snapToGrid w:val="false"/>
        <w:spacing w:after="0"/>
      </w:pPr>
      <w:r>
        <w:t>Razno.</w:t>
      </w:r>
    </w:p>
    <w:p w:rsidRDefault="00BE0F83" w:rsidP="00BE0F83" w:rsidR="00BE0F83">
      <w:pPr>
        <w:spacing w:after="0"/>
        <w:jc w:val="both"/>
      </w:pPr>
    </w:p>
    <w:p w:rsidRDefault="00BE0F83" w:rsidP="00BE0F83" w:rsidR="00BE0F83">
      <w:pPr>
        <w:spacing w:after="0"/>
        <w:jc w:val="both"/>
      </w:pPr>
    </w:p>
    <w:p w:rsidRDefault="00BE0F83" w:rsidP="00BE0F83" w:rsidR="00BE0F83">
      <w:pPr>
        <w:spacing w:after="0"/>
        <w:ind w:left="720"/>
        <w:jc w:val="both"/>
      </w:pPr>
      <w:r>
        <w:t>III. Stečajni vjerovnici se na ovu skupštinu vjerovnika pozivaju objavom ovog rješenja na e-Oglasnoj ploči ovoga suda.</w:t>
      </w:r>
    </w:p>
    <w:p w:rsidRDefault="00BE0F83" w:rsidP="00BE0F83" w:rsidR="00BE0F83">
      <w:pPr>
        <w:spacing w:after="0"/>
        <w:jc w:val="both"/>
      </w:pPr>
    </w:p>
    <w:p w:rsidRDefault="00BE0F83" w:rsidP="00BE0F83" w:rsidR="00BE0F83">
      <w:pPr>
        <w:spacing w:after="0"/>
        <w:jc w:val="both"/>
      </w:pPr>
    </w:p>
    <w:p w:rsidRDefault="00BE0F83" w:rsidP="00BE0F83" w:rsidR="00BE0F83">
      <w:pPr>
        <w:spacing w:after="0"/>
        <w:ind w:firstLine="720"/>
        <w:jc w:val="center"/>
      </w:pPr>
      <w:r>
        <w:t xml:space="preserve">U Varaždinu, 6. prosinca 2016. </w:t>
      </w:r>
    </w:p>
    <w:p w:rsidRDefault="00BE0F83" w:rsidP="00B908C5" w:rsidR="00BE0F83">
      <w:pPr>
        <w:spacing w:after="0"/>
        <w:jc w:val="both"/>
      </w:pPr>
    </w:p>
    <w:p w:rsidRDefault="00BE0F83" w:rsidP="00BE0F83" w:rsidR="00BE0F83">
      <w:pPr>
        <w:spacing w:after="0"/>
        <w:ind w:left="5664"/>
        <w:jc w:val="both"/>
      </w:pPr>
      <w:r>
        <w:tab/>
      </w:r>
      <w:r>
        <w:tab/>
      </w:r>
      <w:r>
        <w:tab/>
      </w:r>
      <w:r>
        <w:tab/>
      </w:r>
      <w:r>
        <w:tab/>
        <w:t>SUDAC</w:t>
      </w:r>
    </w:p>
    <w:p w:rsidRDefault="00BE0F83" w:rsidP="00BE0F83" w:rsidR="00BE0F83">
      <w:pPr>
        <w:spacing w:after="0"/>
        <w:ind w:firstLine="708" w:left="5664"/>
        <w:jc w:val="both"/>
      </w:pPr>
    </w:p>
    <w:p w:rsidRDefault="00BE0F83" w:rsidP="00BE0F83" w:rsidR="00BE0F83">
      <w:pPr>
        <w:spacing w:after="0"/>
        <w:ind w:firstLine="708" w:left="4956"/>
        <w:jc w:val="both"/>
      </w:pPr>
      <w:r>
        <w:t>Ksenija Flack-Makitan</w:t>
      </w:r>
      <w:r w:rsidR="00B908C5">
        <w:t>, v.r.</w:t>
      </w:r>
    </w:p>
    <w:p w:rsidRDefault="00D55AE9" w:rsidP="00BE0F83" w:rsidR="00D55AE9">
      <w:pPr>
        <w:spacing w:after="0"/>
        <w:ind w:firstLine="708" w:left="4956"/>
        <w:jc w:val="both"/>
      </w:pPr>
    </w:p>
    <w:p w:rsidRDefault="00D55AE9" w:rsidP="00D55AE9" w:rsidR="00D55AE9">
      <w:pPr>
        <w:spacing w:after="0"/>
        <w:ind w:left="4956"/>
        <w:jc w:val="both"/>
      </w:pPr>
      <w:bookmarkStart w:name="_GoBack" w:id="0"/>
      <w:bookmarkEnd w:id="0"/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BE0F83" w:rsidP="00BE0F83" w:rsidR="00BE0F83">
      <w:pPr>
        <w:spacing w:after="0"/>
        <w:ind w:firstLine="708" w:left="5664"/>
        <w:jc w:val="both"/>
      </w:pPr>
    </w:p>
    <w:p w:rsidRDefault="00BE0F83" w:rsidP="00BE0F83" w:rsidR="00BE0F83">
      <w:pPr>
        <w:spacing w:after="0"/>
        <w:jc w:val="both"/>
      </w:pPr>
    </w:p>
    <w:p w:rsidRDefault="00BE0F83" w:rsidP="00BE0F83" w:rsidR="00BE0F83">
      <w:pPr>
        <w:spacing w:after="0"/>
        <w:jc w:val="both"/>
      </w:pPr>
      <w:r>
        <w:t>POUKA O PRAVNOM LIJEKU:</w:t>
      </w:r>
    </w:p>
    <w:p w:rsidRDefault="00BE0F83" w:rsidP="00BE0F83" w:rsidR="00BE0F83">
      <w:pPr>
        <w:spacing w:after="0"/>
        <w:jc w:val="both"/>
      </w:pPr>
      <w: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>
          <w:t>6. st</w:t>
        </w:r>
      </w:smartTag>
      <w:r>
        <w:t>. 1. Stečajnog zakona, a u svezi čl. 278. st. 2. ZPP).</w:t>
      </w:r>
    </w:p>
    <w:p w:rsidRDefault="00BE0F83" w:rsidP="00BE0F83" w:rsidR="00BE0F83">
      <w:pPr>
        <w:spacing w:after="0"/>
        <w:jc w:val="both"/>
      </w:pPr>
    </w:p>
    <w:p w:rsidRDefault="00BE0F83" w:rsidP="00BE0F83" w:rsidR="00BE0F83">
      <w:pPr>
        <w:spacing w:after="0"/>
        <w:jc w:val="both"/>
      </w:pPr>
    </w:p>
    <w:p w:rsidRDefault="00BE0F83" w:rsidP="00BE0F83" w:rsidR="00BE0F83">
      <w:pPr>
        <w:spacing w:after="0"/>
        <w:jc w:val="both"/>
      </w:pPr>
      <w:r>
        <w:t>DNA:</w:t>
      </w:r>
    </w:p>
    <w:p w:rsidRDefault="00BE0F83" w:rsidP="00BE0F83" w:rsidR="00BE0F83">
      <w:pPr>
        <w:widowControl w:val="false"/>
        <w:numPr>
          <w:ilvl w:val="0"/>
          <w:numId w:val="48"/>
        </w:numPr>
        <w:snapToGrid w:val="false"/>
        <w:spacing w:after="0"/>
        <w:jc w:val="both"/>
      </w:pPr>
      <w:r>
        <w:t xml:space="preserve">Stečajni upravitelj Antun </w:t>
      </w:r>
      <w:proofErr w:type="spellStart"/>
      <w:r>
        <w:t>Mišanović</w:t>
      </w:r>
      <w:proofErr w:type="spellEnd"/>
      <w:r>
        <w:t>, Braće Radića 24, Varaždin</w:t>
      </w:r>
    </w:p>
    <w:p w:rsidRDefault="00BE0F83" w:rsidP="00BE0F83" w:rsidR="00DA0242">
      <w:pPr>
        <w:widowControl w:val="false"/>
        <w:numPr>
          <w:ilvl w:val="0"/>
          <w:numId w:val="48"/>
        </w:numPr>
        <w:snapToGrid w:val="false"/>
        <w:spacing w:after="0"/>
        <w:jc w:val="both"/>
      </w:pPr>
      <w:r>
        <w:t>E-oglasna ploča ovoga suda</w:t>
      </w:r>
      <w:r w:rsidR="00937FF9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A14" w:rsidP="00537B78" w:rsidR="00771A14">
      <w:r>
        <w:separator/>
      </w:r>
    </w:p>
  </w:endnote>
  <w:endnote w:id="0" w:type="continuationSeparator">
    <w:p w:rsidRDefault="00771A14" w:rsidP="00537B78" w:rsidR="00771A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A14" w:rsidP="00537B78" w:rsidR="00771A14">
      <w:r>
        <w:separator/>
      </w:r>
    </w:p>
  </w:footnote>
  <w:footnote w:id="0" w:type="continuationSeparator">
    <w:p w:rsidRDefault="00771A14" w:rsidP="00537B78" w:rsidR="00771A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F83" w:rsidR="008333A9">
    <w:pPr>
      <w:pStyle w:val="Zaglavlje"/>
    </w:pPr>
    <w:r>
      <w:rPr>
        <w:rStyle w:val="PozadinaSvijetloCrvena"/>
        <w:shd w:fill="auto" w:color="auto" w:val="clear"/>
      </w:rPr>
      <w:t>Poslovni broj: 5 St-270/15-22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14AB3"/>
    <w:multiLevelType w:val="hybridMultilevel"/>
    <w:tmpl w:val="D5B41374"/>
    <w:lvl w:tplc="041A000F" w:ilvl="0">
      <w:start w:val="1"/>
      <w:numFmt w:val="decimal"/>
      <w:lvlText w:val="%1."/>
      <w:lvlJc w:val="left"/>
      <w:pPr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</w:num>
  <w:num w:numId="49">
    <w:abstractNumId w:val="33"/>
  </w:num>
  <w:num w:numId="50">
    <w:abstractNumId w:val="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273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1A96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1A14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8C5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0F83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5AE9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314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St-270/2015-22</izvorni_sadrzaj>
    <derivirana_varijabla naziv="DomainObject.Oznaka_1">St-270/2015-22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St-270/2015</izvorni_sadrzaj>
    <derivirana_varijabla naziv="DomainObject.Predmet.OznakaBroj_1">St-270/2015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MERION društvo s ograničenom odgovornošću za trgovinu i usluge u stečaju</izvorni_sadrzaj>
    <derivirana_varijabla naziv="DomainObject.Predmet.ProtustrankaFormated_1">  MERION društvo s ograničenom odgovornošću za trgovinu i usluge u stečaju</derivirana_varijabla>
  </DomainObject.Predmet.ProtustrankaFormated>
  <DomainObject.Predmet.ProtustrankaFormatedOIB>
    <izvorni_sadrzaj>  MERION društvo s ograničenom odgovornošću za trgovinu i usluge u stečaju, OIB 70092392925</izvorni_sadrzaj>
    <derivirana_varijabla naziv="DomainObject.Predmet.ProtustrankaFormatedOIB_1">  MERION društvo s ograničenom odgovornošću za trgovinu i usluge u stečaju, OIB 70092392925</derivirana_varijabla>
  </DomainObject.Predmet.ProtustrankaFormatedOIB>
  <DomainObject.Predmet.ProtustrankaFormatedWithAdress>
    <izvorni_sadrzaj> MERION društvo s ograničenom odgovornošću za trgovinu i usluge u stečaju, Zvonka Milkovića 22, 42000 Hrašćica</izvorni_sadrzaj>
    <derivirana_varijabla naziv="DomainObject.Predmet.ProtustrankaFormatedWithAdress_1"> MERION društvo s ograničenom odgovornošću za trgovinu i usluge u stečaju, Zvonka Milkovića 22, 42000 Hrašćica</derivirana_varijabla>
  </DomainObject.Predmet.ProtustrankaFormatedWithAdress>
  <DomainObject.Predmet.ProtustrankaFormatedWithAdressOIB>
    <izvorni_sadrzaj> MERION društvo s ograničenom odgovornošću za trgovinu i usluge u stečaju, OIB 70092392925, Zvonka Milkovića 22, 42000 Hrašćica</izvorni_sadrzaj>
    <derivirana_varijabla naziv="DomainObject.Predmet.ProtustrankaFormatedWithAdressOIB_1"> MERION društvo s ograničenom odgovornošću za trgovinu i usluge u stečaju, OIB 70092392925, Zvonka Milkovića 22, 42000 Hrašćica</derivirana_varijabla>
  </DomainObject.Predmet.ProtustrankaFormatedWithAdressOIB>
  <DomainObject.Predmet.ProtustrankaWithAdress>
    <izvorni_sadrzaj>MERION društvo s ograničenom odgovornošću za trgovinu i usluge u stečaju Zvonka Milkovića 22, 42000 Hrašćica</izvorni_sadrzaj>
    <derivirana_varijabla naziv="DomainObject.Predmet.ProtustrankaWithAdress_1">MERION društvo s ograničenom odgovornošću za trgovinu i usluge u stečaju Zvonka Milkovića 22, 42000 Hrašćica</derivirana_varijabla>
  </DomainObject.Predmet.ProtustrankaWithAdress>
  <DomainObject.Predmet.ProtustrankaWithAdressOIB>
    <izvorni_sadrzaj>MERION društvo s ograničenom odgovornošću za trgovinu i usluge u stečaju, OIB 70092392925, Zvonka Milkovića 22, 42000 Hrašćica</izvorni_sadrzaj>
    <derivirana_varijabla naziv="DomainObject.Predmet.ProtustrankaWithAdressOIB_1">MERION društvo s ograničenom odgovornošću za trgovinu i usluge u stečaju, OIB 70092392925, Zvonka Milkovića 22, 42000 Hrašćica</derivirana_varijabla>
  </DomainObject.Predmet.ProtustrankaWithAdressOIB>
  <DomainObject.Predmet.ProtustrankaNazivFormated>
    <izvorni_sadrzaj>MERION društvo s ograničenom odgovornošću za trgovinu i usluge u stečaju</izvorni_sadrzaj>
    <derivirana_varijabla naziv="DomainObject.Predmet.ProtustrankaNazivFormated_1">MERION društvo s ograničenom odgovornošću za trgovinu i usluge u stečaju</derivirana_varijabla>
  </DomainObject.Predmet.ProtustrankaNazivFormated>
  <DomainObject.Predmet.ProtustrankaNazivFormatedOIB>
    <izvorni_sadrzaj>MERION društvo s ograničenom odgovornošću za trgovinu i usluge u stečaju, OIB 70092392925</izvorni_sadrzaj>
    <derivirana_varijabla naziv="DomainObject.Predmet.ProtustrankaNazivFormatedOIB_1">MERION društvo s ograničenom odgovornošću za trgovinu i usluge u stečaju, OIB 70092392925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MERION društvo s ograničenom odgovornošću za trgovinu i usluge u stečaju</item>
    </izvorni_sadrzaj>
    <derivirana_varijabla naziv="DomainObject.Predmet.ProtuStrankaListFormated_1">
      <item>MERION društvo s ograničenom odgovornošću za trgovinu i usluge u stečaju</item>
    </derivirana_varijabla>
  </DomainObject.Predmet.ProtuStrankaListFormated>
  <DomainObject.Predmet.ProtuStrankaListFormatedOIB>
    <izvorni_sadrzaj>
      <item>MERION društvo s ograničenom odgovornošću za trgovinu i usluge u stečaju, OIB 70092392925</item>
    </izvorni_sadrzaj>
    <derivirana_varijabla naziv="DomainObject.Predmet.ProtuStrankaListFormatedOIB_1">
      <item>MERION društvo s ograničenom odgovornošću za trgovinu i usluge u stečaju, OIB 70092392925</item>
    </derivirana_varijabla>
  </DomainObject.Predmet.ProtuStrankaListFormatedOIB>
  <DomainObject.Predmet.ProtuStrankaListFormatedWithAdress>
    <izvorni_sadrzaj>
      <item>MERION društvo s ograničenom odgovornošću za trgovinu i usluge u stečaju, Zvonka Milkovića 22, 42000 Hrašćica</item>
    </izvorni_sadrzaj>
    <derivirana_varijabla naziv="DomainObject.Predmet.ProtuStrankaListFormatedWithAdress_1">
      <item>MERION društvo s ograničenom odgovornošću za trgovinu i usluge u stečaju, Zvonka Milkovića 22, 42000 Hrašćica</item>
    </derivirana_varijabla>
  </DomainObject.Predmet.ProtuStrankaListFormatedWithAdress>
  <DomainObject.Predmet.ProtuStrankaListFormatedWithAdressOIB>
    <izvorni_sadrzaj>
      <item>MERION društvo s ograničenom odgovornošću za trgovinu i usluge u stečaju, OIB 70092392925, Zvonka Milkovića 22, 42000 Hrašćica</item>
    </izvorni_sadrzaj>
    <derivirana_varijabla naziv="DomainObject.Predmet.ProtuStrankaListFormatedWithAdressOIB_1">
      <item>MERION društvo s ograničenom odgovornošću za trgovinu i usluge u stečaju, OIB 70092392925, Zvonka Milkovića 22, 42000 Hrašćica</item>
    </derivirana_varijabla>
  </DomainObject.Predmet.ProtuStrankaListFormatedWithAdressOIB>
  <DomainObject.Predmet.ProtuStrankaListNazivFormated>
    <izvorni_sadrzaj>
      <item>MERION društvo s ograničenom odgovornošću za trgovinu i usluge u stečaju</item>
    </izvorni_sadrzaj>
    <derivirana_varijabla naziv="DomainObject.Predmet.ProtuStrankaListNazivFormated_1">
      <item>MERION društvo s ograničenom odgovornošću za trgovinu i usluge u stečaju</item>
    </derivirana_varijabla>
  </DomainObject.Predmet.ProtuStrankaListNazivFormated>
  <DomainObject.Predmet.ProtuStrankaListNazivFormatedOIB>
    <izvorni_sadrzaj>
      <item>MERION društvo s ograničenom odgovornošću za trgovinu i usluge u stečaju, OIB 70092392925</item>
    </izvorni_sadrzaj>
    <derivirana_varijabla naziv="DomainObject.Predmet.ProtuStrankaListNazivFormatedOIB_1">
      <item>MERION društvo s ograničenom odgovornošću za trgovinu i usluge u stečaju, OIB 70092392925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>St-270/2015-22</izvorni_sadrzaj>
    <derivirana_varijabla naziv="DomainObject.PoslovniBrojDokumenta_1">St-270/2015-22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MERION društvo s ograničenom odgovornošću za trgovinu i usluge u stečaju</izvorni_sadrzaj>
    <derivirana_varijabla naziv="DomainObject.Predmet.ProtustrankaIDrugi_1">MERION društvo s ograničenom odgovornošću za trgovinu i usluge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MERION društvo s ograničenom odgovornošću za trgovinu i usluge u stečaju, OIB 70092392925, Zvonka Milkovića 22, 42000 Hrašćica</izvorni_sadrzaj>
    <derivirana_varijabla naziv="DomainObject.Predmet.ProtustrankaIDrugiAdressOIB_1">MERION društvo s ograničenom odgovornošću za trgovinu i usluge u stečaju, OIB 70092392925, Zvonka Milkovića 22,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MERION društvo s ograničenom odgovornošću za trgovinu i usluge u stečaju</item>
      <item>E-oglasna ploča</item>
      <item>Sudski registar</item>
    </izvorni_sadrzaj>
    <derivirana_varijabla naziv="DomainObject.Predmet.SudioniciListNaziv_1">
      <item>Financijska agencija</item>
      <item>MERION društvo s ograničenom odgovornošću za trgovinu i usluge u stečaju</item>
      <item>E-oglasna ploča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MERION društvo s ograničenom odgovornošću za trgovinu i usluge u stečaju, OIB 70092392925, Zvonka Milkovića 22,42000 Hrašćica</item>
      <item>E-oglasna ploča</item>
      <item>Sudski registar</item>
    </izvorni_sadrzaj>
    <derivirana_varijabla naziv="DomainObject.Predmet.SudioniciListAdressOIB_1">
      <item>Financijska agencija, OIB 85821130368, Ulica grada Vukovara 70,10000 Zagreb</item>
      <item>MERION društvo s ograničenom odgovornošću za trgovinu i usluge u stečaju, OIB 70092392925, Zvonka Milkovića 22,42000 Hrašćica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BCE2C2-F601-4C55-BBA5-0DE1A250CA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210</properties:Words>
  <properties:Characters>998</properties:Characters>
  <properties:Lines>55</properties:Lines>
  <properties:Paragraphs>23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2016-12-09T11:42:00Z</cp:lastPrinted>
  <dcterms:modified xmlns:xsi="http://www.w3.org/2001/XMLSchema-instance" xsi:type="dcterms:W3CDTF">2016-12-09T11:42:00Z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St-270/2015-22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