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69ec" w14:paraId="19269ec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301B4E">
        <w:rPr>
          <w:sz w:val="24"/>
          <w:szCs w:val="24"/>
        </w:rPr>
        <w:t>357/13-16</w:t>
      </w:r>
      <w:r w:rsidR="009C74B7" w:rsidRPr="00211376">
        <w:rPr>
          <w:sz w:val="24"/>
          <w:szCs w:val="24"/>
        </w:rPr>
        <w:t xml:space="preserve"> 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384B51" w:rsidP="00384B51" w:rsidR="00384B51" w:rsidRPr="00384B51">
      <w:pPr>
        <w:jc w:val="both"/>
        <w:rPr>
          <w:sz w:val="24"/>
          <w:szCs w:val="24"/>
        </w:rPr>
      </w:pPr>
      <w:r w:rsidRPr="00384B51">
        <w:rPr>
          <w:szCs w:val="24"/>
        </w:rPr>
        <w:t xml:space="preserve">                </w:t>
      </w:r>
      <w:r w:rsidRPr="00384B51">
        <w:rPr>
          <w:sz w:val="24"/>
          <w:szCs w:val="24"/>
        </w:rPr>
        <w:t xml:space="preserve">Trgovački sud u Rijeci po stečajnoj sutkinji Emi Brdovčak, odlučujući o prijedlogu FINANCIJSKE AGENCIJE (dalje: FINA) za otvaranje stečajnog postupka nad </w:t>
      </w:r>
      <w:r w:rsidR="00133C17">
        <w:rPr>
          <w:sz w:val="24"/>
          <w:szCs w:val="24"/>
        </w:rPr>
        <w:t>dužnikom pojedincem JOSIPOM DEDIĆEM vl. građevinskog obrta ZIKOD, Kastav, Vladimira Čerine 6, OIB: 94541010589</w:t>
      </w:r>
      <w:r w:rsidR="00385311">
        <w:rPr>
          <w:sz w:val="24"/>
          <w:szCs w:val="24"/>
        </w:rPr>
        <w:t>, 24</w:t>
      </w:r>
      <w:r w:rsidRPr="00384B51">
        <w:rPr>
          <w:sz w:val="24"/>
          <w:szCs w:val="24"/>
        </w:rPr>
        <w:t xml:space="preserve">. </w:t>
      </w:r>
      <w:r w:rsidR="00543248">
        <w:rPr>
          <w:sz w:val="24"/>
          <w:szCs w:val="24"/>
        </w:rPr>
        <w:t xml:space="preserve">rujna </w:t>
      </w:r>
      <w:r w:rsidRPr="00384B51">
        <w:rPr>
          <w:sz w:val="24"/>
          <w:szCs w:val="24"/>
        </w:rPr>
        <w:t>2015.,</w:t>
      </w:r>
    </w:p>
    <w:p w:rsidRDefault="0049721D" w:rsidP="00384B51" w:rsidR="0049721D" w:rsidRPr="00384B51">
      <w:pPr>
        <w:jc w:val="both"/>
        <w:rPr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133C1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133C17" w:rsidRPr="00133C17">
        <w:rPr>
          <w:sz w:val="24"/>
          <w:szCs w:val="24"/>
        </w:rPr>
        <w:t>dužnikom pojedincem JOSIPOM DEDIĆEM vl. građevinskog obrta ZIKOD, OIB: 94541010589</w:t>
      </w:r>
      <w:r w:rsidR="00133C17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385311">
        <w:rPr>
          <w:sz w:val="24"/>
          <w:szCs w:val="24"/>
        </w:rPr>
        <w:t>24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133C17">
        <w:rPr>
          <w:sz w:val="24"/>
          <w:szCs w:val="24"/>
        </w:rPr>
        <w:t xml:space="preserve"> u 1</w:t>
      </w:r>
      <w:r w:rsidR="00770DF4">
        <w:rPr>
          <w:sz w:val="24"/>
          <w:szCs w:val="24"/>
        </w:rPr>
        <w:t>4</w:t>
      </w:r>
      <w:r w:rsidR="00133C17">
        <w:rPr>
          <w:sz w:val="24"/>
          <w:szCs w:val="24"/>
        </w:rPr>
        <w:t>,</w:t>
      </w:r>
      <w:r w:rsidR="00770DF4">
        <w:rPr>
          <w:sz w:val="24"/>
          <w:szCs w:val="24"/>
        </w:rPr>
        <w:t>3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385311" w:rsidR="00385311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133C17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543248" w:rsidRPr="00133C17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133C17">
        <w:rPr>
          <w:rFonts w:hAnsi="Times New Roman" w:ascii="Times New Roman"/>
          <w:i w:val="false"/>
          <w:color w:val="auto"/>
          <w:szCs w:val="24"/>
        </w:rPr>
        <w:t>Alein Khan iz Rijeke, Trg Sv. Barbare 1, OIB:</w:t>
      </w:r>
      <w:r w:rsidR="00770DF4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133C17">
        <w:rPr>
          <w:rFonts w:hAnsi="Times New Roman" w:ascii="Times New Roman"/>
          <w:i w:val="false"/>
          <w:color w:val="auto"/>
          <w:szCs w:val="24"/>
        </w:rPr>
        <w:t>25613472359.</w:t>
      </w:r>
    </w:p>
    <w:p w:rsidRDefault="00133C17" w:rsidP="00133C17" w:rsidR="00133C17" w:rsidRPr="00133C17"/>
    <w:p w:rsidRDefault="001D1809" w:rsidP="00385311" w:rsidR="00385311">
      <w:pPr>
        <w:numPr>
          <w:ilvl w:val="0"/>
          <w:numId w:val="1"/>
        </w:numPr>
        <w:jc w:val="both"/>
        <w:rPr>
          <w:sz w:val="24"/>
          <w:szCs w:val="24"/>
        </w:rPr>
      </w:pPr>
      <w:r w:rsidRPr="00133C17">
        <w:rPr>
          <w:sz w:val="24"/>
          <w:szCs w:val="24"/>
        </w:rPr>
        <w:t xml:space="preserve">Zaključuje se stečajni postupak nad </w:t>
      </w:r>
      <w:r w:rsidR="00133C17" w:rsidRPr="00133C17">
        <w:rPr>
          <w:sz w:val="24"/>
          <w:szCs w:val="24"/>
        </w:rPr>
        <w:t>dužnikom pojedincem JOSIPOM DEDIĆEM vl.</w:t>
      </w:r>
      <w:r w:rsidR="00770DF4">
        <w:rPr>
          <w:sz w:val="24"/>
          <w:szCs w:val="24"/>
        </w:rPr>
        <w:t xml:space="preserve"> </w:t>
      </w:r>
      <w:r w:rsidR="00133C17" w:rsidRPr="00133C17">
        <w:rPr>
          <w:sz w:val="24"/>
          <w:szCs w:val="24"/>
        </w:rPr>
        <w:t xml:space="preserve">građevinskog obrta ZIKOD, OIB: 94541010589. </w:t>
      </w:r>
    </w:p>
    <w:p w:rsidRDefault="00133C17" w:rsidP="00133C17" w:rsidR="00133C17" w:rsidRPr="00133C17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133C1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Po pravomoćnosti ovog rješenja dužnik </w:t>
      </w:r>
      <w:r w:rsidR="00133C17">
        <w:rPr>
          <w:sz w:val="24"/>
          <w:szCs w:val="24"/>
        </w:rPr>
        <w:t>pojedinac JOSIP DEDIĆ</w:t>
      </w:r>
      <w:r w:rsidR="00133C17" w:rsidRPr="00133C17">
        <w:rPr>
          <w:sz w:val="24"/>
          <w:szCs w:val="24"/>
        </w:rPr>
        <w:t xml:space="preserve"> vl. građevinskog obrta</w:t>
      </w:r>
      <w:r w:rsidR="00770DF4">
        <w:rPr>
          <w:sz w:val="24"/>
          <w:szCs w:val="24"/>
        </w:rPr>
        <w:t xml:space="preserve"> </w:t>
      </w:r>
      <w:r w:rsidR="00133C17" w:rsidRPr="00133C17">
        <w:rPr>
          <w:sz w:val="24"/>
          <w:szCs w:val="24"/>
        </w:rPr>
        <w:t>ZIKOD, OIB: 94541010589</w:t>
      </w:r>
      <w:r w:rsidR="00133C17">
        <w:rPr>
          <w:sz w:val="24"/>
          <w:szCs w:val="24"/>
        </w:rPr>
        <w:t xml:space="preserve">, </w:t>
      </w:r>
      <w:r w:rsidR="0056460E">
        <w:rPr>
          <w:sz w:val="24"/>
          <w:szCs w:val="24"/>
        </w:rPr>
        <w:t>brisat će se iz obrtnog</w:t>
      </w:r>
      <w:r w:rsidRPr="00B1759F">
        <w:rPr>
          <w:sz w:val="24"/>
          <w:szCs w:val="24"/>
        </w:rPr>
        <w:t xml:space="preserve">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133C17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2. travnja</w:t>
      </w:r>
      <w:r w:rsidR="00543248">
        <w:rPr>
          <w:sz w:val="24"/>
          <w:szCs w:val="24"/>
        </w:rPr>
        <w:t xml:space="preserve"> 201</w:t>
      </w:r>
      <w:r>
        <w:rPr>
          <w:sz w:val="24"/>
          <w:szCs w:val="24"/>
        </w:rPr>
        <w:t>3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nad uvodno označenim dužniko</w:t>
      </w:r>
      <w:r w:rsidR="00385311">
        <w:rPr>
          <w:sz w:val="24"/>
          <w:szCs w:val="24"/>
        </w:rPr>
        <w:t>m te j</w:t>
      </w:r>
      <w:r w:rsidR="00301B4E">
        <w:rPr>
          <w:sz w:val="24"/>
          <w:szCs w:val="24"/>
        </w:rPr>
        <w:t>e ovaj sud rješenjem od 24. listopada 2013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</w:p>
    <w:p w:rsidRDefault="00770DF4" w:rsidP="001D1809" w:rsidR="00770DF4">
      <w:pPr>
        <w:jc w:val="both"/>
        <w:rPr>
          <w:sz w:val="24"/>
          <w:szCs w:val="24"/>
        </w:rPr>
      </w:pPr>
    </w:p>
    <w:p w:rsidRDefault="001D1809" w:rsidP="001D1809" w:rsidR="00301B4E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>U pr</w:t>
      </w:r>
      <w:r w:rsidR="001122AD">
        <w:rPr>
          <w:sz w:val="24"/>
          <w:szCs w:val="24"/>
        </w:rPr>
        <w:t>ethod</w:t>
      </w:r>
      <w:r w:rsidR="00543248">
        <w:rPr>
          <w:sz w:val="24"/>
          <w:szCs w:val="24"/>
        </w:rPr>
        <w:t xml:space="preserve">nom postupku </w:t>
      </w:r>
      <w:r w:rsidR="00301B4E">
        <w:rPr>
          <w:sz w:val="24"/>
          <w:szCs w:val="24"/>
        </w:rPr>
        <w:t xml:space="preserve">nije utvrđeno da je dužnikova imovina dostatna za namirenje troškova kako prethodnog tako i otvorenog stečajnog postupka. </w:t>
      </w:r>
    </w:p>
    <w:p w:rsidRDefault="00865DA3" w:rsidP="001D1809" w:rsidR="00770D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865DA3" w:rsidP="00770DF4" w:rsidR="001D18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čl.</w:t>
      </w:r>
      <w:r w:rsidR="001D1809" w:rsidRPr="00B1759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1D1809" w:rsidRPr="00B1759F">
        <w:rPr>
          <w:sz w:val="24"/>
          <w:szCs w:val="24"/>
        </w:rPr>
        <w:t xml:space="preserve">. 1. </w:t>
      </w:r>
      <w:r w:rsidR="00765AED">
        <w:rPr>
          <w:sz w:val="24"/>
          <w:szCs w:val="24"/>
        </w:rPr>
        <w:t xml:space="preserve">Stečajnog zakona </w:t>
      </w:r>
      <w:r w:rsidR="00765AED" w:rsidRPr="00765AED">
        <w:rPr>
          <w:sz w:val="24"/>
          <w:szCs w:val="24"/>
        </w:rPr>
        <w:t>("Narodne novine" broj 44/96, 29/99, 129/00, 123/03, 82/06, 116/10, 25/12 i 133/12; dalje: SZ)</w:t>
      </w:r>
      <w:r w:rsidR="00C76BE0">
        <w:rPr>
          <w:sz w:val="24"/>
          <w:szCs w:val="24"/>
        </w:rPr>
        <w:t xml:space="preserve"> koji se u ovom slučaju primjenjuje temeljem odredbe čl. 441. </w:t>
      </w:r>
      <w:r w:rsidR="00B07A88">
        <w:rPr>
          <w:sz w:val="24"/>
          <w:szCs w:val="24"/>
        </w:rPr>
        <w:t>s</w:t>
      </w:r>
      <w:r w:rsidR="00C76BE0">
        <w:rPr>
          <w:sz w:val="24"/>
          <w:szCs w:val="24"/>
        </w:rPr>
        <w:t xml:space="preserve">t. </w:t>
      </w:r>
      <w:r w:rsidR="000E4B2B">
        <w:rPr>
          <w:sz w:val="24"/>
          <w:szCs w:val="24"/>
        </w:rPr>
        <w:t xml:space="preserve">1. i </w:t>
      </w:r>
      <w:r w:rsidR="00C76BE0">
        <w:rPr>
          <w:sz w:val="24"/>
          <w:szCs w:val="24"/>
        </w:rPr>
        <w:t>2. Stečajnog zakona („Narodne novine“ broj 71/</w:t>
      </w:r>
      <w:r w:rsidR="00B07A88">
        <w:rPr>
          <w:sz w:val="24"/>
          <w:szCs w:val="24"/>
        </w:rPr>
        <w:t>15; dalje: SZ/15)</w:t>
      </w:r>
      <w:r w:rsidR="00765AED" w:rsidRPr="00765AED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 xml:space="preserve">propisano je da će stečajni sudac donijeti odluku o otvaranju i zaključenju stečajnog postupka </w:t>
      </w:r>
      <w:r w:rsidR="001D1809" w:rsidRPr="00B1759F">
        <w:rPr>
          <w:sz w:val="24"/>
          <w:szCs w:val="24"/>
        </w:rPr>
        <w:lastRenderedPageBreak/>
        <w:t>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</w:t>
      </w:r>
      <w:r w:rsidR="0060231B">
        <w:rPr>
          <w:sz w:val="24"/>
          <w:szCs w:val="24"/>
        </w:rPr>
        <w:t>l. 196. do 202.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. Prema </w:t>
      </w:r>
      <w:r w:rsidR="00F736F6">
        <w:rPr>
          <w:sz w:val="24"/>
          <w:szCs w:val="24"/>
        </w:rPr>
        <w:t xml:space="preserve">odredbi </w:t>
      </w:r>
      <w:r w:rsidR="001D1809" w:rsidRPr="00B1759F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60231B">
        <w:rPr>
          <w:sz w:val="24"/>
          <w:szCs w:val="24"/>
        </w:rPr>
        <w:t>. 1.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 postupak se neće zaključiti ako se u roku koji rješenjem odredi stečajni sudac predujmi dostatan iznos novca za pokriće troškova kako prethodnog, tako i otvorenog stečajnog postupka.</w:t>
      </w:r>
    </w:p>
    <w:p w:rsidRDefault="00765AED" w:rsidP="001D1809" w:rsidR="00765AED" w:rsidRPr="00B1759F">
      <w:pPr>
        <w:jc w:val="both"/>
        <w:rPr>
          <w:sz w:val="24"/>
          <w:szCs w:val="24"/>
        </w:rPr>
      </w:pPr>
    </w:p>
    <w:p w:rsidRDefault="00865DA3" w:rsidP="001D1809" w:rsidR="003853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736F6">
        <w:rPr>
          <w:sz w:val="24"/>
          <w:szCs w:val="24"/>
        </w:rPr>
        <w:t>Kako je stečajni sudac utvrdio da imovina dužnika koja bi ušla u</w:t>
      </w:r>
      <w:r w:rsidR="00765AED">
        <w:rPr>
          <w:sz w:val="24"/>
          <w:szCs w:val="24"/>
        </w:rPr>
        <w:t xml:space="preserve"> stečajnu masu nije dovoljna </w:t>
      </w:r>
      <w:r w:rsidR="00F736F6">
        <w:rPr>
          <w:sz w:val="24"/>
          <w:szCs w:val="24"/>
        </w:rPr>
        <w:t>za namirenje troškova stečajnog postupka,</w:t>
      </w:r>
      <w:r w:rsidR="001D1809" w:rsidRPr="00B1759F">
        <w:rPr>
          <w:sz w:val="24"/>
          <w:szCs w:val="24"/>
        </w:rPr>
        <w:t xml:space="preserve"> rješenjem od </w:t>
      </w:r>
      <w:r w:rsidR="00301B4E">
        <w:rPr>
          <w:sz w:val="24"/>
          <w:szCs w:val="24"/>
        </w:rPr>
        <w:t>9</w:t>
      </w:r>
      <w:r w:rsidR="00385311">
        <w:rPr>
          <w:sz w:val="24"/>
          <w:szCs w:val="24"/>
        </w:rPr>
        <w:t xml:space="preserve">. </w:t>
      </w:r>
      <w:r w:rsidR="00301B4E">
        <w:rPr>
          <w:sz w:val="24"/>
          <w:szCs w:val="24"/>
        </w:rPr>
        <w:t>trav</w:t>
      </w:r>
      <w:r w:rsidR="00385311">
        <w:rPr>
          <w:sz w:val="24"/>
          <w:szCs w:val="24"/>
        </w:rPr>
        <w:t>nja</w:t>
      </w:r>
      <w:r w:rsidR="00301B4E">
        <w:rPr>
          <w:sz w:val="24"/>
          <w:szCs w:val="24"/>
        </w:rPr>
        <w:t xml:space="preserve"> 2014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pozvane</w:t>
      </w:r>
      <w:r w:rsidR="002A151F">
        <w:rPr>
          <w:sz w:val="24"/>
          <w:szCs w:val="24"/>
        </w:rPr>
        <w:t xml:space="preserve"> su</w:t>
      </w:r>
      <w:r w:rsidR="00C76BE0">
        <w:rPr>
          <w:sz w:val="24"/>
          <w:szCs w:val="24"/>
        </w:rPr>
        <w:t xml:space="preserve"> zainteresirane osobe</w:t>
      </w:r>
      <w:r w:rsidR="002A15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roku od 15 dana </w:t>
      </w:r>
      <w:r w:rsidR="00E60B7B">
        <w:rPr>
          <w:sz w:val="24"/>
          <w:szCs w:val="24"/>
        </w:rPr>
        <w:t xml:space="preserve">od objave navedenog rješenja </w:t>
      </w:r>
      <w:r w:rsidR="002A151F">
        <w:rPr>
          <w:sz w:val="24"/>
          <w:szCs w:val="24"/>
        </w:rPr>
        <w:t xml:space="preserve">predujmiti </w:t>
      </w:r>
      <w:r w:rsidR="001D1809" w:rsidRPr="00B1759F">
        <w:rPr>
          <w:sz w:val="24"/>
          <w:szCs w:val="24"/>
        </w:rPr>
        <w:t xml:space="preserve">iznos od </w:t>
      </w:r>
      <w:r w:rsidR="00301B4E">
        <w:rPr>
          <w:sz w:val="24"/>
          <w:szCs w:val="24"/>
        </w:rPr>
        <w:t>20</w:t>
      </w:r>
      <w:r w:rsidR="00C76BE0">
        <w:rPr>
          <w:sz w:val="24"/>
          <w:szCs w:val="24"/>
        </w:rPr>
        <w:t>.00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>.</w:t>
      </w:r>
    </w:p>
    <w:p w:rsidRDefault="00385311" w:rsidP="001D1809" w:rsidR="00385311">
      <w:pPr>
        <w:jc w:val="both"/>
        <w:rPr>
          <w:sz w:val="24"/>
          <w:szCs w:val="24"/>
        </w:rPr>
      </w:pPr>
    </w:p>
    <w:p w:rsidRDefault="00385311" w:rsidP="00E60B7B" w:rsidR="00385311" w:rsidRPr="00385311">
      <w:pPr>
        <w:ind w:firstLine="720"/>
        <w:jc w:val="both"/>
        <w:rPr>
          <w:sz w:val="24"/>
          <w:szCs w:val="24"/>
        </w:rPr>
      </w:pPr>
      <w:r w:rsidRPr="00385311">
        <w:rPr>
          <w:sz w:val="24"/>
          <w:szCs w:val="24"/>
        </w:rPr>
        <w:t xml:space="preserve">Poziv zainteresiranim osobama na uplatu predujma </w:t>
      </w:r>
      <w:r w:rsidR="00714983">
        <w:rPr>
          <w:sz w:val="24"/>
          <w:szCs w:val="24"/>
        </w:rPr>
        <w:t xml:space="preserve">javno je objavljen </w:t>
      </w:r>
      <w:r w:rsidRPr="00385311">
        <w:rPr>
          <w:sz w:val="24"/>
          <w:szCs w:val="24"/>
        </w:rPr>
        <w:t xml:space="preserve">na mrežnoj stranici e-oglasna ploča 1. rujna 2015. te je rok za uplatu istekao 16. rujna 2015. </w:t>
      </w:r>
    </w:p>
    <w:p w:rsidRDefault="00385311" w:rsidP="00385311" w:rsidR="00385311" w:rsidRPr="00385311">
      <w:pPr>
        <w:jc w:val="both"/>
        <w:rPr>
          <w:sz w:val="24"/>
          <w:szCs w:val="24"/>
        </w:rPr>
      </w:pPr>
    </w:p>
    <w:p w:rsidRDefault="00385311" w:rsidP="00E60B7B" w:rsidR="00385311">
      <w:pPr>
        <w:ind w:firstLine="720"/>
        <w:jc w:val="both"/>
        <w:rPr>
          <w:sz w:val="24"/>
          <w:szCs w:val="24"/>
        </w:rPr>
      </w:pPr>
      <w:r w:rsidRPr="00385311">
        <w:rPr>
          <w:sz w:val="24"/>
          <w:szCs w:val="24"/>
        </w:rPr>
        <w:t>Po navedenom rješenju suda nitko nije postupio</w:t>
      </w:r>
      <w:r>
        <w:rPr>
          <w:sz w:val="24"/>
          <w:szCs w:val="24"/>
        </w:rPr>
        <w:t>.</w:t>
      </w:r>
    </w:p>
    <w:p w:rsidRDefault="00385311" w:rsidP="00385311" w:rsidR="00385311">
      <w:pPr>
        <w:jc w:val="both"/>
        <w:rPr>
          <w:sz w:val="24"/>
          <w:szCs w:val="24"/>
        </w:rPr>
      </w:pP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stečajnog razloga nesposobnosti za plaćanje </w:t>
      </w:r>
      <w:r w:rsidR="00787B70">
        <w:rPr>
          <w:sz w:val="24"/>
          <w:szCs w:val="24"/>
        </w:rPr>
        <w:t>(što</w:t>
      </w:r>
      <w:r w:rsidR="00E60B7B">
        <w:rPr>
          <w:sz w:val="24"/>
          <w:szCs w:val="24"/>
        </w:rPr>
        <w:t xml:space="preserve"> proizlazi iz potvrde FINE od 2</w:t>
      </w:r>
      <w:r w:rsidR="00301B4E">
        <w:rPr>
          <w:sz w:val="24"/>
          <w:szCs w:val="24"/>
        </w:rPr>
        <w:t>8</w:t>
      </w:r>
      <w:r w:rsidR="00E60B7B">
        <w:rPr>
          <w:sz w:val="24"/>
          <w:szCs w:val="24"/>
        </w:rPr>
        <w:t xml:space="preserve">. </w:t>
      </w:r>
      <w:r w:rsidR="00301B4E">
        <w:rPr>
          <w:sz w:val="24"/>
          <w:szCs w:val="24"/>
        </w:rPr>
        <w:t>ožujka 2013</w:t>
      </w:r>
      <w:r w:rsidR="00787B70">
        <w:rPr>
          <w:sz w:val="24"/>
          <w:szCs w:val="24"/>
        </w:rPr>
        <w:t xml:space="preserve">. i koju činjenicu dužnik tijekom prethodnog postupka nije osporio)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 xml:space="preserve">i činjenica nedostatnosti dužnikove imovine za namirenje </w:t>
      </w:r>
      <w:r w:rsidR="00787B70">
        <w:rPr>
          <w:sz w:val="24"/>
          <w:szCs w:val="24"/>
        </w:rPr>
        <w:t xml:space="preserve">troškova prethodnog i </w:t>
      </w:r>
      <w:r w:rsidRPr="00B1759F">
        <w:rPr>
          <w:sz w:val="24"/>
          <w:szCs w:val="24"/>
        </w:rPr>
        <w:t>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301B4E">
        <w:rPr>
          <w:sz w:val="24"/>
          <w:szCs w:val="24"/>
        </w:rPr>
        <w:t xml:space="preserve"> suda od 9</w:t>
      </w:r>
      <w:r w:rsidR="00E60B7B">
        <w:rPr>
          <w:sz w:val="24"/>
          <w:szCs w:val="24"/>
        </w:rPr>
        <w:t xml:space="preserve">. </w:t>
      </w:r>
      <w:r w:rsidR="00301B4E">
        <w:rPr>
          <w:sz w:val="24"/>
          <w:szCs w:val="24"/>
        </w:rPr>
        <w:t>trav</w:t>
      </w:r>
      <w:r w:rsidR="00E60B7B">
        <w:rPr>
          <w:sz w:val="24"/>
          <w:szCs w:val="24"/>
        </w:rPr>
        <w:t>nja</w:t>
      </w:r>
      <w:r w:rsidR="00301B4E">
        <w:rPr>
          <w:sz w:val="24"/>
          <w:szCs w:val="24"/>
        </w:rPr>
        <w:t xml:space="preserve"> 2014</w:t>
      </w:r>
      <w:r w:rsidRPr="00B1759F">
        <w:rPr>
          <w:sz w:val="24"/>
          <w:szCs w:val="24"/>
        </w:rPr>
        <w:t xml:space="preserve">., temeljem odredbe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1. SZ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="00301B4E">
        <w:rPr>
          <w:sz w:val="24"/>
          <w:szCs w:val="24"/>
        </w:rPr>
        <w:t xml:space="preserve"> upravitelj</w:t>
      </w:r>
      <w:r w:rsidRPr="00B1759F">
        <w:rPr>
          <w:sz w:val="24"/>
          <w:szCs w:val="24"/>
        </w:rPr>
        <w:t xml:space="preserve"> s ovlastima i obvezama iz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5. SZ</w:t>
      </w:r>
      <w:r w:rsidR="00E646F1">
        <w:rPr>
          <w:sz w:val="24"/>
          <w:szCs w:val="24"/>
        </w:rPr>
        <w:t>-a (točka I. do III. izreke rješenja).</w:t>
      </w:r>
    </w:p>
    <w:p w:rsidRDefault="00770DF4" w:rsidP="00F736F6" w:rsidR="00770DF4">
      <w:pPr>
        <w:ind w:firstLine="720"/>
        <w:jc w:val="both"/>
        <w:rPr>
          <w:sz w:val="24"/>
          <w:szCs w:val="24"/>
        </w:rPr>
      </w:pPr>
    </w:p>
    <w:p w:rsidRDefault="00787B70" w:rsidP="00F736F6" w:rsidR="00787B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="00E646F1">
        <w:rPr>
          <w:sz w:val="24"/>
          <w:szCs w:val="24"/>
        </w:rPr>
        <w:t xml:space="preserve"> iz točke IV. </w:t>
      </w:r>
      <w:r w:rsidR="00855B68">
        <w:rPr>
          <w:sz w:val="24"/>
          <w:szCs w:val="24"/>
        </w:rPr>
        <w:t>i</w:t>
      </w:r>
      <w:r w:rsidR="00E646F1">
        <w:rPr>
          <w:sz w:val="24"/>
          <w:szCs w:val="24"/>
        </w:rPr>
        <w:t>zreke rješenja donesen</w:t>
      </w:r>
      <w:r>
        <w:rPr>
          <w:sz w:val="24"/>
          <w:szCs w:val="24"/>
        </w:rPr>
        <w:t xml:space="preserve">a je </w:t>
      </w:r>
      <w:r w:rsidR="00F736F6">
        <w:rPr>
          <w:sz w:val="24"/>
          <w:szCs w:val="24"/>
        </w:rPr>
        <w:t xml:space="preserve">primjenom odredbe čl. </w:t>
      </w:r>
      <w:r>
        <w:rPr>
          <w:sz w:val="24"/>
          <w:szCs w:val="24"/>
        </w:rPr>
        <w:t xml:space="preserve">441. </w:t>
      </w:r>
      <w:r w:rsidR="00B07A88">
        <w:rPr>
          <w:sz w:val="24"/>
          <w:szCs w:val="24"/>
        </w:rPr>
        <w:t>s</w:t>
      </w:r>
      <w:r>
        <w:rPr>
          <w:sz w:val="24"/>
          <w:szCs w:val="24"/>
        </w:rPr>
        <w:t xml:space="preserve">t. 2. </w:t>
      </w:r>
      <w:r w:rsidR="00B07A88">
        <w:rPr>
          <w:sz w:val="24"/>
          <w:szCs w:val="24"/>
        </w:rPr>
        <w:t>u</w:t>
      </w:r>
      <w:r>
        <w:rPr>
          <w:sz w:val="24"/>
          <w:szCs w:val="24"/>
        </w:rPr>
        <w:t xml:space="preserve"> vezi s čl. 12. SZ/15. 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</w:p>
    <w:p w:rsidRDefault="00787B70" w:rsidP="00F736F6" w:rsidR="00E646F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V. izreke rješenja donesena je primjenom odredbe </w:t>
      </w:r>
      <w:r w:rsidR="00F736F6">
        <w:rPr>
          <w:sz w:val="24"/>
          <w:szCs w:val="24"/>
        </w:rPr>
        <w:t>čl. 196. s</w:t>
      </w:r>
      <w:r w:rsidR="00E646F1">
        <w:rPr>
          <w:sz w:val="24"/>
          <w:szCs w:val="24"/>
        </w:rPr>
        <w:t xml:space="preserve">t. 3. SZ-a. </w:t>
      </w:r>
    </w:p>
    <w:p w:rsidRDefault="00E60B7B" w:rsidP="00714983" w:rsidR="00E60B7B" w:rsidRPr="00B1759F">
      <w:pPr>
        <w:jc w:val="both"/>
        <w:rPr>
          <w:sz w:val="24"/>
          <w:szCs w:val="24"/>
        </w:rPr>
      </w:pPr>
      <w:r w:rsidRPr="00E60B7B">
        <w:rPr>
          <w:sz w:val="24"/>
          <w:szCs w:val="24"/>
        </w:rPr>
        <w:t xml:space="preserve">  </w:t>
      </w:r>
    </w:p>
    <w:p w:rsidRDefault="00E646F1" w:rsidP="00770DF4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E60B7B">
        <w:rPr>
          <w:sz w:val="24"/>
          <w:szCs w:val="24"/>
        </w:rPr>
        <w:t>24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70DF4" w:rsidP="001D1809" w:rsidR="00770DF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70DF4" w:rsidP="001D1809" w:rsidR="00770DF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70DF4" w:rsidP="001D1809" w:rsidR="00770DF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70DF4" w:rsidP="001D1809" w:rsidR="00770DF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70DF4" w:rsidP="001D1809" w:rsidR="00770DF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3. </w:t>
      </w:r>
      <w:r w:rsidR="00301B4E">
        <w:rPr>
          <w:rFonts w:hAnsi="Times New Roman" w:ascii="Times New Roman"/>
          <w:b w:val="false"/>
          <w:color w:val="auto"/>
          <w:szCs w:val="24"/>
        </w:rPr>
        <w:t>dužniku</w:t>
      </w:r>
      <w:r>
        <w:rPr>
          <w:rFonts w:hAnsi="Times New Roman" w:ascii="Times New Roman"/>
          <w:b w:val="false"/>
          <w:color w:val="auto"/>
          <w:szCs w:val="24"/>
        </w:rPr>
        <w:t xml:space="preserve">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ŽDO</w:t>
      </w:r>
      <w:r w:rsidR="00301B4E">
        <w:rPr>
          <w:rFonts w:hAnsi="Times New Roman" w:ascii="Times New Roman"/>
          <w:b w:val="false"/>
          <w:color w:val="auto"/>
          <w:szCs w:val="24"/>
        </w:rPr>
        <w:t xml:space="preserve"> 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301B4E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301B4E">
        <w:rPr>
          <w:rFonts w:hAnsi="Times New Roman" w:ascii="Times New Roman"/>
          <w:b w:val="false"/>
          <w:color w:val="auto"/>
          <w:szCs w:val="24"/>
        </w:rPr>
        <w:t>obrtni r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888" w:rsidR="008C3888">
      <w:r>
        <w:separator/>
      </w:r>
    </w:p>
  </w:endnote>
  <w:endnote w:id="0" w:type="continuationSeparator">
    <w:p w:rsidRDefault="008C3888" w:rsidR="008C3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104BA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888" w:rsidR="008C3888">
      <w:r>
        <w:separator/>
      </w:r>
    </w:p>
  </w:footnote>
  <w:footnote w:id="0" w:type="continuationSeparator">
    <w:p w:rsidRDefault="008C3888" w:rsidR="008C38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6F1" w:rsidR="00E646F1" w:rsidRPr="00E646F1">
    <w:pPr>
      <w:pStyle w:val="Zaglavlje"/>
      <w:rPr>
        <w:sz w:val="24"/>
        <w:szCs w:val="24"/>
      </w:rPr>
    </w:pPr>
    <w:r>
      <w:tab/>
    </w:r>
    <w:r>
      <w:tab/>
    </w:r>
    <w:r w:rsidRPr="00E646F1">
      <w:rPr>
        <w:sz w:val="24"/>
        <w:szCs w:val="24"/>
      </w:rPr>
      <w:t xml:space="preserve"> </w:t>
    </w:r>
  </w:p>
  <w:p w:rsidRDefault="00384B51" w:rsidP="00384B51" w:rsidR="00865DA3" w:rsidRPr="00C42C04">
    <w:pPr>
      <w:ind w:left="7200"/>
      <w:jc w:val="center"/>
      <w:rPr>
        <w:sz w:val="24"/>
        <w:szCs w:val="24"/>
      </w:rPr>
    </w:pPr>
    <w:r w:rsidRPr="00384B51">
      <w:rPr>
        <w:sz w:val="24"/>
        <w:szCs w:val="24"/>
      </w:rPr>
      <w:t>8 St-</w:t>
    </w:r>
    <w:r w:rsidR="00301B4E">
      <w:rPr>
        <w:sz w:val="24"/>
        <w:szCs w:val="24"/>
      </w:rPr>
      <w:t>357/13-16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F73" w:rsidP="00A45EAD" w:rsidR="00012F7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12F73" w:rsidP="00210E4E" w:rsidR="00012F73" w:rsidRPr="00012F73">
    <w:r w:rsidRPr="00012F73">
      <w:rPr>
        <w:rFonts w:eastAsia="MS Mincho"/>
      </w:rPr>
      <w:t>REPUBLIKA HRVATSKA</w:t>
    </w:r>
  </w:p>
  <w:p w:rsidRDefault="00012F73" w:rsidP="00210E4E" w:rsidR="00012F73" w:rsidRPr="00012F73">
    <w:r w:rsidRPr="00012F73">
      <w:rPr>
        <w:rFonts w:eastAsia="MS Mincho"/>
      </w:rPr>
      <w:t>TRGOVAČKI SUD U RIJECI</w:t>
    </w:r>
  </w:p>
  <w:p w:rsidRDefault="00012F73" w:rsidP="00A45EAD" w:rsidR="00012F73" w:rsidRPr="00012F73">
    <w:pPr>
      <w:rPr>
        <w:rFonts w:eastAsia="MS Mincho"/>
      </w:rPr>
    </w:pPr>
    <w:r w:rsidRPr="00012F7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12F73"/>
    <w:rsid w:val="00074FA5"/>
    <w:rsid w:val="000E4B2B"/>
    <w:rsid w:val="00102DF1"/>
    <w:rsid w:val="001122AD"/>
    <w:rsid w:val="00133C17"/>
    <w:rsid w:val="00157894"/>
    <w:rsid w:val="001D1809"/>
    <w:rsid w:val="001F363E"/>
    <w:rsid w:val="00211376"/>
    <w:rsid w:val="002A151F"/>
    <w:rsid w:val="00301B4E"/>
    <w:rsid w:val="00311129"/>
    <w:rsid w:val="00384B51"/>
    <w:rsid w:val="00385311"/>
    <w:rsid w:val="003D4BAA"/>
    <w:rsid w:val="0049721D"/>
    <w:rsid w:val="004E1A26"/>
    <w:rsid w:val="005004C8"/>
    <w:rsid w:val="00543248"/>
    <w:rsid w:val="0056460E"/>
    <w:rsid w:val="00577C20"/>
    <w:rsid w:val="005F7640"/>
    <w:rsid w:val="0060231B"/>
    <w:rsid w:val="00613EC6"/>
    <w:rsid w:val="00675B7B"/>
    <w:rsid w:val="00714983"/>
    <w:rsid w:val="00735BE4"/>
    <w:rsid w:val="00765AED"/>
    <w:rsid w:val="00770DF4"/>
    <w:rsid w:val="00787B70"/>
    <w:rsid w:val="008077D9"/>
    <w:rsid w:val="00855B68"/>
    <w:rsid w:val="00865DA3"/>
    <w:rsid w:val="00891D64"/>
    <w:rsid w:val="008C3888"/>
    <w:rsid w:val="008F0258"/>
    <w:rsid w:val="00935ABA"/>
    <w:rsid w:val="0099746F"/>
    <w:rsid w:val="009C74B7"/>
    <w:rsid w:val="00A001D7"/>
    <w:rsid w:val="00B07A88"/>
    <w:rsid w:val="00B104BA"/>
    <w:rsid w:val="00BB00CD"/>
    <w:rsid w:val="00C00CB9"/>
    <w:rsid w:val="00C42C04"/>
    <w:rsid w:val="00C76BE0"/>
    <w:rsid w:val="00C84152"/>
    <w:rsid w:val="00DF6E4C"/>
    <w:rsid w:val="00E60B7B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10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4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4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4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4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10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4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4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4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4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DEDIĆ  Kastav</izvorni_sadrzaj>
    <derivirana_varijabla naziv="DomainObject.Predmet.ProtustrankaFormated_1">  JOSIP DEDIĆ  Kastav</derivirana_varijabla>
  </DomainObject.Predmet.ProtustrankaFormated>
  <DomainObject.Predmet.ProtustrankaFormatedOIB>
    <izvorni_sadrzaj>  JOSIP DEDIĆ  Kastav, OIB 94541010589</izvorni_sadrzaj>
    <derivirana_varijabla naziv="DomainObject.Predmet.ProtustrankaFormatedOIB_1">  JOSIP DEDIĆ  Kastav, OIB 94541010589</derivirana_varijabla>
  </DomainObject.Predmet.ProtustrankaFormatedOIB>
  <DomainObject.Predmet.ProtustrankaFormatedWithAdress>
    <izvorni_sadrzaj> JOSIP DEDIĆ  Kastav, Vladimira Čerine 6, 51 215 Kastav</izvorni_sadrzaj>
    <derivirana_varijabla naziv="DomainObject.Predmet.ProtustrankaFormatedWithAdress_1"> JOSIP DEDIĆ  Kastav, Vladimira Čerine 6, 51 215 Kastav</derivirana_varijabla>
  </DomainObject.Predmet.ProtustrankaFormatedWithAdress>
  <DomainObject.Predmet.ProtustrankaFormatedWithAdressOIB>
    <izvorni_sadrzaj> JOSIP DEDIĆ  Kastav, OIB 94541010589, Vladimira Čerine 6, 51 215 Kastav</izvorni_sadrzaj>
    <derivirana_varijabla naziv="DomainObject.Predmet.ProtustrankaFormatedWithAdressOIB_1"> JOSIP DEDIĆ  Kastav, OIB 94541010589, Vladimira Čerine 6, 51 215 Kastav</derivirana_varijabla>
  </DomainObject.Predmet.ProtustrankaFormatedWithAdressOIB>
  <DomainObject.Predmet.ProtustrankaWithAdress>
    <izvorni_sadrzaj>JOSIP DEDIĆ  Kastav Vladimira Čerine 6, 51 215 Kastav</izvorni_sadrzaj>
    <derivirana_varijabla naziv="DomainObject.Predmet.ProtustrankaWithAdress_1">JOSIP DEDIĆ  Kastav Vladimira Čerine 6, 51 215 Kastav</derivirana_varijabla>
  </DomainObject.Predmet.ProtustrankaWithAdress>
  <DomainObject.Predmet.ProtustrankaWithAdressOIB>
    <izvorni_sadrzaj>JOSIP DEDIĆ  Kastav, OIB 94541010589, Vladimira Čerine 6, 51 215 Kastav</izvorni_sadrzaj>
    <derivirana_varijabla naziv="DomainObject.Predmet.ProtustrankaWithAdressOIB_1">JOSIP DEDIĆ  Kastav, OIB 94541010589, Vladimira Čerine 6, 51 215 Kastav</derivirana_varijabla>
  </DomainObject.Predmet.ProtustrankaWithAdressOIB>
  <DomainObject.Predmet.ProtustrankaNazivFormated>
    <izvorni_sadrzaj>JOSIP DEDIĆ  Kastav</izvorni_sadrzaj>
    <derivirana_varijabla naziv="DomainObject.Predmet.ProtustrankaNazivFormated_1">JOSIP DEDIĆ  Kastav</derivirana_varijabla>
  </DomainObject.Predmet.ProtustrankaNazivFormated>
  <DomainObject.Predmet.ProtustrankaNazivFormatedOIB>
    <izvorni_sadrzaj>JOSIP DEDIĆ  Kastav, OIB 94541010589</izvorni_sadrzaj>
    <derivirana_varijabla naziv="DomainObject.Predmet.ProtustrankaNazivFormatedOIB_1">JOSIP DEDIĆ  Kastav, OIB 94541010589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JOSIP DEDIĆ  Kastav</item>
    </izvorni_sadrzaj>
    <derivirana_varijabla naziv="DomainObject.Predmet.ProtuStrankaListFormated_1">
      <item>JOSIP DEDIĆ  Kastav</item>
    </derivirana_varijabla>
  </DomainObject.Predmet.ProtuStrankaListFormated>
  <DomainObject.Predmet.ProtuStrankaListFormatedOIB>
    <izvorni_sadrzaj>
      <item>JOSIP DEDIĆ  Kastav, OIB 94541010589</item>
    </izvorni_sadrzaj>
    <derivirana_varijabla naziv="DomainObject.Predmet.ProtuStrankaListFormatedOIB_1">
      <item>JOSIP DEDIĆ  Kastav, OIB 94541010589</item>
    </derivirana_varijabla>
  </DomainObject.Predmet.ProtuStrankaListFormatedOIB>
  <DomainObject.Predmet.ProtuStrankaListFormatedWithAdress>
    <izvorni_sadrzaj>
      <item>JOSIP DEDIĆ  Kastav, Vladimira Čerine 6, 51 215 Kastav</item>
    </izvorni_sadrzaj>
    <derivirana_varijabla naziv="DomainObject.Predmet.ProtuStrankaListFormatedWithAdress_1">
      <item>JOSIP DEDIĆ  Kastav, Vladimira Čerine 6, 51 215 Kastav</item>
    </derivirana_varijabla>
  </DomainObject.Predmet.ProtuStrankaListFormatedWithAdress>
  <DomainObject.Predmet.ProtuStrankaListFormatedWithAdressOIB>
    <izvorni_sadrzaj>
      <item>JOSIP DEDIĆ  Kastav, OIB 94541010589, Vladimira Čerine 6, 51 215 Kastav</item>
    </izvorni_sadrzaj>
    <derivirana_varijabla naziv="DomainObject.Predmet.ProtuStrankaListFormatedWithAdressOIB_1">
      <item>JOSIP DEDIĆ  Kastav, OIB 94541010589, Vladimira Čerine 6, 51 215 Kastav</item>
    </derivirana_varijabla>
  </DomainObject.Predmet.ProtuStrankaListFormatedWithAdressOIB>
  <DomainObject.Predmet.ProtuStrankaListNazivFormated>
    <izvorni_sadrzaj>
      <item>JOSIP DEDIĆ  Kastav</item>
    </izvorni_sadrzaj>
    <derivirana_varijabla naziv="DomainObject.Predmet.ProtuStrankaListNazivFormated_1">
      <item>JOSIP DEDIĆ  Kastav</item>
    </derivirana_varijabla>
  </DomainObject.Predmet.ProtuStrankaListNazivFormated>
  <DomainObject.Predmet.ProtuStrankaListNazivFormatedOIB>
    <izvorni_sadrzaj>
      <item>JOSIP DEDIĆ  Kastav, OIB 94541010589</item>
    </izvorni_sadrzaj>
    <derivirana_varijabla naziv="DomainObject.Predmet.ProtuStrankaListNazivFormatedOIB_1">
      <item>JOSIP DEDIĆ  Kastav, OIB 94541010589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JOSIP DEDIĆ  Kastav</izvorni_sadrzaj>
    <derivirana_varijabla naziv="DomainObject.Predmet.ProtustrankaIDrugi_1">JOSIP DEDIĆ  Kastav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JOSIP DEDIĆ  Kastav, OIB 94541010589, Vladimira Čerine 6, 51 215 Kastav</izvorni_sadrzaj>
    <derivirana_varijabla naziv="DomainObject.Predmet.ProtustrankaIDrugiAdressOIB_1">JOSIP DEDIĆ  Kastav, OIB 94541010589, Vladimira Čerine 6,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DEDIĆ  Kastav</item>
      <item>FINA  Rijeka</item>
    </izvorni_sadrzaj>
    <derivirana_varijabla naziv="DomainObject.Predmet.SudioniciListNaziv_1">
      <item>JOSIP DEDIĆ  Kastav</item>
      <item>FINA  Rijeka</item>
    </derivirana_varijabla>
  </DomainObject.Predmet.SudioniciListNaziv>
  <DomainObject.Predmet.SudioniciListAdressOIB>
    <izvorni_sadrzaj>
      <item>JOSIP DEDIĆ  Kastav, OIB 94541010589, Vladimira Čerine 6,51 215 Kastav</item>
      <item>FINA  Rijeka, OIB 85821130368, Frana Kurelca 8,51 000 Rijeka</item>
    </izvorni_sadrzaj>
    <derivirana_varijabla naziv="DomainObject.Predmet.SudioniciListAdressOIB_1">
      <item>JOSIP DEDIĆ  Kastav, OIB 94541010589, Vladimira Čerine 6,51 215 Kastav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94541010589</item>
      <item>, OIB 85821130368</item>
    </izvorni_sadrzaj>
    <derivirana_varijabla naziv="DomainObject.Predmet.SudioniciListNazivOIB_1">
      <item>, OIB 94541010589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719</properties:Words>
  <properties:Characters>3821</properties:Characters>
  <properties:Lines>106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2015-09-22T13:57:00Z</dcterms:created>
  <dc:creator>nmarkovic</dc:creator>
  <cp:lastModifiedBy>Renata Valić</cp:lastModifiedBy>
  <cp:lastPrinted>2015-09-24T11:41:00Z</cp:lastPrinted>
  <dcterms:modified xmlns:xsi="http://www.w3.org/2001/XMLSchema-instance" xsi:type="dcterms:W3CDTF">2015-09-24T11:47:00Z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