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aa8e" w14:paraId="e75aa8e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E53358">
        <w:t>3379/2017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E53358" w:rsidRPr="00235822">
        <w:t>PINK AND PURPLE j.d.o.o.</w:t>
      </w:r>
      <w:r w:rsidR="00E53358">
        <w:t xml:space="preserve"> u stečaju</w:t>
      </w:r>
      <w:r w:rsidR="00E53358" w:rsidRPr="00235822">
        <w:t>, Zagreb, Severovačka 2, OIB: 41767223567</w:t>
      </w:r>
      <w:r w:rsidR="00894486">
        <w:t>,</w:t>
      </w:r>
      <w:r w:rsidR="00645EE4">
        <w:t xml:space="preserve"> </w:t>
      </w:r>
      <w:r w:rsidR="00E53358">
        <w:t>11. lipnja</w:t>
      </w:r>
      <w:r w:rsidR="00326B1B">
        <w:t xml:space="preserve">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353A24" w:rsidR="00BD50AF">
      <w:pPr>
        <w:jc w:val="center"/>
      </w:pPr>
      <w:r w:rsidRPr="00507D39">
        <w:t>r i j e š i o   j e</w:t>
      </w:r>
    </w:p>
    <w:p w:rsidRDefault="00E53358" w:rsidP="00E53358" w:rsidR="00E53358"/>
    <w:p w:rsidRDefault="00E53358" w:rsidP="00E53358" w:rsidR="00E53358" w:rsidRPr="00E16331">
      <w:pPr>
        <w:numPr>
          <w:ilvl w:val="0"/>
          <w:numId w:val="2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E53358" w:rsidP="00E53358" w:rsidR="00E53358" w:rsidRPr="00E16331">
      <w:pPr>
        <w:numPr>
          <w:ilvl w:val="0"/>
          <w:numId w:val="1"/>
        </w:numPr>
        <w:spacing w:after="240"/>
        <w:ind w:left="708"/>
        <w:jc w:val="both"/>
      </w:pPr>
      <w:r>
        <w:t>Prvi</w:t>
      </w:r>
      <w:r w:rsidRPr="00E16331">
        <w:t xml:space="preserve"> viši isplatni red                                      </w:t>
      </w:r>
    </w:p>
    <w:p w:rsidRDefault="00E53358" w:rsidP="00E53358" w:rsidR="00E53358">
      <w:pPr>
        <w:pStyle w:val="Odlomakpopisa"/>
        <w:numPr>
          <w:ilvl w:val="1"/>
          <w:numId w:val="1"/>
        </w:numPr>
        <w:contextualSpacing w:val="false"/>
        <w:jc w:val="both"/>
      </w:pPr>
      <w:r>
        <w:t>Elizabeta Volarević Matulović, OIB: 04359249322,</w:t>
      </w:r>
    </w:p>
    <w:p w:rsidRDefault="00E53358" w:rsidP="00E53358" w:rsidR="00E53358">
      <w:pPr>
        <w:pStyle w:val="Odlomakpopisa"/>
        <w:jc w:val="both"/>
      </w:pPr>
      <w:r>
        <w:t xml:space="preserve">           Žrnovo, Žrnovo 89, u iznosu od                                                          7.242,87 kn</w:t>
      </w:r>
    </w:p>
    <w:p w:rsidRDefault="00E53358" w:rsidP="00E53358" w:rsidR="00E53358">
      <w:pPr>
        <w:pStyle w:val="Odlomakpopisa"/>
        <w:numPr>
          <w:ilvl w:val="1"/>
          <w:numId w:val="1"/>
        </w:numPr>
        <w:contextualSpacing w:val="false"/>
        <w:jc w:val="both"/>
      </w:pPr>
      <w:r>
        <w:t xml:space="preserve">Aco Matulović, OIB: 22165234720, </w:t>
      </w:r>
    </w:p>
    <w:p w:rsidRDefault="00E53358" w:rsidP="00E53358" w:rsidR="00E53358">
      <w:pPr>
        <w:pStyle w:val="Odlomakpopisa"/>
        <w:jc w:val="both"/>
      </w:pPr>
      <w:r>
        <w:t xml:space="preserve">            Korčula, Biskupa Luke Tolentića 8, u iznosu od                               7.244,54 kn</w:t>
      </w:r>
    </w:p>
    <w:p w:rsidRDefault="00E53358" w:rsidP="00E53358" w:rsidR="00E53358">
      <w:pPr>
        <w:pStyle w:val="Odlomakpopisa"/>
        <w:numPr>
          <w:ilvl w:val="1"/>
          <w:numId w:val="1"/>
        </w:numPr>
        <w:contextualSpacing w:val="false"/>
        <w:jc w:val="both"/>
      </w:pPr>
      <w:r>
        <w:t xml:space="preserve">Katarina Mihić, OIB: 27312159726, </w:t>
      </w:r>
    </w:p>
    <w:p w:rsidRDefault="00E53358" w:rsidP="00E53358" w:rsidR="00E53358">
      <w:pPr>
        <w:pStyle w:val="Odlomakpopisa"/>
        <w:jc w:val="both"/>
      </w:pPr>
      <w:r>
        <w:t xml:space="preserve">            Zagreb, Milovana Gavazzija 11, u iznosu od                                     5.969,79 kn</w:t>
      </w:r>
    </w:p>
    <w:p w:rsidRDefault="00E53358" w:rsidP="00E53358" w:rsidR="00E53358">
      <w:pPr>
        <w:pStyle w:val="Odlomakpopisa"/>
        <w:numPr>
          <w:ilvl w:val="1"/>
          <w:numId w:val="1"/>
        </w:numPr>
        <w:contextualSpacing w:val="false"/>
        <w:jc w:val="both"/>
      </w:pPr>
      <w:r>
        <w:t>Josip Vranješ, OIB: 34405204334,</w:t>
      </w:r>
    </w:p>
    <w:p w:rsidRDefault="00E53358" w:rsidP="00E53358" w:rsidR="00E53358">
      <w:pPr>
        <w:pStyle w:val="Odlomakpopisa"/>
        <w:jc w:val="both"/>
      </w:pPr>
      <w:r>
        <w:t xml:space="preserve">            Žrnovo, Žrnovo 193a, u iznosu od                                                     2.758,34 kn</w:t>
      </w:r>
    </w:p>
    <w:p w:rsidRDefault="00E53358" w:rsidP="00E53358" w:rsidR="00E53358">
      <w:pPr>
        <w:pStyle w:val="Odlomakpopisa"/>
        <w:numPr>
          <w:ilvl w:val="1"/>
          <w:numId w:val="1"/>
        </w:numPr>
        <w:contextualSpacing w:val="false"/>
        <w:jc w:val="both"/>
      </w:pPr>
      <w:r w:rsidRPr="00035654">
        <w:t>Ante Karin, OIB: 38751912939</w:t>
      </w:r>
      <w:r>
        <w:t>,</w:t>
      </w:r>
    </w:p>
    <w:p w:rsidRDefault="00E53358" w:rsidP="00E53358" w:rsidR="00E53358" w:rsidRPr="00C239B4">
      <w:pPr>
        <w:pStyle w:val="Odlomakpopisa"/>
        <w:jc w:val="both"/>
      </w:pPr>
      <w:r>
        <w:t xml:space="preserve">           Grubine, Stjepana Radića 11, u iznosu od                                          5.516,69 kn</w:t>
      </w:r>
    </w:p>
    <w:p w:rsidRDefault="00E53358" w:rsidP="00E53358" w:rsidR="00E53358">
      <w:pPr>
        <w:pStyle w:val="Odlomakpopisa"/>
        <w:numPr>
          <w:ilvl w:val="1"/>
          <w:numId w:val="1"/>
        </w:numPr>
        <w:contextualSpacing w:val="false"/>
        <w:jc w:val="both"/>
      </w:pPr>
      <w:r>
        <w:t>Katarina Skokandić, OIB: 46425286085,</w:t>
      </w:r>
    </w:p>
    <w:p w:rsidRDefault="00E53358" w:rsidP="00E53358" w:rsidR="00E53358">
      <w:pPr>
        <w:pStyle w:val="Odlomakpopisa"/>
        <w:jc w:val="both"/>
      </w:pPr>
      <w:r>
        <w:t xml:space="preserve">            Žrnovo, Žrnovo 218, u iznosu od                                                       7.242,87 kn</w:t>
      </w:r>
    </w:p>
    <w:p w:rsidRDefault="00E53358" w:rsidP="00E53358" w:rsidR="00E53358">
      <w:pPr>
        <w:pStyle w:val="Odlomakpopisa"/>
        <w:numPr>
          <w:ilvl w:val="1"/>
          <w:numId w:val="1"/>
        </w:numPr>
        <w:contextualSpacing w:val="false"/>
        <w:jc w:val="both"/>
      </w:pPr>
      <w:r>
        <w:t>Emil Šegedin, OIB: 57389633462,</w:t>
      </w:r>
    </w:p>
    <w:p w:rsidRDefault="00E53358" w:rsidP="00E53358" w:rsidR="00E53358">
      <w:pPr>
        <w:pStyle w:val="Odlomakpopisa"/>
        <w:jc w:val="both"/>
      </w:pPr>
      <w:r>
        <w:t xml:space="preserve">            Korčula, Ulica Betlem 11, u iznosu od                                              2.758,34 kn</w:t>
      </w:r>
    </w:p>
    <w:p w:rsidRDefault="00E53358" w:rsidP="00E53358" w:rsidR="00E53358">
      <w:pPr>
        <w:pStyle w:val="Odlomakpopisa"/>
        <w:numPr>
          <w:ilvl w:val="1"/>
          <w:numId w:val="1"/>
        </w:numPr>
        <w:contextualSpacing w:val="false"/>
        <w:jc w:val="both"/>
      </w:pPr>
      <w:r>
        <w:t xml:space="preserve">Aleksandar Ćaćulović, OIB: 60120412860, </w:t>
      </w:r>
    </w:p>
    <w:p w:rsidRDefault="00E53358" w:rsidP="00E53358" w:rsidR="00E53358">
      <w:pPr>
        <w:pStyle w:val="Odlomakpopisa"/>
        <w:jc w:val="both"/>
      </w:pPr>
      <w:r>
        <w:t xml:space="preserve">            Prekvršje, Odvojak Podbrežnjakic 13a, u iznosu od                          5.477,92 kn</w:t>
      </w:r>
    </w:p>
    <w:p w:rsidRDefault="00E53358" w:rsidP="00E53358" w:rsidR="00E53358" w:rsidRPr="00D74D7E">
      <w:pPr>
        <w:pStyle w:val="Odlomakpopisa"/>
        <w:numPr>
          <w:ilvl w:val="1"/>
          <w:numId w:val="1"/>
        </w:numPr>
        <w:contextualSpacing w:val="false"/>
        <w:jc w:val="both"/>
      </w:pPr>
      <w:r w:rsidRPr="00D74D7E">
        <w:t>Alen Šeparović, OIB: 67786464607,</w:t>
      </w:r>
    </w:p>
    <w:p w:rsidRDefault="00E53358" w:rsidP="00E53358" w:rsidR="00E53358" w:rsidRPr="00F2637B">
      <w:pPr>
        <w:pStyle w:val="Odlomakpopisa"/>
        <w:jc w:val="both"/>
      </w:pPr>
      <w:r>
        <w:t xml:space="preserve">            Solin, Kralja Zvonimira 76, </w:t>
      </w:r>
      <w:r w:rsidRPr="00F2637B">
        <w:t xml:space="preserve">u iznosu od  </w:t>
      </w:r>
      <w:r>
        <w:t xml:space="preserve">                                      </w:t>
      </w:r>
      <w:r w:rsidRPr="00F2637B">
        <w:t xml:space="preserve">    4.211,20 kn</w:t>
      </w:r>
    </w:p>
    <w:p w:rsidRDefault="00E53358" w:rsidP="00E53358" w:rsidR="00E53358">
      <w:pPr>
        <w:pStyle w:val="Odlomakpopisa"/>
        <w:numPr>
          <w:ilvl w:val="1"/>
          <w:numId w:val="1"/>
        </w:numPr>
        <w:contextualSpacing w:val="false"/>
        <w:jc w:val="both"/>
      </w:pPr>
      <w:r>
        <w:t>Zvonimir Celjak, OIB: 70696899797,</w:t>
      </w:r>
    </w:p>
    <w:p w:rsidRDefault="00E53358" w:rsidP="00E53358" w:rsidR="00E53358">
      <w:pPr>
        <w:pStyle w:val="Odlomakpopisa"/>
        <w:jc w:val="both"/>
      </w:pPr>
      <w:r>
        <w:t xml:space="preserve">            Sesvete, Trg Lovre Matačića 9, u iznosu od                                      2.758,34 kn</w:t>
      </w:r>
    </w:p>
    <w:p w:rsidRDefault="00E53358" w:rsidP="00E53358" w:rsidR="00E53358">
      <w:pPr>
        <w:pStyle w:val="Odlomakpopisa"/>
        <w:numPr>
          <w:ilvl w:val="1"/>
          <w:numId w:val="1"/>
        </w:numPr>
        <w:contextualSpacing w:val="false"/>
        <w:jc w:val="both"/>
      </w:pPr>
      <w:r>
        <w:t>Mark Matulović, OIB: 64721299127,</w:t>
      </w:r>
    </w:p>
    <w:p w:rsidRDefault="00E53358" w:rsidP="00E53358" w:rsidR="00E53358">
      <w:pPr>
        <w:pStyle w:val="Odlomakpopisa"/>
        <w:jc w:val="both"/>
      </w:pPr>
      <w:r>
        <w:t xml:space="preserve">            Žrnovo, Žrnovo 583, u iznosu od                                                   129.836,08 kn</w:t>
      </w:r>
    </w:p>
    <w:p w:rsidRDefault="00E53358" w:rsidP="00E53358" w:rsidR="00E53358">
      <w:pPr>
        <w:spacing w:after="240"/>
        <w:ind w:left="1068"/>
        <w:jc w:val="both"/>
      </w:pPr>
    </w:p>
    <w:p w:rsidRDefault="00E53358" w:rsidP="00E53358" w:rsidR="00E53358">
      <w:pPr>
        <w:pStyle w:val="Odlomakpopisa"/>
        <w:numPr>
          <w:ilvl w:val="0"/>
          <w:numId w:val="1"/>
        </w:numPr>
        <w:tabs>
          <w:tab w:pos="1068" w:val="clear"/>
          <w:tab w:pos="426" w:val="num"/>
        </w:tabs>
        <w:spacing w:after="240"/>
        <w:ind w:hanging="642"/>
        <w:jc w:val="both"/>
      </w:pPr>
      <w:r>
        <w:t>Drugi</w:t>
      </w:r>
      <w:r w:rsidRPr="00E16331">
        <w:t xml:space="preserve"> viši isplatni red  </w:t>
      </w:r>
    </w:p>
    <w:p w:rsidRDefault="00E53358" w:rsidP="00E53358" w:rsidR="00E53358">
      <w:pPr>
        <w:pStyle w:val="Odlomakpopisa"/>
        <w:spacing w:after="240"/>
        <w:ind w:left="1068"/>
        <w:jc w:val="both"/>
      </w:pPr>
      <w:r w:rsidRPr="00E16331">
        <w:t xml:space="preserve">   </w:t>
      </w:r>
      <w:r>
        <w:t xml:space="preserve">    </w:t>
      </w:r>
    </w:p>
    <w:p w:rsidRDefault="00E53358" w:rsidP="00E53358" w:rsidR="00E53358">
      <w:pPr>
        <w:pStyle w:val="Odlomakpopisa"/>
        <w:numPr>
          <w:ilvl w:val="1"/>
          <w:numId w:val="1"/>
        </w:numPr>
        <w:spacing w:lineRule="auto" w:line="276" w:after="240"/>
        <w:ind w:left="1134"/>
        <w:jc w:val="both"/>
      </w:pPr>
      <w:r w:rsidRPr="00D1056B">
        <w:t>Neretvansko-Pelješko-Korčulansko-Lastovsko-</w:t>
      </w:r>
    </w:p>
    <w:p w:rsidRDefault="00E53358" w:rsidP="00E53358" w:rsidR="00E53358">
      <w:pPr>
        <w:pStyle w:val="Odlomakpopisa"/>
        <w:spacing w:lineRule="auto" w:line="276" w:after="240"/>
        <w:ind w:left="1134"/>
        <w:jc w:val="both"/>
      </w:pPr>
      <w:r w:rsidRPr="00D1056B">
        <w:lastRenderedPageBreak/>
        <w:t>Mljetski vodovod d.o.o., OIB: 29816848178,</w:t>
      </w:r>
    </w:p>
    <w:p w:rsidRDefault="00E53358" w:rsidP="00E53358" w:rsidR="00E53358">
      <w:pPr>
        <w:pStyle w:val="Odlomakpopisa"/>
        <w:spacing w:lineRule="auto" w:line="276" w:after="240"/>
        <w:ind w:left="1134"/>
        <w:jc w:val="both"/>
      </w:pPr>
      <w:r w:rsidRPr="00D1056B">
        <w:t>Korčula, Put Svetog Luke 1, u iznosu od                                               7.244,71 kn</w:t>
      </w:r>
    </w:p>
    <w:p w:rsidRDefault="00E53358" w:rsidP="00E53358" w:rsidR="00E53358">
      <w:pPr>
        <w:pStyle w:val="Odlomakpopisa"/>
        <w:numPr>
          <w:ilvl w:val="1"/>
          <w:numId w:val="1"/>
        </w:numPr>
        <w:spacing w:lineRule="auto" w:line="276" w:after="240"/>
        <w:ind w:left="1068"/>
        <w:jc w:val="both"/>
      </w:pPr>
      <w:r w:rsidRPr="00D1056B">
        <w:t>RH, MINISTARSTVO FINANCIJA, POREZNA UPRAVA,</w:t>
      </w:r>
    </w:p>
    <w:p w:rsidRDefault="00E53358" w:rsidP="00E53358" w:rsidR="00E53358">
      <w:pPr>
        <w:pStyle w:val="Odlomakpopisa"/>
        <w:spacing w:lineRule="auto" w:line="276" w:after="240"/>
        <w:ind w:left="1068"/>
        <w:jc w:val="both"/>
      </w:pPr>
      <w:r w:rsidRPr="00D1056B">
        <w:t xml:space="preserve"> Područni ured Zagreb, OIB: 18683136487, </w:t>
      </w:r>
    </w:p>
    <w:p w:rsidRDefault="00E53358" w:rsidP="00E53358" w:rsidR="00E53358">
      <w:pPr>
        <w:pStyle w:val="Odlomakpopisa"/>
        <w:spacing w:lineRule="auto" w:line="276" w:after="240"/>
        <w:ind w:left="426"/>
        <w:jc w:val="both"/>
      </w:pPr>
      <w:r>
        <w:t xml:space="preserve">           </w:t>
      </w:r>
      <w:r w:rsidRPr="00D1056B">
        <w:t xml:space="preserve"> Zagreb, Av. Dubrovnik 32, u iznosu od                </w:t>
      </w:r>
      <w:r>
        <w:t xml:space="preserve">  </w:t>
      </w:r>
      <w:r w:rsidRPr="00D1056B">
        <w:t xml:space="preserve">                              65.112,75 kn</w:t>
      </w:r>
    </w:p>
    <w:p w:rsidRDefault="00E53358" w:rsidP="00E53358" w:rsidR="00E53358">
      <w:pPr>
        <w:pStyle w:val="Odlomakpopisa"/>
        <w:numPr>
          <w:ilvl w:val="1"/>
          <w:numId w:val="1"/>
        </w:numPr>
        <w:tabs>
          <w:tab w:pos="1428" w:val="clear"/>
          <w:tab w:pos="1134" w:val="num"/>
        </w:tabs>
        <w:spacing w:lineRule="auto" w:line="276" w:after="240"/>
        <w:ind w:hanging="1002"/>
        <w:jc w:val="both"/>
      </w:pPr>
      <w:r w:rsidRPr="00D1056B">
        <w:t>Grad Korčula, Korčula, OIB: 92770362982,</w:t>
      </w:r>
    </w:p>
    <w:p w:rsidRDefault="00E53358" w:rsidP="00E53358" w:rsidR="00E53358">
      <w:pPr>
        <w:pStyle w:val="Odlomakpopisa"/>
        <w:spacing w:lineRule="auto" w:line="276" w:after="240"/>
        <w:ind w:left="1134"/>
        <w:jc w:val="both"/>
      </w:pPr>
      <w:r w:rsidRPr="00D1056B">
        <w:t xml:space="preserve">Trg Antuna i Stjepana Radića 1, u iznosu od  </w:t>
      </w:r>
      <w:r>
        <w:t xml:space="preserve"> </w:t>
      </w:r>
      <w:r w:rsidRPr="00D1056B">
        <w:t xml:space="preserve">                                     60.034,14 kn</w:t>
      </w:r>
    </w:p>
    <w:p w:rsidRDefault="00E53358" w:rsidP="00E53358" w:rsidR="00E53358">
      <w:pPr>
        <w:pStyle w:val="Odlomakpopisa"/>
        <w:numPr>
          <w:ilvl w:val="1"/>
          <w:numId w:val="1"/>
        </w:numPr>
        <w:tabs>
          <w:tab w:pos="1428" w:val="clear"/>
          <w:tab w:pos="1134" w:val="num"/>
        </w:tabs>
        <w:spacing w:lineRule="auto" w:line="276" w:after="240"/>
        <w:ind w:hanging="708" w:left="1134"/>
        <w:jc w:val="both"/>
      </w:pPr>
      <w:r w:rsidRPr="00D1056B">
        <w:t>Odvjetnik Hrvoje Čipčić-Bragadin, OIB: 54664943330,</w:t>
      </w:r>
    </w:p>
    <w:p w:rsidRDefault="00E53358" w:rsidP="00E53358" w:rsidR="00E53358">
      <w:pPr>
        <w:pStyle w:val="Odlomakpopisa"/>
        <w:spacing w:lineRule="auto" w:line="276" w:after="240"/>
        <w:ind w:left="1134"/>
        <w:jc w:val="both"/>
      </w:pPr>
      <w:r w:rsidRPr="00D1056B">
        <w:t xml:space="preserve">Zagreb, Masarykova 15, u iznosu od                                               </w:t>
      </w:r>
      <w:r>
        <w:t xml:space="preserve">  </w:t>
      </w:r>
      <w:r w:rsidRPr="00D1056B">
        <w:t xml:space="preserve"> 251.707,23 kn</w:t>
      </w:r>
    </w:p>
    <w:p w:rsidRDefault="00E53358" w:rsidP="00E53358" w:rsidR="00E53358" w:rsidRPr="00D1056B">
      <w:pPr>
        <w:pStyle w:val="Odlomakpopisa"/>
        <w:spacing w:lineRule="auto" w:line="276" w:after="240"/>
        <w:ind w:left="1134"/>
        <w:jc w:val="both"/>
      </w:pPr>
    </w:p>
    <w:p w:rsidRDefault="00E53358" w:rsidP="00E53358" w:rsidR="00E53358">
      <w:pPr>
        <w:pStyle w:val="Odlomakpopisa"/>
        <w:numPr>
          <w:ilvl w:val="0"/>
          <w:numId w:val="5"/>
        </w:numPr>
        <w:jc w:val="both"/>
      </w:pPr>
      <w:r>
        <w:t>Osporene tražbine, koje je osporio stečajni vjerovnik Mark Matulović:</w:t>
      </w:r>
    </w:p>
    <w:p w:rsidRDefault="00E53358" w:rsidP="00E53358" w:rsidR="00E53358">
      <w:pPr>
        <w:pStyle w:val="Odlomakpopisa"/>
        <w:ind w:left="1440"/>
        <w:jc w:val="both"/>
      </w:pPr>
    </w:p>
    <w:p w:rsidRDefault="00E53358" w:rsidP="00E53358" w:rsidR="00E53358">
      <w:pPr>
        <w:pStyle w:val="Odlomakpopisa"/>
        <w:numPr>
          <w:ilvl w:val="0"/>
          <w:numId w:val="6"/>
        </w:numPr>
        <w:jc w:val="both"/>
      </w:pPr>
      <w:r>
        <w:t>Drugi viši isplatni red</w:t>
      </w:r>
    </w:p>
    <w:p w:rsidRDefault="00E53358" w:rsidP="00E53358" w:rsidR="00E53358">
      <w:pPr>
        <w:pStyle w:val="Odlomakpopisa"/>
        <w:ind w:left="1440"/>
        <w:jc w:val="both"/>
      </w:pPr>
    </w:p>
    <w:p w:rsidRDefault="00E53358" w:rsidP="00E53358" w:rsidR="00E53358">
      <w:pPr>
        <w:pStyle w:val="Odlomakpopisa"/>
        <w:numPr>
          <w:ilvl w:val="1"/>
          <w:numId w:val="6"/>
        </w:numPr>
        <w:ind w:left="1070"/>
        <w:jc w:val="both"/>
      </w:pPr>
      <w:r>
        <w:t xml:space="preserve"> RH, MINISTARSTVO FINANCIJA, POREZNA UPRAVA,</w:t>
      </w:r>
    </w:p>
    <w:p w:rsidRDefault="00E53358" w:rsidP="00E53358" w:rsidR="00E53358">
      <w:pPr>
        <w:pStyle w:val="Odlomakpopisa"/>
        <w:ind w:left="1070"/>
        <w:jc w:val="both"/>
      </w:pPr>
      <w:r>
        <w:t xml:space="preserve"> Područni ured Zagreb, OIB: 18683136487,</w:t>
      </w:r>
    </w:p>
    <w:p w:rsidRDefault="00E53358" w:rsidP="00E53358" w:rsidR="00E53358">
      <w:pPr>
        <w:pStyle w:val="Odlomakpopisa"/>
        <w:ind w:left="1070"/>
        <w:jc w:val="both"/>
      </w:pPr>
      <w:r>
        <w:t xml:space="preserve"> Zagreb, Av. Dubrovnik 32, u iznosu od                                                70.400,00 kn</w:t>
      </w:r>
    </w:p>
    <w:p w:rsidRDefault="00E53358" w:rsidP="00E53358" w:rsidR="00E53358">
      <w:pPr>
        <w:pStyle w:val="Odlomakpopisa"/>
        <w:numPr>
          <w:ilvl w:val="1"/>
          <w:numId w:val="6"/>
        </w:numPr>
        <w:ind w:left="1070"/>
        <w:jc w:val="both"/>
      </w:pPr>
      <w:r>
        <w:t xml:space="preserve"> </w:t>
      </w:r>
      <w:r w:rsidRPr="000C1E52">
        <w:t>HRVATSKO DRUŠTVO SKLADATELJA,</w:t>
      </w:r>
      <w:r>
        <w:t xml:space="preserve"> </w:t>
      </w:r>
    </w:p>
    <w:p w:rsidRDefault="00E53358" w:rsidP="00E53358" w:rsidR="00E53358">
      <w:pPr>
        <w:pStyle w:val="Odlomakpopisa"/>
        <w:ind w:left="1070"/>
        <w:jc w:val="both"/>
      </w:pPr>
      <w:r>
        <w:t xml:space="preserve"> </w:t>
      </w:r>
      <w:r w:rsidRPr="000C1E52">
        <w:t xml:space="preserve">OIB: 56668956985, Zagreb, Berislavićeva 9, </w:t>
      </w:r>
      <w:r>
        <w:t xml:space="preserve">u iznosu od                  </w:t>
      </w:r>
      <w:r w:rsidRPr="000C1E52">
        <w:t xml:space="preserve"> 55.643,71</w:t>
      </w:r>
      <w:r>
        <w:t xml:space="preserve"> kn</w:t>
      </w:r>
    </w:p>
    <w:p w:rsidRDefault="00E53358" w:rsidP="001F68ED" w:rsidR="00E53358"/>
    <w:p w:rsidRDefault="00353A24" w:rsidP="005F077D" w:rsidR="00353A24">
      <w:pPr>
        <w:pStyle w:val="Odlomakpopisa"/>
        <w:numPr>
          <w:ilvl w:val="0"/>
          <w:numId w:val="2"/>
        </w:numPr>
        <w:jc w:val="both"/>
      </w:pPr>
      <w:r>
        <w:t>Stečajni vjerovnici pod točkom II. izreke ovog rješenja upućuju se na pokretanje parnice protiv stečajnog dužnika radi utvrđivanja osporene tražbine u iznosu i redu kako je navedeno u točki II. izreke u roku osam dana od dana pravomoćnosti rješenja o upućivanju u parnicu, odnosno primitka drugostupanjske odluke, inače će se smatrati da su vjerovnici odustali od prava na vođenje parnice.</w:t>
      </w:r>
      <w:r w:rsidR="00E53358">
        <w:t xml:space="preserve"> Osporavatelj u takvoj parnici nastupa u ime i za račun stečajnog dužnika.</w:t>
      </w:r>
    </w:p>
    <w:p w:rsidRDefault="00353A24" w:rsidP="00353A24" w:rsidR="00353A24">
      <w:pPr>
        <w:pStyle w:val="Odlomakpopisa"/>
        <w:ind w:left="1080"/>
        <w:jc w:val="both"/>
      </w:pPr>
    </w:p>
    <w:p w:rsidRDefault="00214B68" w:rsidP="00645EE4" w:rsidR="00214B68">
      <w:pPr>
        <w:ind w:firstLine="708"/>
        <w:jc w:val="center"/>
      </w:pPr>
    </w:p>
    <w:p w:rsidRDefault="00645EE4" w:rsidP="00645EE4" w:rsidR="00645EE4">
      <w:pPr>
        <w:ind w:firstLine="708"/>
        <w:jc w:val="center"/>
      </w:pPr>
      <w:r w:rsidRPr="00507D39">
        <w:t>Obrazloženje</w:t>
      </w:r>
    </w:p>
    <w:p w:rsidRDefault="00214B68" w:rsidP="00645EE4" w:rsidR="00214B68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1F5A22" w:rsidR="001F5A22">
      <w:pPr>
        <w:jc w:val="both"/>
      </w:pPr>
      <w:r w:rsidRPr="00507D39">
        <w:tab/>
      </w:r>
      <w:r w:rsidR="001F5A22" w:rsidRPr="00507D39">
        <w:t xml:space="preserve">Na ispitnom ročištu koje je održano </w:t>
      </w:r>
      <w:r w:rsidR="00E53358">
        <w:t>11. lipnja</w:t>
      </w:r>
      <w:r w:rsidR="001F5A22">
        <w:t xml:space="preserve"> 2019.</w:t>
      </w:r>
      <w:r w:rsidR="001F5A22" w:rsidRPr="00507D39">
        <w:t xml:space="preserve"> ispitane su sve prijavljene tražbine prema svojim iznosima i redu.</w:t>
      </w:r>
      <w:r w:rsidR="001F5A22">
        <w:t xml:space="preserve"> Tražbine navedene u točki I. 1. i 2. izreke stečajni upravitelj je priznao, a </w:t>
      </w:r>
      <w:r w:rsidR="00E53358">
        <w:t>nisu ih</w:t>
      </w:r>
      <w:r w:rsidR="001F68ED">
        <w:t xml:space="preserve"> ospori</w:t>
      </w:r>
      <w:r w:rsidR="00E53358">
        <w:t>li</w:t>
      </w:r>
      <w:r w:rsidR="001F5A22">
        <w:t xml:space="preserve"> nazočni vjerovni</w:t>
      </w:r>
      <w:r w:rsidR="00E53358">
        <w:t>ci</w:t>
      </w:r>
      <w:r w:rsidR="001F5A22">
        <w:t>, te se</w:t>
      </w:r>
      <w:r w:rsidR="001F5A22" w:rsidRPr="00507D39">
        <w:t xml:space="preserve"> iste u smislu čl. </w:t>
      </w:r>
      <w:r w:rsidR="001F5A22">
        <w:t xml:space="preserve">263. </w:t>
      </w:r>
      <w:r w:rsidR="001F5A22" w:rsidRPr="00507D39">
        <w:t xml:space="preserve">Stečajnog zakona (Narodne novine broj </w:t>
      </w:r>
      <w:r w:rsidR="001F5A22">
        <w:t>71/15, 104/17,</w:t>
      </w:r>
      <w:r w:rsidR="001F5A22" w:rsidRPr="00507D39">
        <w:t xml:space="preserve"> dalje:SZ) smatraju utvrđenima, pa je riješeno kao u</w:t>
      </w:r>
      <w:r w:rsidR="001F5A22">
        <w:t xml:space="preserve"> točki I. 1. i 2.  izreke rješenja</w:t>
      </w:r>
      <w:r w:rsidR="001F5A22" w:rsidRPr="00507D39">
        <w:t>.</w:t>
      </w:r>
      <w:r w:rsidR="001F5A22">
        <w:t xml:space="preserve"> </w:t>
      </w:r>
    </w:p>
    <w:p w:rsidRDefault="001F5A22" w:rsidP="001F5A22" w:rsidR="001F5A22">
      <w:pPr>
        <w:jc w:val="both"/>
      </w:pPr>
    </w:p>
    <w:p w:rsidRDefault="001F5A22" w:rsidP="001F5A22" w:rsidR="001F5A22">
      <w:pPr>
        <w:jc w:val="both"/>
      </w:pPr>
      <w:r>
        <w:tab/>
        <w:t xml:space="preserve">Stečajni </w:t>
      </w:r>
      <w:r w:rsidR="00E53358">
        <w:t>vjerovnik Mark Matulović</w:t>
      </w:r>
      <w:r>
        <w:t xml:space="preserve"> osporio je tražbine vjerovnika:</w:t>
      </w:r>
    </w:p>
    <w:p w:rsidRDefault="00E53358" w:rsidP="00E53358" w:rsidR="00E53358">
      <w:pPr>
        <w:pStyle w:val="Odlomakpopisa"/>
        <w:numPr>
          <w:ilvl w:val="0"/>
          <w:numId w:val="17"/>
        </w:numPr>
        <w:jc w:val="both"/>
      </w:pPr>
      <w:r>
        <w:t>Republika Hrvatska, Ministarstvo financija, Porezna  uprava, Područni ured Zagreb, OIB: 18683136487, u iznosu od 70.400,00 kn s naslova novčanih kazni za prekršaje i oduzete imovinske koristi jer ne zna o čemu se radi,</w:t>
      </w:r>
    </w:p>
    <w:p w:rsidRDefault="00E53358" w:rsidP="00E53358" w:rsidR="00E53358">
      <w:pPr>
        <w:pStyle w:val="Odlomakpopisa"/>
        <w:numPr>
          <w:ilvl w:val="0"/>
          <w:numId w:val="17"/>
        </w:numPr>
        <w:jc w:val="both"/>
      </w:pPr>
      <w:r>
        <w:t xml:space="preserve"> Hrvatsko društvo skladatelja, </w:t>
      </w:r>
      <w:r w:rsidRPr="000C1E52">
        <w:t>OIB: 56668956985, Zagreb, Berislavićeva 9</w:t>
      </w:r>
      <w:r>
        <w:t>, u iznosu od 55.643,71 kn, s obzirom da su računi izdavani naknadno odnosno krivotvoreni su, a pod pretpostavkom da je usluga i izvršena, odnosno obveza nastala, dio računa je u zastari.</w:t>
      </w:r>
    </w:p>
    <w:p w:rsidRDefault="00C27B1C" w:rsidP="00C27B1C" w:rsidR="00C27B1C">
      <w:pPr>
        <w:pStyle w:val="Odlomakpopisa"/>
        <w:jc w:val="both"/>
      </w:pPr>
    </w:p>
    <w:p w:rsidRDefault="00C27B1C" w:rsidP="00C27B1C" w:rsidR="00C27B1C">
      <w:pPr>
        <w:jc w:val="both"/>
      </w:pPr>
      <w:r>
        <w:tab/>
        <w:t>Osporene tražbine posebno su raspravljene te osporavanje nije otklonjeno, a uz prijave navedenih tražbina dostavljene su vjerodostojne isprave.</w:t>
      </w:r>
    </w:p>
    <w:p w:rsidRDefault="001F5A22" w:rsidP="00214B68" w:rsidR="001F5A22">
      <w:pPr>
        <w:jc w:val="both"/>
      </w:pPr>
      <w:r>
        <w:tab/>
      </w:r>
    </w:p>
    <w:p w:rsidRDefault="001F5A22" w:rsidP="001F5A22" w:rsidR="001F5A22">
      <w:pPr>
        <w:ind w:firstLine="708"/>
        <w:jc w:val="both"/>
      </w:pPr>
      <w:r>
        <w:lastRenderedPageBreak/>
        <w:t>Slijedom navedenog o utvrđenim i osporenim tražbinama odlučeno je temeljem čl.265. st.1. SZ-a kao u točki I.</w:t>
      </w:r>
      <w:r w:rsidR="00214B68">
        <w:t xml:space="preserve"> i</w:t>
      </w:r>
      <w:r>
        <w:t xml:space="preserve"> II. izreke rješenja, dok je o upućivanju u parnicu </w:t>
      </w:r>
      <w:r w:rsidR="00E53358">
        <w:t>odlučeno temeljem čl.266. st.1. i</w:t>
      </w:r>
      <w:r w:rsidR="00C27B1C">
        <w:t xml:space="preserve"> </w:t>
      </w:r>
      <w:r w:rsidR="00E53358">
        <w:t>2.</w:t>
      </w:r>
      <w:r>
        <w:t xml:space="preserve"> SZ-a</w:t>
      </w:r>
      <w:r w:rsidR="00C27B1C">
        <w:t>, pa je odlučeno kao u točki</w:t>
      </w:r>
      <w:r>
        <w:t xml:space="preserve"> I</w:t>
      </w:r>
      <w:r w:rsidR="00214B68">
        <w:t>II</w:t>
      </w:r>
      <w:r w:rsidR="00C27B1C">
        <w:t xml:space="preserve">. </w:t>
      </w:r>
      <w:r>
        <w:t>izreke rješenja.</w:t>
      </w:r>
    </w:p>
    <w:p w:rsidRDefault="001F5A22" w:rsidP="001F5A22" w:rsidR="001F5A22">
      <w:pPr>
        <w:ind w:firstLine="708"/>
        <w:jc w:val="both"/>
      </w:pPr>
    </w:p>
    <w:p w:rsidRDefault="00BD50AF" w:rsidP="00645EE4" w:rsidR="00BD50AF">
      <w:pPr>
        <w:ind w:firstLine="708"/>
        <w:jc w:val="both"/>
      </w:pPr>
      <w:r>
        <w:tab/>
      </w: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E53358">
        <w:t xml:space="preserve">11. lipnja </w:t>
      </w:r>
      <w:r w:rsidR="00326B1B">
        <w:t>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1F5A22" w:rsidR="005F077D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C27B1C" w:rsidP="001F5A22" w:rsidR="00C27B1C">
      <w:pPr>
        <w:jc w:val="center"/>
      </w:pPr>
    </w:p>
    <w:p w:rsidRDefault="001F5A22" w:rsidP="001F5A22" w:rsidR="001F5A22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5F077D" w:rsidP="00AF274A" w:rsidR="005F077D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F373D9" w:rsidP="00AF274A" w:rsidR="00F373D9">
      <w:pPr>
        <w:ind w:firstLine="708" w:left="3540"/>
        <w:jc w:val="center"/>
      </w:pPr>
    </w:p>
    <w:p w:rsidRDefault="002C5A29" w:rsidR="002C5A29" w:rsidRPr="00507D39">
      <w:r w:rsidRPr="00507D39">
        <w:t>Dna:</w:t>
      </w:r>
    </w:p>
    <w:p w:rsidRDefault="002C5A29" w:rsidP="008E635E" w:rsidR="002C5A29">
      <w:pPr>
        <w:pStyle w:val="Odlomakpopisa"/>
        <w:numPr>
          <w:ilvl w:val="0"/>
          <w:numId w:val="3"/>
        </w:numPr>
      </w:pPr>
      <w:r w:rsidRPr="00507D39">
        <w:t>Stečajni upravitelj</w:t>
      </w:r>
      <w:r w:rsidR="001F5A22">
        <w:t xml:space="preserve"> </w:t>
      </w:r>
      <w:r w:rsidR="00E53358">
        <w:t>Ivan Kapor</w:t>
      </w:r>
    </w:p>
    <w:p w:rsidRDefault="00214B68" w:rsidP="008E635E" w:rsidR="001F5A22">
      <w:pPr>
        <w:pStyle w:val="Odlomakpopisa"/>
        <w:numPr>
          <w:ilvl w:val="0"/>
          <w:numId w:val="3"/>
        </w:numPr>
      </w:pPr>
      <w:r>
        <w:t>Vjerovnici čije su tražbine osporene</w:t>
      </w:r>
    </w:p>
    <w:p w:rsidRDefault="00823CF6" w:rsidP="008E635E" w:rsidR="0058326B">
      <w:pPr>
        <w:pStyle w:val="Odlomakpopisa"/>
        <w:numPr>
          <w:ilvl w:val="0"/>
          <w:numId w:val="3"/>
        </w:numPr>
      </w:pPr>
      <w:r>
        <w:t>e-</w:t>
      </w:r>
      <w:r w:rsidR="00085D86" w:rsidRPr="00507D39">
        <w:t>Oglasna ploča</w:t>
      </w:r>
    </w:p>
    <w:p w:rsidRDefault="001F5A22" w:rsidP="008E635E" w:rsidR="001F5A22">
      <w:pPr>
        <w:pStyle w:val="Odlomakpopisa"/>
        <w:numPr>
          <w:ilvl w:val="0"/>
          <w:numId w:val="3"/>
        </w:numPr>
      </w:pPr>
      <w:r>
        <w:t>spis</w:t>
      </w:r>
    </w:p>
    <w:p w:rsidRDefault="005C37A5" w:rsidR="005C37A5"/>
    <w:p w:rsidRDefault="00823CF6" w:rsidP="0089167E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CAB" w:rsidR="00951CAB">
      <w:r>
        <w:separator/>
      </w:r>
    </w:p>
  </w:endnote>
  <w:endnote w:id="0" w:type="continuationSeparator">
    <w:p w:rsidRDefault="00951CAB" w:rsidR="00951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CAB" w:rsidR="00951CAB">
      <w:r>
        <w:separator/>
      </w:r>
    </w:p>
  </w:footnote>
  <w:footnote w:id="0" w:type="continuationSeparator">
    <w:p w:rsidRDefault="00951CAB" w:rsidR="00951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9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E53358">
      <w:t>3379/2017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E4686"/>
    <w:multiLevelType w:val="multilevel"/>
    <w:tmpl w:val="BEF66C0A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717CA4"/>
    <w:multiLevelType w:val="multilevel"/>
    <w:tmpl w:val="11B6BCF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3">
    <w:nsid w:val="14B808FF"/>
    <w:multiLevelType w:val="multilevel"/>
    <w:tmpl w:val="C07C054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4">
    <w:nsid w:val="15BF759A"/>
    <w:multiLevelType w:val="multilevel"/>
    <w:tmpl w:val="B122ED9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12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3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8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2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65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86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9424"/>
      </w:pPr>
      <w:rPr>
        <w:rFonts w:hint="default"/>
      </w:rPr>
    </w:lvl>
  </w:abstractNum>
  <w:abstractNum w:abstractNumId="5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4222227"/>
    <w:multiLevelType w:val="multilevel"/>
    <w:tmpl w:val="FAAAF34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8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20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705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5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4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89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752"/>
      </w:pPr>
      <w:rPr>
        <w:rFonts w:hint="default"/>
      </w:rPr>
    </w:lvl>
  </w:abstractNum>
  <w:abstractNum w:abstractNumId="7">
    <w:nsid w:val="44C039C9"/>
    <w:multiLevelType w:val="hybridMultilevel"/>
    <w:tmpl w:val="12B89F4C"/>
    <w:lvl w:tplc="E7D0AC5E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8">
    <w:nsid w:val="48CC0427"/>
    <w:multiLevelType w:val="hybridMultilevel"/>
    <w:tmpl w:val="65840D1C"/>
    <w:lvl w:tplc="992A4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5E62298"/>
    <w:multiLevelType w:val="multilevel"/>
    <w:tmpl w:val="AD5ADC8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8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20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705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5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4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89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752"/>
      </w:pPr>
      <w:rPr>
        <w:rFonts w:hint="default"/>
      </w:rPr>
    </w:lvl>
  </w:abstractNum>
  <w:abstractNum w:abstractNumId="10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851F74"/>
    <w:multiLevelType w:val="hybridMultilevel"/>
    <w:tmpl w:val="EC9A9472"/>
    <w:lvl w:tplc="5D66A8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7E63A8B"/>
    <w:multiLevelType w:val="multilevel"/>
    <w:tmpl w:val="5FDAB358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4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0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5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388"/>
      </w:pPr>
      <w:rPr>
        <w:rFonts w:hint="default"/>
      </w:rPr>
    </w:lvl>
  </w:abstractNum>
  <w:abstractNum w:abstractNumId="13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4">
    <w:nsid w:val="7F4D7DDA"/>
    <w:multiLevelType w:val="multilevel"/>
    <w:tmpl w:val="B2F053D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0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42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2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4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3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5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632"/>
      </w:pPr>
      <w:rPr>
        <w:rFonts w:hint="default"/>
      </w:rPr>
    </w:lvl>
  </w:abstractNum>
  <w:abstractNum w:abstractNumId="1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15"/>
  </w:num>
  <w:num w:numId="2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10"/>
  </w:num>
  <w:num w:numId="6">
    <w:abstractNumId w:val="13"/>
  </w:num>
  <w:num w:numId="7">
    <w:abstractNumId w:val="14"/>
  </w:num>
  <w:num w:numId="8">
    <w:abstractNumId w:val="12"/>
  </w:num>
  <w:num w:numId="9">
    <w:abstractNumId w:val="2"/>
  </w:num>
  <w:num w:numId="10">
    <w:abstractNumId w:val="4"/>
  </w:num>
  <w:num w:numId="11">
    <w:abstractNumId w:val="7"/>
  </w:num>
  <w:num w:numId="12">
    <w:abstractNumId w:val="3"/>
  </w:num>
  <w:num w:numId="13">
    <w:abstractNumId w:val="0"/>
  </w:num>
  <w:num w:numId="14">
    <w:abstractNumId w:val="9"/>
  </w:num>
  <w:num w:numId="15">
    <w:abstractNumId w:val="11"/>
  </w:num>
  <w:num w:numId="16">
    <w:abstractNumId w:val="6"/>
  </w:num>
  <w:num w:numId="17">
    <w:abstractNumId w:val="8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69B"/>
    <w:rsid w:val="00012BCF"/>
    <w:rsid w:val="00085D86"/>
    <w:rsid w:val="000925E4"/>
    <w:rsid w:val="000C042D"/>
    <w:rsid w:val="00105639"/>
    <w:rsid w:val="00140504"/>
    <w:rsid w:val="00155897"/>
    <w:rsid w:val="001957EF"/>
    <w:rsid w:val="001F5A22"/>
    <w:rsid w:val="001F68ED"/>
    <w:rsid w:val="00214B68"/>
    <w:rsid w:val="00227B51"/>
    <w:rsid w:val="002526C6"/>
    <w:rsid w:val="00281257"/>
    <w:rsid w:val="002A2496"/>
    <w:rsid w:val="002C5A29"/>
    <w:rsid w:val="003031DE"/>
    <w:rsid w:val="00326B1B"/>
    <w:rsid w:val="00353A24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5F077D"/>
    <w:rsid w:val="00616BC9"/>
    <w:rsid w:val="00633D1F"/>
    <w:rsid w:val="00645EE4"/>
    <w:rsid w:val="0065408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94486"/>
    <w:rsid w:val="008C30D0"/>
    <w:rsid w:val="008E635E"/>
    <w:rsid w:val="008E656C"/>
    <w:rsid w:val="008F79D7"/>
    <w:rsid w:val="00903357"/>
    <w:rsid w:val="009068DA"/>
    <w:rsid w:val="00910DB6"/>
    <w:rsid w:val="00914416"/>
    <w:rsid w:val="00914C80"/>
    <w:rsid w:val="00915C40"/>
    <w:rsid w:val="00951CAB"/>
    <w:rsid w:val="00982EEC"/>
    <w:rsid w:val="009B6034"/>
    <w:rsid w:val="009D073A"/>
    <w:rsid w:val="009D6C33"/>
    <w:rsid w:val="009F1DC7"/>
    <w:rsid w:val="00A0188A"/>
    <w:rsid w:val="00A339C2"/>
    <w:rsid w:val="00A354E3"/>
    <w:rsid w:val="00AF274A"/>
    <w:rsid w:val="00B02B46"/>
    <w:rsid w:val="00B348E9"/>
    <w:rsid w:val="00B749F1"/>
    <w:rsid w:val="00B81AB0"/>
    <w:rsid w:val="00B85329"/>
    <w:rsid w:val="00B918B5"/>
    <w:rsid w:val="00BD50AF"/>
    <w:rsid w:val="00BF5CDA"/>
    <w:rsid w:val="00C27703"/>
    <w:rsid w:val="00C27B1C"/>
    <w:rsid w:val="00C331CA"/>
    <w:rsid w:val="00D46E07"/>
    <w:rsid w:val="00DE0BA2"/>
    <w:rsid w:val="00E21CF9"/>
    <w:rsid w:val="00E4486E"/>
    <w:rsid w:val="00E44A28"/>
    <w:rsid w:val="00E5335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3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3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3379</izvorni_sadrzaj>
    <derivirana_varijabla naziv="DomainObject.Predmet.Broj_1">3379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St-3379/2017</izvorni_sadrzaj>
    <derivirana_varijabla naziv="DomainObject.Predmet.OznakaBroj_1">St-3379/2017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 AND PURPLE j.d.o.o., turistička agencija u stečaju zastupanog po punomoćniku Mark Matulović; Hrvoje Čipčić-Bragadin</izvorni_sadrzaj>
    <derivirana_varijabla naziv="DomainObject.Predmet.ProtustrankaFormated_1">  PINK AND PURPLE j.d.o.o., turistička agencija u stečaju zastupanog po punomoćniku Mark Matulović; Hrvoje Čipčić-Bragadin</derivirana_varijabla>
  </DomainObject.Predmet.ProtustrankaFormated>
  <DomainObject.Predmet.ProtustrankaFormatedOIB>
    <izvorni_sadrzaj>  PINK AND PURPLE j.d.o.o., turistička agencija u stečaju, OIB 41767223567 zastupanog po punomoćniku Mark Matulović; Hrvoje Čipčić-Bragadin</izvorni_sadrzaj>
    <derivirana_varijabla naziv="DomainObject.Predmet.ProtustrankaFormatedOIB_1">  PINK AND PURPLE j.d.o.o., turistička agencija u stečaju, OIB 41767223567 zastupanog po punomoćniku Mark Matulović; Hrvoje Čipčić-Bragadin</derivirana_varijabla>
  </DomainObject.Predmet.ProtustrankaFormatedOIB>
  <DomainObject.Predmet.ProtustrankaFormatedWithAdress>
    <izvorni_sadrzaj> PINK AND PURPLE j.d.o.o., turistička agencija u stečaju, Masarykova 15, 10000 Zagreb zastupanog po punomoćniku Mark Matulović; Hrvoje Čipčić-Bragadin</izvorni_sadrzaj>
    <derivirana_varijabla naziv="DomainObject.Predmet.ProtustrankaFormatedWithAdress_1"> PINK AND PURPLE j.d.o.o., turistička agencija u stečaju, Masarykova 15, 10000 Zagreb zastupanog po punomoćniku Mark Matulović; Hrvoje Čipčić-Bragadin</derivirana_varijabla>
  </DomainObject.Predmet.ProtustrankaFormatedWithAdress>
  <DomainObject.Predmet.ProtustrankaFormatedWithAdressOIB>
    <izvorni_sadrzaj> PINK AND PURPLE j.d.o.o., turistička agencija u stečaju, OIB 41767223567, Masarykova 15, 10000 Zagreb zastupanog po punomoćniku Mark Matulović; Hrvoje Čipčić-Bragadin</izvorni_sadrzaj>
    <derivirana_varijabla naziv="DomainObject.Predmet.ProtustrankaFormatedWithAdressOIB_1"> PINK AND PURPLE j.d.o.o., turistička agencija u stečaju, OIB 41767223567, Masarykova 15, 10000 Zagreb zastupanog po punomoćniku Mark Matulović; Hrvoje Čipčić-Bragadin</derivirana_varijabla>
  </DomainObject.Predmet.ProtustrankaFormatedWithAdressOIB>
  <DomainObject.Predmet.ProtustrankaWithAdress>
    <izvorni_sadrzaj>PINK AND PURPLE j.d.o.o., turistička agencija u stečaju Masarykova 15, 10000 Zagreb</izvorni_sadrzaj>
    <derivirana_varijabla naziv="DomainObject.Predmet.ProtustrankaWithAdress_1">PINK AND PURPLE j.d.o.o., turistička agencija u stečaju Masarykova 15, 10000 Zagreb</derivirana_varijabla>
  </DomainObject.Predmet.ProtustrankaWithAdress>
  <DomainObject.Predmet.ProtustrankaWithAdressOIB>
    <izvorni_sadrzaj>PINK AND PURPLE j.d.o.o., turistička agencija u stečaju, OIB 41767223567, Masarykova 15, 10000 Zagreb</izvorni_sadrzaj>
    <derivirana_varijabla naziv="DomainObject.Predmet.ProtustrankaWithAdressOIB_1">PINK AND PURPLE j.d.o.o., turistička agencija u stečaju, OIB 41767223567, Masarykova 15, 10000 Zagreb</derivirana_varijabla>
  </DomainObject.Predmet.ProtustrankaWithAdressOIB>
  <DomainObject.Predmet.ProtustrankaNazivFormated>
    <izvorni_sadrzaj>PINK AND PURPLE j.d.o.o., turistička agencija u stečaju</izvorni_sadrzaj>
    <derivirana_varijabla naziv="DomainObject.Predmet.ProtustrankaNazivFormated_1">PINK AND PURPLE j.d.o.o., turistička agencija u stečaju</derivirana_varijabla>
  </DomainObject.Predmet.ProtustrankaNazivFormated>
  <DomainObject.Predmet.ProtustrankaNazivFormatedOIB>
    <izvorni_sadrzaj>PINK AND PURPLE j.d.o.o., turistička agencija u stečaju, OIB 41767223567</izvorni_sadrzaj>
    <derivirana_varijabla naziv="DomainObject.Predmet.ProtustrankaNazivFormatedOIB_1">PINK AND PURPLE j.d.o.o., turistička agencija u stečaju, OIB 41767223567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AND PURPLE j.d.o.o., turistička agencija u stečaju zastupanog po punomoćniku Mark Matulović; Hrvoje Čipčić-Bragadin</item>
    </izvorni_sadrzaj>
    <derivirana_varijabla naziv="DomainObject.Predmet.ProtuStrankaListFormated_1">
      <item>PINK AND PURPLE j.d.o.o., turistička agencija u stečaju zastupanog po punomoćniku Mark Matulović; Hrvoje Čipčić-Bragadin</item>
    </derivirana_varijabla>
  </DomainObject.Predmet.ProtuStrankaListFormated>
  <DomainObject.Predmet.ProtuStrankaListFormatedOIB>
    <izvorni_sadrzaj>
      <item>PINK AND PURPLE j.d.o.o., turistička agencija u stečaju, OIB 41767223567 zastupanog po punomoćniku Mark Matulović; Hrvoje Čipčić-Bragadin</item>
    </izvorni_sadrzaj>
    <derivirana_varijabla naziv="DomainObject.Predmet.ProtuStrankaListFormatedOIB_1">
      <item>PINK AND PURPLE j.d.o.o., turistička agencija u stečaju, OIB 41767223567 zastupanog po punomoćniku Mark Matulović; Hrvoje Čipčić-Bragadin</item>
    </derivirana_varijabla>
  </DomainObject.Predmet.ProtuStrankaListFormatedOIB>
  <DomainObject.Predmet.ProtuStrankaListFormatedWithAdress>
    <izvorni_sadrzaj>
      <item>PINK AND PURPLE j.d.o.o., turistička agencija u stečaju, Masarykova 15, 10000 Zagreb zastupanog po punomoćniku Mark Matulović; Hrvoje Čipčić-Bragadin</item>
    </izvorni_sadrzaj>
    <derivirana_varijabla naziv="DomainObject.Predmet.ProtuStrankaListFormatedWithAdress_1">
      <item>PINK AND PURPLE j.d.o.o., turistička agencija u stečaju, Masarykova 15, 10000 Zagreb zastupanog po punomoćniku Mark Matulović; Hrvoje Čipčić-Bragadin</item>
    </derivirana_varijabla>
  </DomainObject.Predmet.ProtuStrankaListFormatedWithAdress>
  <DomainObject.Predmet.ProtuStrankaListFormatedWithAdressOIB>
    <izvorni_sadrzaj>
      <item>PINK AND PURPLE j.d.o.o., turistička agencija u stečaju, OIB 41767223567, Masarykova 15, 10000 Zagreb zastupanog po punomoćniku Mark Matulović; Hrvoje Čipčić-Bragadin</item>
    </izvorni_sadrzaj>
    <derivirana_varijabla naziv="DomainObject.Predmet.ProtuStrankaListFormatedWithAdressOIB_1">
      <item>PINK AND PURPLE j.d.o.o., turistička agencija u stečaju, OIB 41767223567, Masarykova 15, 10000 Zagreb zastupanog po punomoćniku Mark Matulović; Hrvoje Čipčić-Bragadin</item>
    </derivirana_varijabla>
  </DomainObject.Predmet.ProtuStrankaListFormatedWithAdressOIB>
  <DomainObject.Predmet.ProtuStrankaListNazivFormated>
    <izvorni_sadrzaj>
      <item>PINK AND PURPLE j.d.o.o., turistička agencija u stečaju</item>
    </izvorni_sadrzaj>
    <derivirana_varijabla naziv="DomainObject.Predmet.ProtuStrankaListNazivFormated_1">
      <item>PINK AND PURPLE j.d.o.o., turistička agencija u stečaju</item>
    </derivirana_varijabla>
  </DomainObject.Predmet.ProtuStrankaListNazivFormated>
  <DomainObject.Predmet.ProtuStrankaListNazivFormatedOIB>
    <izvorni_sadrzaj>
      <item>PINK AND PURPLE j.d.o.o., turistička agencija u stečaju, OIB 41767223567</item>
    </izvorni_sadrzaj>
    <derivirana_varijabla naziv="DomainObject.Predmet.ProtuStrankaListNazivFormatedOIB_1">
      <item>PINK AND PURPLE j.d.o.o., turistička agencija u stečaju, OIB 41767223567</item>
    </derivirana_varijabla>
  </DomainObject.Predmet.ProtuStrankaListNazivFormatedOIB>
  <DomainObject.Predmet.OstaliListFormated>
    <izvorni_sadrzaj>
      <item>Mark Matulović punomoćnik sudionika u postupku PINK AND PURPLE j.d.o.o., turistička agencija u stečaju</item>
      <item>Hrvoje Čipčić-Bragadin punomoćnik sudionika u postupku PINK AND PURPLE j.d.o.o., turistička agencija u stečaju</item>
    </izvorni_sadrzaj>
    <derivirana_varijabla naziv="DomainObject.Predmet.OstaliListFormated_1">
      <item>Mark Matulović punomoćnik sudionika u postupku PINK AND PURPLE j.d.o.o., turistička agencija u stečaju</item>
      <item>Hrvoje Čipčić-Bragadin punomoćnik sudionika u postupku PINK AND PURPLE j.d.o.o., turistička agencija u stečaju</item>
    </derivirana_varijabla>
  </DomainObject.Predmet.OstaliListFormated>
  <DomainObject.Predmet.OstaliListFormatedOIB>
    <izvorni_sadrzaj>
      <item>Mark Matulović, OIB 64721299127 punomoćnik sudionika u postupku PINK AND PURPLE j.d.o.o., turistička agencija u stečaju</item>
      <item>Hrvoje Čipčić-Bragadin, OIB 54664943330 punomoćnik sudionika u postupku PINK AND PURPLE j.d.o.o., turistička agencija u stečaju</item>
    </izvorni_sadrzaj>
    <derivirana_varijabla naziv="DomainObject.Predmet.OstaliListFormatedOIB_1">
      <item>Mark Matulović, OIB 64721299127 punomoćnik sudionika u postupku PINK AND PURPLE j.d.o.o., turistička agencija u stečaju</item>
      <item>Hrvoje Čipčić-Bragadin, OIB 54664943330 punomoćnik sudionika u postupku PINK AND PURPLE j.d.o.o., turistička agencija u stečaju</item>
    </derivirana_varijabla>
  </DomainObject.Predmet.OstaliListFormatedOIB>
  <DomainObject.Predmet.OstaliListFormatedWithAdress>
    <izvorni_sadrzaj>
      <item>Mark Matulović, Severovačka 2, 10000 Zagreb punomoćnik sudionika u postupku PINK AND PURPLE j.d.o.o., turistička agencija u stečaju</item>
      <item>Hrvoje Čipčić-Bragadin, Masarykova 15, 10000 Zagreb punomoćnik sudionika u postupku PINK AND PURPLE j.d.o.o., turistička agencija u stečaju</item>
    </izvorni_sadrzaj>
    <derivirana_varijabla naziv="DomainObject.Predmet.OstaliListFormatedWithAdress_1">
      <item>Mark Matulović, Severovačka 2, 10000 Zagreb punomoćnik sudionika u postupku PINK AND PURPLE j.d.o.o., turistička agencija u stečaju</item>
      <item>Hrvoje Čipčić-Bragadin, Masarykova 15, 10000 Zagreb punomoćnik sudionika u postupku PINK AND PURPLE j.d.o.o., turistička agencija u stečaju</item>
    </derivirana_varijabla>
  </DomainObject.Predmet.OstaliListFormatedWithAdress>
  <DomainObject.Predmet.OstaliListFormatedWithAdressOIB>
    <izvorni_sadrzaj>
      <item>Mark Matulović, OIB 64721299127, Severovačka 2, 10000 Zagreb punomoćnik sudionika u postupku PINK AND PURPLE j.d.o.o., turistička agencija u stečaju</item>
      <item>Hrvoje Čipčić-Bragadin, OIB 54664943330, Masarykova 15, 10000 Zagreb punomoćnik sudionika u postupku PINK AND PURPLE j.d.o.o., turistička agencija u stečaju</item>
    </izvorni_sadrzaj>
    <derivirana_varijabla naziv="DomainObject.Predmet.OstaliListFormatedWithAdressOIB_1">
      <item>Mark Matulović, OIB 64721299127, Severovačka 2, 10000 Zagreb punomoćnik sudionika u postupku PINK AND PURPLE j.d.o.o., turistička agencija u stečaju</item>
      <item>Hrvoje Čipčić-Bragadin, OIB 54664943330, Masarykova 15, 10000 Zagreb punomoćnik sudionika u postupku PINK AND PURPLE j.d.o.o., turistička agencija u stečaju</item>
    </derivirana_varijabla>
  </DomainObject.Predmet.OstaliListFormatedWithAdressOIB>
  <DomainObject.Predmet.OstaliListNazivFormated>
    <izvorni_sadrzaj>
      <item>Mark Matulović</item>
      <item>Hrvoje Čipčić-Bragadin</item>
    </izvorni_sadrzaj>
    <derivirana_varijabla naziv="DomainObject.Predmet.OstaliListNazivFormated_1">
      <item>Mark Matulović</item>
      <item>Hrvoje Čipčić-Bragadin</item>
    </derivirana_varijabla>
  </DomainObject.Predmet.OstaliListNazivFormated>
  <DomainObject.Predmet.OstaliListNazivFormatedOIB>
    <izvorni_sadrzaj>
      <item>Mark Matulović, OIB 64721299127</item>
      <item>Hrvoje Čipčić-Bragadin, OIB 54664943330</item>
    </izvorni_sadrzaj>
    <derivirana_varijabla naziv="DomainObject.Predmet.OstaliListNazivFormatedOIB_1">
      <item>Mark Matulović, OIB 64721299127</item>
      <item>Hrvoje Čipčić-Bragadin, OIB 54664943330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AND PURPLE j.d.o.o., turistička agencija u stečaju</izvorni_sadrzaj>
    <derivirana_varijabla naziv="DomainObject.Predmet.ProtustrankaIDrugi_1">PINK AND PURPLE j.d.o.o., turistička agencija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PINK AND PURPLE j.d.o.o., turistička agencija u stečaju, OIB 41767223567, Masarykova 15, 10000 Zagreb</izvorni_sadrzaj>
    <derivirana_varijabla naziv="DomainObject.Predmet.ProtustrankaIDrugiAdressOIB_1">PINK AND PURPLE j.d.o.o., turistička agencija u stečaju, OIB 41767223567,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AND PURPLE j.d.o.o., turistička agencija u stečaju</item>
      <item>Mark Matulović</item>
      <item>Hrvoje Čipčić-Bragadin</item>
    </izvorni_sadrzaj>
    <derivirana_varijabla naziv="DomainObject.Predmet.SudioniciListNaziv_1">
      <item>FINA Regionalni centar Zagreb</item>
      <item>PINK AND PURPLE j.d.o.o., turistička agencija u stečaju</item>
      <item>Mark Matulović</item>
      <item>Hrvoje Čipčić-Bragadin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PINK AND PURPLE j.d.o.o., turistička agencija u stečaju, OIB 41767223567, Masarykova 15,10000 Zagreb</item>
      <item>Mark Matulović, OIB 64721299127, Severovačka 2,10000 Zagreb</item>
      <item>Hrvoje Čipčić-Bragadin, OIB 54664943330, Masarykova 15,10000 Zagreb</item>
    </izvorni_sadrzaj>
    <derivirana_varijabla naziv="DomainObject.Predmet.SudioniciListAdressOIB_1">
      <item>FINA Regionalni centar Zagreb, OIB 85821130368, Trg svibanjskih žrtava 1995. br. 1,10000 Zagreb</item>
      <item>PINK AND PURPLE j.d.o.o., turistička agencija u stečaju, OIB 41767223567, Masarykova 15,10000 Zagreb</item>
      <item>Mark Matulović, OIB 64721299127, Severovačka 2,10000 Zagreb</item>
      <item>Hrvoje Čipčić-Bragadin, OIB 54664943330,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41767223567</item>
      <item>, OIB 64721299127</item>
      <item>, OIB 54664943330</item>
    </izvorni_sadrzaj>
    <derivirana_varijabla naziv="DomainObject.Predmet.SudioniciListNazivOIB_1">
      <item>, OIB 85821130368</item>
      <item>, OIB 41767223567</item>
      <item>, OIB 64721299127</item>
      <item>, OIB 54664943330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2019.</izvorni_sadrzaj>
    <derivirana_varijabla naziv="DomainObject.Predmet.DatumZadnjeOdrzaneSudskeRadnje_1">11. lipnja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St-3379/2017-45</izvorni_sadrzaj>
    <derivirana_varijabla naziv="DomainObject.PredzadnjaOdlukaIzPredmeta.Oznaka_1">St-3379/2017-45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745</properties:Words>
  <properties:Characters>4022</properties:Characters>
  <properties:Lines>126</properties:Lines>
  <properties:Paragraphs>70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2019-06-11T12:40:00Z</dcterms:created>
  <dc:creator>Korisnik</dc:creator>
  <cp:lastModifiedBy>Draženka Prpić</cp:lastModifiedBy>
  <cp:lastPrinted>2019-06-11T12:44:00Z</cp:lastPrinted>
  <dcterms:modified xmlns:xsi="http://www.w3.org/2001/XMLSchema-instance" xsi:type="dcterms:W3CDTF">2019-06-11T12:44:00Z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-PINK AND PURPLE j.d.o.o.-St-3379-17-NOVI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