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874a8" w14:paraId="b5874a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3522A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St-7408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3522A">
        <w:rPr>
          <w:rFonts w:hAnsi="Times New Roman" w:ascii="Times New Roman"/>
        </w:rPr>
        <w:t>FENG-LI-JIE d.o.o., OIB:52886222848, Zagreb, Samoborska cesta 145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C3522A">
        <w:rPr>
          <w:rFonts w:hAnsi="Times New Roman" w:ascii="Times New Roman"/>
          <w:szCs w:val="24"/>
          <w:lang w:val="hr-HR"/>
        </w:rPr>
        <w:t>26.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C3522A">
        <w:rPr>
          <w:rFonts w:hAnsi="Times New Roman" w:ascii="Times New Roman"/>
        </w:rPr>
        <w:t>FENG-LI-JIE d.o.o., OIB:52886222848, Zagreb, Samoborska cesta 145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C3522A">
        <w:rPr>
          <w:rFonts w:hAnsi="Times New Roman" w:ascii="Times New Roman"/>
          <w:szCs w:val="24"/>
        </w:rPr>
        <w:t>26.04.2016.g.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C3522A">
        <w:rPr>
          <w:rFonts w:hAnsi="Times New Roman" w:ascii="Times New Roman"/>
          <w:szCs w:val="24"/>
        </w:rPr>
        <w:t>11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C3522A">
        <w:rPr>
          <w:rFonts w:hAnsi="Times New Roman" w:ascii="Times New Roman"/>
          <w:szCs w:val="24"/>
        </w:rPr>
        <w:t>4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C3522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C3522A">
        <w:rPr>
          <w:rFonts w:hAnsi="Times New Roman" w:ascii="Times New Roman"/>
          <w:szCs w:val="24"/>
        </w:rPr>
        <w:t>Tibor Toth, OIB:65132060598, Zagreb, Hribarov prilaz 10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C3522A">
        <w:rPr>
          <w:rFonts w:hAnsi="Times New Roman" w:ascii="Times New Roman"/>
        </w:rPr>
        <w:t>FENG-LI-JIE d.o.o., OIB:52886222848, Zagreb, Samoborska cesta 145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3522A">
        <w:rPr>
          <w:rFonts w:hAnsi="Times New Roman" w:ascii="Times New Roman"/>
          <w:lang w:val="hr-HR"/>
        </w:rPr>
        <w:t>, 26.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C3522A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C3522A" w:rsidP="00C3522A" w:rsidR="007F4163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C3522A" w:rsidP="00C3522A" w:rsidR="00C3522A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3522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3522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5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2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2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2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2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5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2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2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2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2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7408</izvorni_sadrzaj>
    <derivirana_varijabla naziv="DomainObject.Predmet.Broj_1">7408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St-7408/2015</izvorni_sadrzaj>
    <derivirana_varijabla naziv="DomainObject.Predmet.OznakaBroj_1">St-7408/2015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FENG-LI-JIE d.o.o. zastupanog po punomoćniku Weizhong Huang</izvorni_sadrzaj>
    <derivirana_varijabla naziv="DomainObject.Predmet.ProtustrankaFormated_1">  FENG-LI-JIE d.o.o. zastupanog po punomoćniku Weizhong Huang</derivirana_varijabla>
  </DomainObject.Predmet.ProtustrankaFormated>
  <DomainObject.Predmet.ProtustrankaFormatedOIB>
    <izvorni_sadrzaj>  FENG-LI-JIE d.o.o., OIB 52886222848 zastupanog po punomoćniku Weizhong Huang</izvorni_sadrzaj>
    <derivirana_varijabla naziv="DomainObject.Predmet.ProtustrankaFormatedOIB_1">  FENG-LI-JIE d.o.o., OIB 52886222848 zastupanog po punomoćniku Weizhong Huang</derivirana_varijabla>
  </DomainObject.Predmet.ProtustrankaFormatedOIB>
  <DomainObject.Predmet.ProtustrankaFormatedWithAdress>
    <izvorni_sadrzaj> FENG-LI-JIE d.o.o., Samoborska cesta 145, Zagreb zastupanog po punomoćniku Weizhong Huang</izvorni_sadrzaj>
    <derivirana_varijabla naziv="DomainObject.Predmet.ProtustrankaFormatedWithAdress_1"> FENG-LI-JIE d.o.o., Samoborska cesta 145, Zagreb zastupanog po punomoćniku Weizhong Huang</derivirana_varijabla>
  </DomainObject.Predmet.ProtustrankaFormatedWithAdress>
  <DomainObject.Predmet.ProtustrankaFormatedWithAdressOIB>
    <izvorni_sadrzaj> FENG-LI-JIE d.o.o., OIB 52886222848, Samoborska cesta 145, Zagreb zastupanog po punomoćniku Weizhong Huang</izvorni_sadrzaj>
    <derivirana_varijabla naziv="DomainObject.Predmet.ProtustrankaFormatedWithAdressOIB_1"> FENG-LI-JIE d.o.o., OIB 52886222848, Samoborska cesta 145, Zagreb zastupanog po punomoćniku Weizhong Huang</derivirana_varijabla>
  </DomainObject.Predmet.ProtustrankaFormatedWithAdressOIB>
  <DomainObject.Predmet.ProtustrankaWithAdress>
    <izvorni_sadrzaj>FENG-LI-JIE d.o.o. Samoborska cesta 145, Zagreb</izvorni_sadrzaj>
    <derivirana_varijabla naziv="DomainObject.Predmet.ProtustrankaWithAdress_1">FENG-LI-JIE d.o.o. Samoborska cesta 145, Zagreb</derivirana_varijabla>
  </DomainObject.Predmet.ProtustrankaWithAdress>
  <DomainObject.Predmet.ProtustrankaWithAdressOIB>
    <izvorni_sadrzaj>FENG-LI-JIE d.o.o., OIB 52886222848, Samoborska cesta 145, Zagreb</izvorni_sadrzaj>
    <derivirana_varijabla naziv="DomainObject.Predmet.ProtustrankaWithAdressOIB_1">FENG-LI-JIE d.o.o., OIB 52886222848, Samoborska cesta 145, Zagreb</derivirana_varijabla>
  </DomainObject.Predmet.ProtustrankaWithAdressOIB>
  <DomainObject.Predmet.ProtustrankaNazivFormated>
    <izvorni_sadrzaj>FENG-LI-JIE d.o.o.</izvorni_sadrzaj>
    <derivirana_varijabla naziv="DomainObject.Predmet.ProtustrankaNazivFormated_1">FENG-LI-JIE d.o.o.</derivirana_varijabla>
  </DomainObject.Predmet.ProtustrankaNazivFormated>
  <DomainObject.Predmet.ProtustrankaNazivFormatedOIB>
    <izvorni_sadrzaj>FENG-LI-JIE d.o.o., OIB 52886222848</izvorni_sadrzaj>
    <derivirana_varijabla naziv="DomainObject.Predmet.ProtustrankaNazivFormatedOIB_1">FENG-LI-JIE d.o.o., OIB 52886222848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FENG-LI-JIE d.o.o. zastupanog po punomoćniku Weizhong Huang</item>
    </izvorni_sadrzaj>
    <derivirana_varijabla naziv="DomainObject.Predmet.ProtuStrankaListFormated_1">
      <item>FENG-LI-JIE d.o.o. zastupanog po punomoćniku Weizhong Huang</item>
    </derivirana_varijabla>
  </DomainObject.Predmet.ProtuStrankaListFormated>
  <DomainObject.Predmet.ProtuStrankaListFormatedOIB>
    <izvorni_sadrzaj>
      <item>FENG-LI-JIE d.o.o., OIB 52886222848 zastupanog po punomoćniku Weizhong Huang</item>
    </izvorni_sadrzaj>
    <derivirana_varijabla naziv="DomainObject.Predmet.ProtuStrankaListFormatedOIB_1">
      <item>FENG-LI-JIE d.o.o., OIB 52886222848 zastupanog po punomoćniku Weizhong Huang</item>
    </derivirana_varijabla>
  </DomainObject.Predmet.ProtuStrankaListFormatedOIB>
  <DomainObject.Predmet.ProtuStrankaListFormatedWithAdress>
    <izvorni_sadrzaj>
      <item>FENG-LI-JIE d.o.o., Samoborska cesta 145, Zagreb zastupanog po punomoćniku Weizhong Huang</item>
    </izvorni_sadrzaj>
    <derivirana_varijabla naziv="DomainObject.Predmet.ProtuStrankaListFormatedWithAdress_1">
      <item>FENG-LI-JIE d.o.o., Samoborska cesta 145, Zagreb zastupanog po punomoćniku Weizhong Huang</item>
    </derivirana_varijabla>
  </DomainObject.Predmet.ProtuStrankaListFormatedWithAdress>
  <DomainObject.Predmet.ProtuStrankaListFormatedWithAdressOIB>
    <izvorni_sadrzaj>
      <item>FENG-LI-JIE d.o.o., OIB 52886222848, Samoborska cesta 145, Zagreb zastupanog po punomoćniku Weizhong Huang</item>
    </izvorni_sadrzaj>
    <derivirana_varijabla naziv="DomainObject.Predmet.ProtuStrankaListFormatedWithAdressOIB_1">
      <item>FENG-LI-JIE d.o.o., OIB 52886222848, Samoborska cesta 145, Zagreb zastupanog po punomoćniku Weizhong Huang</item>
    </derivirana_varijabla>
  </DomainObject.Predmet.ProtuStrankaListFormatedWithAdressOIB>
  <DomainObject.Predmet.ProtuStrankaListNazivFormated>
    <izvorni_sadrzaj>
      <item>FENG-LI-JIE d.o.o.</item>
    </izvorni_sadrzaj>
    <derivirana_varijabla naziv="DomainObject.Predmet.ProtuStrankaListNazivFormated_1">
      <item>FENG-LI-JIE d.o.o.</item>
    </derivirana_varijabla>
  </DomainObject.Predmet.ProtuStrankaListNazivFormated>
  <DomainObject.Predmet.ProtuStrankaListNazivFormatedOIB>
    <izvorni_sadrzaj>
      <item>FENG-LI-JIE d.o.o., OIB 52886222848</item>
    </izvorni_sadrzaj>
    <derivirana_varijabla naziv="DomainObject.Predmet.ProtuStrankaListNazivFormatedOIB_1">
      <item>FENG-LI-JIE d.o.o., OIB 52886222848</item>
    </derivirana_varijabla>
  </DomainObject.Predmet.ProtuStrankaListNazivFormatedOIB>
  <DomainObject.Predmet.OstaliListFormated>
    <izvorni_sadrzaj>
      <item>Weizhong Huang punomoćnik sudionika u postupku FENG-LI-JIE d.o.o.</item>
    </izvorni_sadrzaj>
    <derivirana_varijabla naziv="DomainObject.Predmet.OstaliListFormated_1">
      <item>Weizhong Huang punomoćnik sudionika u postupku FENG-LI-JIE d.o.o.</item>
    </derivirana_varijabla>
  </DomainObject.Predmet.OstaliListFormated>
  <DomainObject.Predmet.OstaliListFormatedOIB>
    <izvorni_sadrzaj>
      <item>Weizhong Huang, OIB 32912859886 punomoćnik sudionika u postupku FENG-LI-JIE d.o.o.</item>
    </izvorni_sadrzaj>
    <derivirana_varijabla naziv="DomainObject.Predmet.OstaliListFormatedOIB_1">
      <item>Weizhong Huang, OIB 32912859886 punomoćnik sudionika u postupku FENG-LI-JIE d.o.o.</item>
    </derivirana_varijabla>
  </DomainObject.Predmet.OstaliListFormatedOIB>
  <DomainObject.Predmet.OstaliListFormatedWithAdress>
    <izvorni_sadrzaj>
      <item>Weizhong Huang, Ulica Antuna Šoljana 26, 10000 Zagreb punomoćnik sudionika u postupku FENG-LI-JIE d.o.o.</item>
    </izvorni_sadrzaj>
    <derivirana_varijabla naziv="DomainObject.Predmet.OstaliListFormatedWithAdress_1">
      <item>Weizhong Huang, Ulica Antuna Šoljana 26, 10000 Zagreb punomoćnik sudionika u postupku FENG-LI-JIE d.o.o.</item>
    </derivirana_varijabla>
  </DomainObject.Predmet.OstaliListFormatedWithAdress>
  <DomainObject.Predmet.OstaliListFormatedWithAdressOIB>
    <izvorni_sadrzaj>
      <item>Weizhong Huang, OIB 32912859886, Ulica Antuna Šoljana 26, 10000 Zagreb punomoćnik sudionika u postupku FENG-LI-JIE d.o.o.</item>
    </izvorni_sadrzaj>
    <derivirana_varijabla naziv="DomainObject.Predmet.OstaliListFormatedWithAdressOIB_1">
      <item>Weizhong Huang, OIB 32912859886, Ulica Antuna Šoljana 26, 10000 Zagreb punomoćnik sudionika u postupku FENG-LI-JIE d.o.o.</item>
    </derivirana_varijabla>
  </DomainObject.Predmet.OstaliListFormatedWithAdressOIB>
  <DomainObject.Predmet.OstaliListNazivFormated>
    <izvorni_sadrzaj>
      <item>Weizhong Huang</item>
    </izvorni_sadrzaj>
    <derivirana_varijabla naziv="DomainObject.Predmet.OstaliListNazivFormated_1">
      <item>Weizhong Huang</item>
    </derivirana_varijabla>
  </DomainObject.Predmet.OstaliListNazivFormated>
  <DomainObject.Predmet.OstaliListNazivFormatedOIB>
    <izvorni_sadrzaj>
      <item>Weizhong Huang, OIB 32912859886</item>
    </izvorni_sadrzaj>
    <derivirana_varijabla naziv="DomainObject.Predmet.OstaliListNazivFormatedOIB_1">
      <item>Weizhong Huang, OIB 32912859886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FENG-LI-JIE d.o.o.</izvorni_sadrzaj>
    <derivirana_varijabla naziv="DomainObject.Predmet.ProtustrankaIDrugi_1">FENG-LI-JIE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FENG-LI-JIE d.o.o., OIB 52886222848, Samoborska cesta 145, Zagreb</izvorni_sadrzaj>
    <derivirana_varijabla naziv="DomainObject.Predmet.ProtustrankaIDrugiAdressOIB_1">FENG-LI-JIE d.o.o., OIB 52886222848, Samoborska cesta 145,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FENG-LI-JIE d.o.o.</item>
      <item>Weizhong Huang</item>
    </izvorni_sadrzaj>
    <derivirana_varijabla naziv="DomainObject.Predmet.SudioniciListNaziv_1">
      <item>FINA Regionalni centar Zagreb</item>
      <item>FENG-LI-JIE d.o.o.</item>
      <item>Weizhong Huang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FENG-LI-JIE d.o.o., OIB 52886222848, Samoborska cesta 145,Zagreb</item>
      <item>Weizhong Huang, OIB 32912859886, Ulica Antuna Šoljana 26,10000 Zagreb</item>
    </izvorni_sadrzaj>
    <derivirana_varijabla naziv="DomainObject.Predmet.SudioniciListAdressOIB_1">
      <item>FINA Regionalni centar Zagreb, OIB 85821130368, Trg svibanjskih žrtava 1995. br. 1,10000 Zagreb</item>
      <item>FENG-LI-JIE d.o.o., OIB 52886222848, Samoborska cesta 145,Zagreb</item>
      <item>Weizhong Huang, OIB 32912859886, Ulica Antuna Šoljana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52886222848</item>
      <item>, OIB 32912859886</item>
    </izvorni_sadrzaj>
    <derivirana_varijabla naziv="DomainObject.Predmet.SudioniciListNazivOIB_1">
      <item>, OIB 85821130368</item>
      <item>, OIB 52886222848</item>
      <item>, OIB 32912859886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2073</properties:Characters>
  <properties:Lines>62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2016-04-26T09:44:00Z</cp:lastPrinted>
  <dcterms:modified xmlns:xsi="http://www.w3.org/2001/XMLSchema-instance" xsi:type="dcterms:W3CDTF">2016-04-26T09:44:00Z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