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cfb1" w14:paraId="f86cfb1" w:rsidRDefault="001E50CB" w:rsidP="001E50CB" w:rsidR="001E50CB">
      <w:pPr>
        <w15:collapsed w:val="false"/>
        <w:rPr>
          <w:bCs/>
        </w:rPr>
      </w:pPr>
      <w:bookmarkStart w:name="_GoBack" w:id="0"/>
      <w:bookmarkEnd w:id="0"/>
      <w:r>
        <w:rPr>
          <w:bCs/>
        </w:rPr>
        <w:t>REPUBLIKA HRVATSKA</w:t>
      </w:r>
    </w:p>
    <w:p w:rsidRDefault="001E50CB" w:rsidP="001E50CB" w:rsidR="001E50CB">
      <w:r>
        <w:rPr>
          <w:bCs/>
        </w:rPr>
        <w:t>TRGOVAČKI SUD U RIJECI</w:t>
      </w:r>
    </w:p>
    <w:p w:rsidRDefault="001E50CB" w:rsidP="001E50CB" w:rsidR="001E50CB"/>
    <w:p w:rsidRDefault="001E50CB" w:rsidP="001E50CB" w:rsidR="001E50CB">
      <w:pPr>
        <w:jc w:val="center"/>
        <w:rPr>
          <w:bCs/>
        </w:rPr>
      </w:pPr>
      <w:r>
        <w:rPr>
          <w:bCs/>
        </w:rPr>
        <w:t>Z A P I S N I K</w:t>
      </w:r>
    </w:p>
    <w:p w:rsidRDefault="001E50CB" w:rsidP="001E50CB" w:rsidR="001E50CB">
      <w:pPr>
        <w:jc w:val="center"/>
        <w:rPr>
          <w:bCs/>
        </w:rPr>
      </w:pPr>
      <w:r>
        <w:rPr>
          <w:bCs/>
        </w:rPr>
        <w:t>S ISPITNOG ROČIŠTA</w:t>
      </w:r>
    </w:p>
    <w:p w:rsidRDefault="001E50CB" w:rsidP="001E50CB" w:rsidR="001E50CB">
      <w:pPr>
        <w:jc w:val="center"/>
      </w:pPr>
      <w:r>
        <w:t>Održanog dana 2. studenoga 2017. na Trgovačkom sudu u Rijeci,</w:t>
      </w:r>
    </w:p>
    <w:p w:rsidRDefault="001E50CB" w:rsidP="001E50CB" w:rsidR="001E50CB">
      <w:pPr>
        <w:jc w:val="center"/>
        <w:rPr>
          <w:bCs/>
        </w:rPr>
      </w:pPr>
      <w:r>
        <w:t>u stečajnom postupku nad dužnikom SETING - INŽENJERING, društvo s ograničenom odgovornošću za projektiranje, proizvodnju i izvođenje objekata Trnovec, Gospodarska 1, OIB: 30302546951, MBS: 040095448</w:t>
      </w:r>
    </w:p>
    <w:p w:rsidRDefault="001E50CB" w:rsidP="001E50CB" w:rsidR="001E50CB">
      <w:pPr>
        <w:jc w:val="center"/>
      </w:pPr>
    </w:p>
    <w:p w:rsidRDefault="001E50CB" w:rsidP="001E50CB" w:rsidR="001E50CB">
      <w:pPr>
        <w:jc w:val="both"/>
      </w:pPr>
      <w:r>
        <w:t>OD SUDA NAZOČNI:</w:t>
      </w:r>
    </w:p>
    <w:p w:rsidRDefault="001E50CB" w:rsidP="001E50CB" w:rsidR="001E50CB">
      <w:pPr>
        <w:jc w:val="both"/>
      </w:pPr>
      <w:r>
        <w:t>Vera Jelenović, sudac</w:t>
      </w:r>
    </w:p>
    <w:p w:rsidRDefault="001E50CB" w:rsidP="001E50CB" w:rsidR="001E50CB">
      <w:pPr>
        <w:jc w:val="both"/>
      </w:pPr>
      <w:r>
        <w:t>Danijela Fumić, zapisničar</w:t>
      </w:r>
    </w:p>
    <w:p w:rsidRDefault="001E50CB" w:rsidP="001E50CB" w:rsidR="001E50CB">
      <w:pPr>
        <w:jc w:val="both"/>
      </w:pPr>
      <w:r>
        <w:t>Lilijana Augustin, stečajni upravitelj</w:t>
      </w: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  <w:r>
        <w:tab/>
      </w:r>
      <w:r>
        <w:tab/>
      </w:r>
      <w:r>
        <w:tab/>
      </w:r>
      <w:r>
        <w:tab/>
      </w:r>
      <w:r>
        <w:tab/>
        <w:t>Početak u 10:00 sati.</w:t>
      </w: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  <w:r>
        <w:t>Utvrđuje se da su na današnje ročište pristupili sljedeći  vjerovnici:</w:t>
      </w: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  <w:r>
        <w:t xml:space="preserve">1. za REPUBLIKU HRVATSKU: Dragan Bacanović zamj. ODO u Rijeci, punomoć </w:t>
      </w:r>
      <w:r w:rsidR="0073730E">
        <w:t>u spisu</w:t>
      </w:r>
      <w:r>
        <w:t xml:space="preserve"> </w:t>
      </w:r>
    </w:p>
    <w:p w:rsidRDefault="001E50CB" w:rsidP="001E50CB" w:rsidR="001E50CB">
      <w:pPr>
        <w:jc w:val="right"/>
      </w:pPr>
      <w:r>
        <w:t xml:space="preserve"> 726.533,67 kn                                                </w:t>
      </w:r>
    </w:p>
    <w:p w:rsidRDefault="001E50CB" w:rsidP="001E50CB" w:rsidR="001E50CB">
      <w:pPr>
        <w:jc w:val="right"/>
      </w:pPr>
      <w:r>
        <w:t xml:space="preserve"> 1.677,93 kn</w:t>
      </w:r>
    </w:p>
    <w:p w:rsidRDefault="001E50CB" w:rsidP="001E50CB" w:rsidR="001E50CB">
      <w:pPr>
        <w:jc w:val="both"/>
      </w:pPr>
    </w:p>
    <w:p w:rsidRDefault="0073730E" w:rsidP="001E50CB" w:rsidR="001E50CB">
      <w:pPr>
        <w:jc w:val="both"/>
      </w:pPr>
      <w:r>
        <w:t>2</w:t>
      </w:r>
      <w:r w:rsidR="001E50CB">
        <w:t>. JOSIP JURIČIĆ iz Delnica, Goranska 17 osobno</w:t>
      </w:r>
      <w:r>
        <w:t xml:space="preserve"> </w:t>
      </w:r>
      <w:r w:rsidR="001E50CB">
        <w:t xml:space="preserve"> </w:t>
      </w:r>
      <w:r>
        <w:t xml:space="preserve">                                             </w:t>
      </w:r>
      <w:r w:rsidR="001E50CB">
        <w:t xml:space="preserve">41.283,11 kn </w:t>
      </w:r>
    </w:p>
    <w:p w:rsidRDefault="001E50CB" w:rsidP="001E50CB" w:rsidR="001E50CB">
      <w:pPr>
        <w:jc w:val="both"/>
      </w:pPr>
    </w:p>
    <w:p w:rsidRDefault="0073730E" w:rsidP="001E50CB" w:rsidR="001E50CB">
      <w:pPr>
        <w:jc w:val="both"/>
      </w:pPr>
      <w:r>
        <w:t>3</w:t>
      </w:r>
      <w:r w:rsidR="001E50CB">
        <w:t xml:space="preserve">. za INA-INDUSTRIJA NAFTE, d.d. Zagreb, Avenija V. Holjevca 10, OIB: 27759560625: </w:t>
      </w:r>
      <w:r>
        <w:t xml:space="preserve">Sara Mikuličić </w:t>
      </w:r>
      <w:r w:rsidR="001E50CB">
        <w:t xml:space="preserve">odv. vježbenik u OD Stanić i Partneri d.o.o. Rijeka u zamjeni za Milorada Stanića odvjetnika u OD Stanić i Partneri d.o.o. Rijeka, punomoć uz prijavu, predaje u spis zamjeničku punomoć  </w:t>
      </w:r>
      <w:r>
        <w:t xml:space="preserve">           </w:t>
      </w:r>
      <w:r w:rsidR="001E50CB">
        <w:t xml:space="preserve">                                                                                    1.199,06 kn </w:t>
      </w:r>
    </w:p>
    <w:p w:rsidRDefault="001E50CB" w:rsidP="001E50CB" w:rsidR="001E50CB">
      <w:pPr>
        <w:jc w:val="both"/>
      </w:pPr>
    </w:p>
    <w:p w:rsidRDefault="002866D0" w:rsidP="001E50CB" w:rsidR="001E50CB">
      <w:pPr>
        <w:jc w:val="both"/>
      </w:pPr>
      <w:r>
        <w:t>4</w:t>
      </w:r>
      <w:r w:rsidR="001E50CB">
        <w:t>. za SILO-TEHNIKA d.o.o. Delnice, Supilova 339, OIB: 00719369528: Sigfrid Nikola, osoba ovlaštena za zastupanje</w:t>
      </w:r>
      <w:r>
        <w:t xml:space="preserve">         </w:t>
      </w:r>
      <w:r w:rsidR="001E50CB">
        <w:t xml:space="preserve">                                                                           9.579,85 kn</w:t>
      </w:r>
    </w:p>
    <w:p w:rsidRDefault="001E50CB" w:rsidP="001E50CB" w:rsidR="001E50CB"/>
    <w:p w:rsidRDefault="002866D0" w:rsidP="002866D0" w:rsidR="001E50CB">
      <w:r>
        <w:t>5</w:t>
      </w:r>
      <w:r w:rsidR="001E50CB">
        <w:t xml:space="preserve">. SIGFRID NIKOLA iz Delnica, Kralja Petra Krešimira IV broj 19, osobno </w:t>
      </w:r>
      <w:r>
        <w:t xml:space="preserve">        </w:t>
      </w:r>
      <w:r w:rsidR="001E50CB">
        <w:t>9.579,85 kn</w:t>
      </w:r>
    </w:p>
    <w:p w:rsidRDefault="001E50CB" w:rsidP="001E50CB" w:rsidR="001E50CB">
      <w:pPr>
        <w:jc w:val="both"/>
      </w:pPr>
    </w:p>
    <w:p w:rsidRDefault="002866D0" w:rsidP="001E50CB" w:rsidR="001E50CB">
      <w:pPr>
        <w:jc w:val="both"/>
      </w:pPr>
      <w:r>
        <w:t xml:space="preserve">6. za  HRVATSKI ZAVOD ZA ZAPOŠLJAVANJE, Zagreb, Radnička cesta 1: Ivana Idžaković Rikel, punomoć prilaže                                                                           25.650,00 kn     </w:t>
      </w:r>
    </w:p>
    <w:p w:rsidRDefault="00190E98" w:rsidP="00190E98" w:rsidR="001E50CB">
      <w:pPr>
        <w:jc w:val="right"/>
      </w:pPr>
      <w:r>
        <w:t>11.400,00 kn</w:t>
      </w:r>
    </w:p>
    <w:p w:rsidRDefault="002866D0" w:rsidP="001E50CB" w:rsidR="002866D0">
      <w:pPr>
        <w:jc w:val="both"/>
      </w:pPr>
    </w:p>
    <w:p w:rsidRDefault="00190E98" w:rsidP="001E50CB" w:rsidR="00E3231B">
      <w:pPr>
        <w:jc w:val="both"/>
      </w:pPr>
      <w:r>
        <w:t xml:space="preserve">Stečajni upravitelj ističe kako je u tijeku mijenjanje sjedišta dužnika, ali još postupak nije gotov. Glede cijene najma, ističe da j tek jutros od Grada Delnice dobila obavijest  putem e.maila kako Grad Delnice određuje cijenu najma po zonama gdje se nekretnina nalazi (I do IV zona). Predmetna nekretnina nalazi se u II zoni za koju Grad Delnice određuje cijenu najma u iznosu od 30,00 kn po m2. </w:t>
      </w:r>
    </w:p>
    <w:p w:rsidRDefault="00E3231B" w:rsidP="001E50CB" w:rsidR="00E3231B">
      <w:pPr>
        <w:jc w:val="both"/>
      </w:pPr>
      <w:r>
        <w:t xml:space="preserve">Stečajni upravitelj ističe kako je iznajmljena nekretnina velike kvadrature, što je utvrdila uvidom u zemljišne knjige, te se izračunom po podacima Grada Delnice  dolazi do nerealno visokih cijena. Ističe kako u prostoru radi petnaest zaposlenika kojima cijela hala nije ni potrebna. Koristi se 1.016 m2 jednog prostora(za koji bi onda mjesečna najamnina bila 30.480,00 kn), te hala od 2.934 m2 ( za koju bi cijena bila 88.020,00 kn). Teren se koliko je primjetila, koristi samo za pristup hali, a teren ima 8.565 m2 (eventualni najam terena bio bi </w:t>
      </w:r>
      <w:r>
        <w:lastRenderedPageBreak/>
        <w:t xml:space="preserve">256.950,00 kn), jer Grad Delnice nemaju razvrstano u svojim cijenama vrstu prostora, ni djelatnost najmoprimaca, nego samo kvadraturu nekretnina koje se nalaze u određenim zonama Grada Delnice. Ukupan iznos za sve navedeno bio bi 375.450,00 kn najamnine, što je nerealno. Također postoji i kuća od 416 m2 koja je u najmu drugog komintenta </w:t>
      </w:r>
      <w:r w:rsidRPr="00BC21EF">
        <w:t xml:space="preserve"> </w:t>
      </w:r>
      <w:r w:rsidR="00BC21EF" w:rsidRPr="00BC21EF">
        <w:t>KOMODEL, d. o. o. Delnice (Grad Delnice), Frana Supila 339, OIB: 79385342549</w:t>
      </w:r>
      <w:r w:rsidR="00BC21EF">
        <w:t xml:space="preserve"> koje je također u drugoj zoni Grada Delnica. Ističe kako toj tvrtki nije potreban cjelokupan prostor za obavljanje njezine djelatnosti, ali se u ugovorima ne navode kvadrature koje se koriste ni za Komodel d.o.o. Delnice, ni za  SILO-TEHNIKA d.o.o. Delnice, Supilova 339, OIB: 00719369528. </w:t>
      </w:r>
    </w:p>
    <w:p w:rsidRDefault="00BC21EF" w:rsidP="001E50CB" w:rsidR="00B676D6">
      <w:pPr>
        <w:jc w:val="both"/>
      </w:pPr>
      <w:r>
        <w:t>Sigfrid Nikola ističe kako Grad Delnice nema cjenik za najam nekretnina ni za hale ni za teren, već se iznajmljuju samo stambeni prostori, odnosno poslovni prostori u kojima se može i stanovati. U Delnicama postoji još jedno poduzeće u kojima ima halu, ali se ona ne iznajmljuje. Zbog toga se cijene za hale nemaju sa čime usporediti. Navodi kako SILO-TEHNIKA d.o.o. Delnice, Supilova 339, OIB: 00719369528 po ugovoru o najmu koristi jedan kancelarijski objekt od cca 80 m2  (do 100 m2, nije siguran u kvadraturu) koji je montažni objekt i koji objekt koristi za svoju upravnu zgradu. Nadalje koristi od 2.934 m2 hale cca 1.000 m2, a u istoj hali dodatnih oko 100 m2 koristi  Komodel d.o.o. Delnice, ni za  SILO-TEHNIKA d.o.o. Delnice, Supilova 339, OIB: 00719369528</w:t>
      </w:r>
      <w:r w:rsidR="008F6348">
        <w:t xml:space="preserve">. Navodi kako teren njegovoj tvrtki SILO-TEHNIKA d.o.o. Delnice, Supilova 339, OIB: 00719369528 nije potreban. Osim navedenog dijela hale, Komodel d.o.o. Delnice koristi i dva dijela kuće koja inače cijela ima cca 416 m2, ali u njoj koristi između 36 i 40 m2. U ugovoru se nije računala kvadratura, ali nije sporno koji fizički dio te nekretnine Komodel d.o.o. Delnice može koristiti i to se naknadno može utvrditi. </w:t>
      </w:r>
      <w:r w:rsidR="00B676D6">
        <w:t xml:space="preserve">Radi se o nekadašnjem jednosobnom stanu. </w:t>
      </w:r>
    </w:p>
    <w:p w:rsidRDefault="000A6476" w:rsidP="001E50CB" w:rsidR="00CC32BE">
      <w:pPr>
        <w:jc w:val="both"/>
      </w:pPr>
      <w:r>
        <w:t xml:space="preserve">Stečajni upravitelj navodi da Komodel d.o.o. Delnice koristi i dvorište jer tu redovito dolaze kamioni koji utovaruju i istovaruju robu, pri čemu se ne može procijeniti koliki dio dvorišta se koristi, jer ono nije ograđeno ili pregrađeno. </w:t>
      </w:r>
      <w:r w:rsidR="00B23BAE">
        <w:t>Ističe da se ni u hali ne nalaze nikakve pregrade, ali je suglasna s navodima Sigfrida Nikole na današnjem ročištu da tvrtka  SILO-TEHNIKA d.o.o. Delnice, Supilova 339, OIB: 00719369528 koristi otprilike trećinu prostora hale, a da u hali otprilike 100 m2 koristi Komodel d.o.o. Delnice</w:t>
      </w:r>
      <w:r w:rsidR="00E31D61">
        <w:t xml:space="preserve"> za skladište građevinskog materijala. </w:t>
      </w:r>
    </w:p>
    <w:p w:rsidRDefault="00CC32BE" w:rsidP="001E50CB" w:rsidR="00CC32BE">
      <w:pPr>
        <w:jc w:val="both"/>
      </w:pPr>
    </w:p>
    <w:p w:rsidRDefault="00CC32BE" w:rsidP="001E50CB" w:rsidR="000A6476">
      <w:pPr>
        <w:jc w:val="both"/>
      </w:pPr>
      <w:r>
        <w:t xml:space="preserve">Na </w:t>
      </w:r>
      <w:r w:rsidR="00B23BAE">
        <w:t xml:space="preserve"> </w:t>
      </w:r>
      <w:r>
        <w:t xml:space="preserve">izričit upit suda, stečajni upravitelj pojašnjava </w:t>
      </w:r>
      <w:r w:rsidR="00B23BAE">
        <w:t xml:space="preserve"> </w:t>
      </w:r>
      <w:r>
        <w:t xml:space="preserve">kako SILO-TEHNIKA d.o.o. Delnice, Supilova 339, OIB: 00719369528  stalno koristi cca 1/3 hale, ali ne uvijek na istom mjestu hale, tako da se ovisno o proizvodnom procesu seli po hali. Potvrđuje da na taj način ovaj najmoprimac u nekom dužem vremenskom razdoblju koristi prostor skoro cijele hale. </w:t>
      </w:r>
    </w:p>
    <w:p w:rsidRDefault="00CC32BE" w:rsidP="001E50CB" w:rsidR="00CC32BE">
      <w:pPr>
        <w:jc w:val="both"/>
      </w:pPr>
      <w:r>
        <w:t xml:space="preserve">Na izričit upit suda, Sigfrid Nikola ističe kako bi se proizvodni proces mogao i koncentrirati, te da bi se moglo pokušati preseliti neke strojeve i ograditi dio koji se nakon toga ne bi koristio, a sve u svrhu smanjivanja komunalne naknade.  </w:t>
      </w:r>
    </w:p>
    <w:p w:rsidRDefault="00CC32BE" w:rsidP="001E50CB" w:rsidR="00B676D6">
      <w:pPr>
        <w:jc w:val="both"/>
      </w:pPr>
      <w:r>
        <w:t xml:space="preserve">Stečajni upravitelj navodi da bi eventualno nekorišteni dio se mogao možda iznajmiti i drugom zakupoprimcu. </w:t>
      </w:r>
      <w:r w:rsidR="00CB2CAD">
        <w:t>Svi prisutni vjerovnici suglasni su da na današnjem ročištu ne raspolažu s dovoljno podataka (precizniji podaci o metrima kvadratnim nekretnina  koje bi se iznajmile, podaci o komunalnoj naknadi koja bi zbog takvog iznajmljivanja teretila stečajnog dužnika, te podaci o zaradi i gubitku ovisno o iznajmljenosti ili neiznajmljenosti nekretnina stečajnog dužnika</w:t>
      </w:r>
      <w:r w:rsidR="009A628F">
        <w:t>)</w:t>
      </w:r>
      <w:r w:rsidR="00CB2CAD">
        <w:t xml:space="preserve">.   </w:t>
      </w:r>
    </w:p>
    <w:p w:rsidRDefault="00190E98" w:rsidP="001E50CB" w:rsidR="001E50CB">
      <w:pPr>
        <w:jc w:val="both"/>
      </w:pPr>
      <w:r w:rsidRPr="00BC21EF">
        <w:t xml:space="preserve"> </w:t>
      </w:r>
    </w:p>
    <w:p w:rsidRDefault="009A628F" w:rsidP="001E50CB" w:rsidR="009A628F">
      <w:pPr>
        <w:jc w:val="both"/>
      </w:pPr>
      <w:r>
        <w:t xml:space="preserve">Skupština vjerovnika donosi </w:t>
      </w:r>
    </w:p>
    <w:p w:rsidRDefault="009A628F" w:rsidP="001E50CB" w:rsidR="009A628F">
      <w:pPr>
        <w:jc w:val="both"/>
      </w:pPr>
    </w:p>
    <w:p w:rsidRDefault="009A628F" w:rsidP="009A628F" w:rsidR="009A628F">
      <w:pPr>
        <w:jc w:val="center"/>
      </w:pPr>
      <w:r>
        <w:t>O D L U K U</w:t>
      </w:r>
    </w:p>
    <w:p w:rsidRDefault="009A628F" w:rsidP="001E50CB" w:rsidR="009A628F">
      <w:pPr>
        <w:jc w:val="both"/>
      </w:pPr>
    </w:p>
    <w:p w:rsidRDefault="009A628F" w:rsidP="001E50CB" w:rsidR="009A628F">
      <w:pPr>
        <w:jc w:val="both"/>
      </w:pPr>
      <w:r>
        <w:t xml:space="preserve">"Daje se suglasnost stečajnom upravitelju za nastavljanje iznajmljivanja dužnikovih nekretnina po uvjetima po kojima se one i do sada iznajmljuju, odnosno za ne prekidanje takvih ugovora ako su zakupoprimci za to zainteresirani, a sve do drugačije odluke skupštine </w:t>
      </w:r>
      <w:r>
        <w:lastRenderedPageBreak/>
        <w:t xml:space="preserve">vjerovnika. Nalaže se pri tome stečajnom upravitelju da najkasnije do osam dana prije slijedeće sjednice skupštine vjerovnika pribavi sve relevantne podatke za donošenje odluke o daljnjem iznajmljivanju dužnikovih nekretnina (posebice precizni podaci o metrima kvadratnim nekretnina  koje bi se iznajmile, podaci o komunalnoj naknadi koja bi zbog takvog iznajmljivanja teretila stečajnog dužnika, te podaci o zaradi i gubitku ovisno o iznajmljenosti ili neiznajmljenosti nekretnina stečajnog dužnika). </w:t>
      </w:r>
    </w:p>
    <w:p w:rsidRDefault="003E377A" w:rsidP="001E50CB" w:rsidR="00194252">
      <w:pPr>
        <w:jc w:val="both"/>
      </w:pPr>
      <w:r>
        <w:t>Sigfrid Nikola ističe kako bi stečajni dužnik svakako trebao prekinuti ugovor o najmu spremnika za tekući naftni plin koji je sklopljen s INA Naftaplinom. Naime, stečajni dužnik ne koristi te spremnike, nego ih koristi   SILO-TEHNIKA d.o.o. Delnice, Supilova 339, OIB: 00719369528 kao najmoprimac i po raskidu tog ugovora će</w:t>
      </w:r>
      <w:r w:rsidRPr="003E377A">
        <w:t xml:space="preserve"> </w:t>
      </w:r>
      <w:r>
        <w:t>SILO-TEHNIKA d.o.o. Delnice, Supilova 339, OIB: 00719369528 sklopiti potrebni ugovor s INA Naftaplinom.</w:t>
      </w:r>
      <w:r w:rsidR="00194252">
        <w:t>"</w:t>
      </w:r>
      <w:r>
        <w:t xml:space="preserve"> </w:t>
      </w:r>
    </w:p>
    <w:p w:rsidRDefault="00194252" w:rsidP="00194252" w:rsidR="00194252">
      <w:pPr>
        <w:jc w:val="both"/>
      </w:pPr>
    </w:p>
    <w:p w:rsidRDefault="00194252" w:rsidP="00194252" w:rsidR="00194252">
      <w:pPr>
        <w:jc w:val="both"/>
      </w:pPr>
      <w:r>
        <w:t xml:space="preserve">Skupština vjerovnika donosi </w:t>
      </w:r>
    </w:p>
    <w:p w:rsidRDefault="00194252" w:rsidP="00194252" w:rsidR="00194252">
      <w:pPr>
        <w:jc w:val="both"/>
      </w:pPr>
    </w:p>
    <w:p w:rsidRDefault="00194252" w:rsidP="00194252" w:rsidR="00194252">
      <w:pPr>
        <w:jc w:val="center"/>
      </w:pPr>
      <w:r>
        <w:t>O D L U K U</w:t>
      </w:r>
    </w:p>
    <w:p w:rsidRDefault="00194252" w:rsidP="001E50CB" w:rsidR="00194252">
      <w:pPr>
        <w:jc w:val="both"/>
      </w:pPr>
    </w:p>
    <w:p w:rsidRDefault="00194252" w:rsidP="001E50CB" w:rsidR="009A628F">
      <w:pPr>
        <w:jc w:val="both"/>
      </w:pPr>
      <w:r>
        <w:t>"Daje se suglasnost stečajnom upravitelju za raskid ugovora o najmu spremnika za tekući naftni plin koji je sklopljen s INA Naftaplinom."</w:t>
      </w:r>
    </w:p>
    <w:p w:rsidRDefault="003E377A" w:rsidP="001E50CB" w:rsidR="003E377A">
      <w:pPr>
        <w:jc w:val="both"/>
      </w:pPr>
    </w:p>
    <w:p w:rsidRDefault="003E377A" w:rsidP="001E50CB" w:rsidR="003E377A">
      <w:pPr>
        <w:jc w:val="both"/>
      </w:pPr>
    </w:p>
    <w:p w:rsidRDefault="001E50CB" w:rsidP="001E50CB" w:rsidR="001E50CB">
      <w:r>
        <w:t xml:space="preserve">Sud donosi </w:t>
      </w:r>
    </w:p>
    <w:p w:rsidRDefault="003E377A" w:rsidP="001E50CB" w:rsidR="003E377A">
      <w:pPr>
        <w:jc w:val="center"/>
      </w:pPr>
    </w:p>
    <w:p w:rsidRDefault="001E50CB" w:rsidP="001E50CB" w:rsidR="001E50CB">
      <w:pPr>
        <w:jc w:val="center"/>
      </w:pPr>
      <w:r>
        <w:t>r j e š e n je</w:t>
      </w: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  <w:r>
        <w:tab/>
        <w:t xml:space="preserve">Odgađa se daljnje raspravljanje na današnjem izvještajnom ročištu, te se slijedeće ročište određuje za </w:t>
      </w:r>
    </w:p>
    <w:p w:rsidRDefault="003E377A" w:rsidP="003E377A" w:rsidR="001E50CB">
      <w:pPr>
        <w:jc w:val="center"/>
      </w:pPr>
      <w:r>
        <w:t>7. veljače 2018. u 10,00 sati</w:t>
      </w:r>
    </w:p>
    <w:p w:rsidRDefault="003E377A" w:rsidP="001E50CB" w:rsidR="003E377A">
      <w:pPr>
        <w:jc w:val="both"/>
      </w:pPr>
    </w:p>
    <w:p w:rsidRDefault="001E50CB" w:rsidP="001E50CB" w:rsidR="001E50CB">
      <w:pPr>
        <w:jc w:val="both"/>
      </w:pPr>
      <w:r>
        <w:t>u prostorijama Trgovačkog suda u Rijeci, Zadarska ulica 1 i 3, sudnica broj 3, I kat.</w:t>
      </w: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  <w:r>
        <w:tab/>
      </w:r>
      <w:r>
        <w:tab/>
        <w:t>Dovršeno u 1</w:t>
      </w:r>
      <w:r w:rsidR="00B676D6">
        <w:t>1</w:t>
      </w:r>
      <w:r>
        <w:t>,</w:t>
      </w:r>
      <w:r w:rsidR="003E377A">
        <w:t>4</w:t>
      </w:r>
      <w:r w:rsidR="00194252">
        <w:t>3</w:t>
      </w:r>
      <w:r>
        <w:t xml:space="preserve"> sati.</w:t>
      </w:r>
    </w:p>
    <w:p w:rsidRDefault="001E50CB" w:rsidP="001E50CB" w:rsidR="001E50CB">
      <w:pPr>
        <w:jc w:val="both"/>
      </w:pPr>
    </w:p>
    <w:p w:rsidRDefault="003E377A" w:rsidP="001E50CB" w:rsidR="003E377A">
      <w:pPr>
        <w:jc w:val="both"/>
      </w:pPr>
    </w:p>
    <w:p w:rsidRDefault="001E50CB" w:rsidP="001E50CB" w:rsidR="001E50CB">
      <w:pPr>
        <w:jc w:val="both"/>
      </w:pPr>
      <w:r>
        <w:tab/>
      </w:r>
      <w:r>
        <w:tab/>
      </w:r>
      <w:r>
        <w:tab/>
      </w:r>
      <w:r>
        <w:tab/>
      </w:r>
      <w:r>
        <w:tab/>
        <w:t>Sudac                                        Stečajni upravitelj</w:t>
      </w: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</w:p>
    <w:p w:rsidRDefault="001E50CB" w:rsidP="001E50CB" w:rsidR="001E50CB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    Stranke   </w:t>
      </w:r>
    </w:p>
    <w:p w:rsidRDefault="001E50CB" w:rsidP="001E50CB" w:rsidR="001E50CB">
      <w:pPr>
        <w:jc w:val="both"/>
      </w:pPr>
    </w:p>
    <w:p w:rsidRDefault="001E50CB" w:rsidP="001E50CB" w:rsidR="001E50CB"/>
    <w:p w:rsidRDefault="001E50CB" w:rsidP="001E50CB" w:rsidR="001E50CB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334" w:rsidP="001E50CB" w:rsidR="00E54334">
      <w:r>
        <w:separator/>
      </w:r>
    </w:p>
  </w:endnote>
  <w:endnote w:id="0" w:type="continuationSeparator">
    <w:p w:rsidRDefault="00E54334" w:rsidP="001E50CB" w:rsidR="00E5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6525671"/>
      <w:docPartObj>
        <w:docPartGallery w:val="Page Numbers (Bottom of Page)"/>
        <w:docPartUnique/>
      </w:docPartObj>
    </w:sdtPr>
    <w:sdtEndPr/>
    <w:sdtContent>
      <w:p w:rsidRDefault="00E3231B" w:rsidR="00E3231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5B6">
          <w:rPr>
            <w:noProof/>
          </w:rPr>
          <w:t>1</w:t>
        </w:r>
        <w:r>
          <w:fldChar w:fldCharType="end"/>
        </w:r>
      </w:p>
    </w:sdtContent>
  </w:sdt>
  <w:p w:rsidRDefault="001E50CB" w:rsidR="001E50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334" w:rsidP="001E50CB" w:rsidR="00E54334">
      <w:r>
        <w:separator/>
      </w:r>
    </w:p>
  </w:footnote>
  <w:footnote w:id="0" w:type="continuationSeparator">
    <w:p w:rsidRDefault="00E54334" w:rsidP="001E50CB" w:rsidR="00E5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0CB" w:rsidP="001E50CB" w:rsidR="001E50CB">
    <w:pPr>
      <w:pStyle w:val="Zaglavlje"/>
      <w:jc w:val="right"/>
    </w:pPr>
    <w:r>
      <w:t>Posl. br. 14 St-1109/2016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0CB"/>
    <w:rsid w:val="00084C43"/>
    <w:rsid w:val="000A6476"/>
    <w:rsid w:val="000C2CB2"/>
    <w:rsid w:val="00190E98"/>
    <w:rsid w:val="00194252"/>
    <w:rsid w:val="001E50CB"/>
    <w:rsid w:val="00267BBB"/>
    <w:rsid w:val="002866D0"/>
    <w:rsid w:val="003541B1"/>
    <w:rsid w:val="003805B6"/>
    <w:rsid w:val="003E377A"/>
    <w:rsid w:val="004E0C18"/>
    <w:rsid w:val="004F6C16"/>
    <w:rsid w:val="00520689"/>
    <w:rsid w:val="00610F4B"/>
    <w:rsid w:val="0073730E"/>
    <w:rsid w:val="0076139A"/>
    <w:rsid w:val="007B6D04"/>
    <w:rsid w:val="00836506"/>
    <w:rsid w:val="008F6348"/>
    <w:rsid w:val="00942A0F"/>
    <w:rsid w:val="00961E7F"/>
    <w:rsid w:val="009A628F"/>
    <w:rsid w:val="00AA43BC"/>
    <w:rsid w:val="00AF0A5D"/>
    <w:rsid w:val="00B23BAE"/>
    <w:rsid w:val="00B676D6"/>
    <w:rsid w:val="00B7656E"/>
    <w:rsid w:val="00B93FF3"/>
    <w:rsid w:val="00BA3EB5"/>
    <w:rsid w:val="00BC21EF"/>
    <w:rsid w:val="00C17835"/>
    <w:rsid w:val="00CB2CAD"/>
    <w:rsid w:val="00CC32BE"/>
    <w:rsid w:val="00D67E91"/>
    <w:rsid w:val="00E31D61"/>
    <w:rsid w:val="00E3231B"/>
    <w:rsid w:val="00E518D1"/>
    <w:rsid w:val="00E54334"/>
    <w:rsid w:val="00ED0D53"/>
    <w:rsid w:val="00F84C76"/>
    <w:rsid w:val="00FE2CAA"/>
    <w:rsid w:val="00FF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425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E50CB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1E50CB"/>
    <w:pPr>
      <w:ind w:left="720"/>
      <w:contextualSpacing/>
    </w:pPr>
  </w:style>
  <w:style w:customStyle="true" w:styleId="Default" w:type="paragraph">
    <w:name w:val="Default"/>
    <w:rsid w:val="001E50CB"/>
    <w:pPr>
      <w:autoSpaceDE w:val="false"/>
      <w:autoSpaceDN w:val="false"/>
      <w:adjustRightInd w:val="false"/>
      <w:spacing w:lineRule="auto" w:line="240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E50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50C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50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50C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50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0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5B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5B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5B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5B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425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E50CB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1E50CB"/>
    <w:pPr>
      <w:ind w:left="720"/>
      <w:contextualSpacing/>
    </w:pPr>
  </w:style>
  <w:style w:customStyle="1" w:styleId="Default" w:type="paragraph">
    <w:name w:val="Default"/>
    <w:rsid w:val="001E50CB"/>
    <w:pPr>
      <w:autoSpaceDE w:val="0"/>
      <w:autoSpaceDN w:val="0"/>
      <w:adjustRightInd w:val="0"/>
      <w:spacing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E50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50C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50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50C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50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0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5B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5B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5B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5B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131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prosinca 2017.</izvorni_sadrzaj>
    <derivirana_varijabla naziv="DomainObject.PlaniraniZavrsetakDatum_1">18. prosinca 2017.</derivirana_varijabla>
  </DomainObject.PlaniraniZavrsetakDatum>
  <DomainObject.PlaniraniPocetakDatum>
    <izvorni_sadrzaj>18. prosinca 2017.</izvorni_sadrzaj>
    <derivirana_varijabla naziv="DomainObject.PlaniraniPocetakDatum_1">18.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2017.</izvorni_sadrzaj>
    <derivirana_varijabla naziv="DomainObject.Zapisnik.DatumKreiranja_1">18.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St-1109/2016-52</izvorni_sadrzaj>
    <derivirana_varijabla naziv="DomainObject.Zapisnik.Oznaka_1">St-1109/2016-52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prosinca 2017.</izvorni_sadrzaj>
    <derivirana_varijabla naziv="DomainObject.Predmet.SpisIzvanSuda.DatumIzlazaSpisa_1">8.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St-1109/2016-52</izvorni_sadrzaj>
    <derivirana_varijabla naziv="DomainObject.PoslovniBrojDokumenta_1">St-1109/2016-52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0913E-BC48-4BE8-9597-919FA2A19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1171</properties:Words>
  <properties:Characters>6384</properties:Characters>
  <properties:Lines>141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2017-12-18T10:45:00Z</dcterms:created>
  <dc:creator>Vera Jelenović</dc:creator>
  <cp:lastModifiedBy>Danijela Fumić</cp:lastModifiedBy>
  <cp:lastPrinted>2017-12-18T10:42:00Z</cp:lastPrinted>
  <dcterms:modified xmlns:xsi="http://www.w3.org/2001/XMLSchema-instance" xsi:type="dcterms:W3CDTF">2017-12-18T12:20:00Z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St-1109/2016-52 / Zapisnik -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