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5762e" w14:paraId="0f5762e"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444560">
        <w:rPr>
          <w:sz w:val="24"/>
        </w:rPr>
        <w:t>21</w:t>
      </w:r>
      <w:r w:rsidR="008049FA">
        <w:rPr>
          <w:sz w:val="24"/>
        </w:rPr>
        <w:t>76</w:t>
      </w:r>
      <w:r w:rsidR="00EC12B1">
        <w:rPr>
          <w:sz w:val="24"/>
        </w:rPr>
        <w:t xml:space="preserve">/15     </w:t>
      </w:r>
    </w:p>
    <w:p w:rsidRDefault="00EC12B1" w:rsidP="00EC12B1" w:rsidR="00517712">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LJ U Č A K</w:t>
      </w:r>
    </w:p>
    <w:p w:rsidRDefault="00EC12B1" w:rsidP="00EC12B1" w:rsidR="00EC12B1">
      <w:pPr>
        <w:jc w:val="both"/>
        <w:rPr>
          <w:sz w:val="24"/>
        </w:rPr>
      </w:pPr>
    </w:p>
    <w:p w:rsidRDefault="00EC12B1" w:rsidP="00444560"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8B553A">
        <w:rPr>
          <w:sz w:val="24"/>
          <w:szCs w:val="24"/>
        </w:rPr>
        <w:t>Karlovac</w:t>
      </w:r>
      <w:r w:rsidR="008B553A" w:rsidRPr="008B553A">
        <w:rPr>
          <w:sz w:val="24"/>
          <w:szCs w:val="24"/>
        </w:rPr>
        <w:t xml:space="preserve">, </w:t>
      </w:r>
      <w:r w:rsidR="008B553A">
        <w:rPr>
          <w:sz w:val="24"/>
          <w:szCs w:val="24"/>
        </w:rPr>
        <w:t xml:space="preserve">P. Vitezovića 1, za otvaranje stečajnog postupka nad </w:t>
      </w:r>
      <w:r>
        <w:rPr>
          <w:sz w:val="24"/>
          <w:szCs w:val="24"/>
        </w:rPr>
        <w:t xml:space="preserve">dužnikom </w:t>
      </w:r>
      <w:r w:rsidR="00742CDE" w:rsidRPr="00742CDE">
        <w:rPr>
          <w:sz w:val="24"/>
          <w:szCs w:val="24"/>
        </w:rPr>
        <w:t>INPROM jednostavno društvo s ograničenom odgovornošću za graditeljstvo, proizvodnju i usluge</w:t>
      </w:r>
      <w:r w:rsidR="00444560">
        <w:rPr>
          <w:sz w:val="24"/>
          <w:szCs w:val="24"/>
        </w:rPr>
        <w:t>,</w:t>
      </w:r>
      <w:r w:rsidR="00742CDE" w:rsidRPr="00742CDE">
        <w:t xml:space="preserve"> </w:t>
      </w:r>
      <w:r w:rsidR="00742CDE" w:rsidRPr="00742CDE">
        <w:rPr>
          <w:sz w:val="24"/>
          <w:szCs w:val="24"/>
        </w:rPr>
        <w:t>Netretić</w:t>
      </w:r>
      <w:r w:rsidR="00742CDE">
        <w:rPr>
          <w:sz w:val="24"/>
          <w:szCs w:val="24"/>
        </w:rPr>
        <w:t>,</w:t>
      </w:r>
      <w:r w:rsidR="00742CDE" w:rsidRPr="00742CDE">
        <w:rPr>
          <w:sz w:val="24"/>
          <w:szCs w:val="24"/>
        </w:rPr>
        <w:t xml:space="preserve"> </w:t>
      </w:r>
      <w:r w:rsidR="00742CDE">
        <w:rPr>
          <w:sz w:val="24"/>
          <w:szCs w:val="24"/>
        </w:rPr>
        <w:t>Netretić 18, MBS:</w:t>
      </w:r>
      <w:r w:rsidR="00742CDE" w:rsidRPr="00742CDE">
        <w:rPr>
          <w:sz w:val="24"/>
          <w:szCs w:val="24"/>
        </w:rPr>
        <w:t>080866420</w:t>
      </w:r>
      <w:r w:rsidR="00742CDE">
        <w:rPr>
          <w:sz w:val="24"/>
          <w:szCs w:val="24"/>
        </w:rPr>
        <w:t>,</w:t>
      </w:r>
      <w:r w:rsidR="00742CDE" w:rsidRPr="00742CDE">
        <w:rPr>
          <w:sz w:val="24"/>
          <w:szCs w:val="24"/>
        </w:rPr>
        <w:t xml:space="preserve"> OIB</w:t>
      </w:r>
      <w:r w:rsidR="00742CDE">
        <w:rPr>
          <w:sz w:val="24"/>
          <w:szCs w:val="24"/>
        </w:rPr>
        <w:t>:</w:t>
      </w:r>
      <w:r w:rsidR="00742CDE" w:rsidRPr="00742CDE">
        <w:rPr>
          <w:sz w:val="24"/>
          <w:szCs w:val="24"/>
        </w:rPr>
        <w:t>51354677831</w:t>
      </w:r>
      <w:r w:rsidR="00742CDE">
        <w:rPr>
          <w:sz w:val="24"/>
          <w:szCs w:val="24"/>
        </w:rPr>
        <w:t>,</w:t>
      </w:r>
      <w:r w:rsidR="00444560" w:rsidRPr="00444560">
        <w:rPr>
          <w:sz w:val="24"/>
          <w:szCs w:val="24"/>
        </w:rPr>
        <w:t xml:space="preserve"> </w:t>
      </w:r>
      <w:r w:rsidR="004E151F">
        <w:rPr>
          <w:sz w:val="24"/>
          <w:szCs w:val="24"/>
        </w:rPr>
        <w:t>12</w:t>
      </w:r>
      <w:r>
        <w:rPr>
          <w:sz w:val="24"/>
          <w:szCs w:val="24"/>
        </w:rPr>
        <w:t xml:space="preserve">. </w:t>
      </w:r>
      <w:r w:rsidR="004E151F">
        <w:rPr>
          <w:sz w:val="24"/>
          <w:szCs w:val="24"/>
        </w:rPr>
        <w:t>svibnja</w:t>
      </w:r>
      <w:r>
        <w:rPr>
          <w:sz w:val="24"/>
          <w:szCs w:val="24"/>
        </w:rPr>
        <w:t xml:space="preserve"> 201</w:t>
      </w:r>
      <w:r w:rsidR="00630662">
        <w:rPr>
          <w:sz w:val="24"/>
          <w:szCs w:val="24"/>
        </w:rPr>
        <w:t>6</w:t>
      </w:r>
      <w:r>
        <w:rPr>
          <w:sz w:val="24"/>
          <w:szCs w:val="24"/>
        </w:rPr>
        <w:t>.</w:t>
      </w:r>
    </w:p>
    <w:p w:rsidRDefault="00EC12B1" w:rsidP="00EC12B1" w:rsidR="00EC12B1">
      <w:pPr>
        <w:ind w:firstLine="709"/>
        <w:jc w:val="both"/>
        <w:rPr>
          <w:b/>
          <w:sz w:val="24"/>
        </w:rPr>
      </w:pPr>
    </w:p>
    <w:p w:rsidRDefault="00517712" w:rsidP="00EC12B1" w:rsidR="00517712">
      <w:pPr>
        <w:ind w:firstLine="709"/>
        <w:jc w:val="both"/>
        <w:rPr>
          <w:b/>
          <w:sz w:val="24"/>
        </w:rPr>
      </w:pPr>
    </w:p>
    <w:p w:rsidRDefault="007B593F" w:rsidP="007B593F" w:rsidR="007B593F" w:rsidRPr="00517712">
      <w:pPr>
        <w:jc w:val="center"/>
        <w:rPr>
          <w:sz w:val="24"/>
        </w:rPr>
      </w:pPr>
      <w:r w:rsidRPr="00517712">
        <w:rPr>
          <w:sz w:val="24"/>
        </w:rPr>
        <w:t>z a k l</w:t>
      </w:r>
      <w:r w:rsidR="00517712">
        <w:rPr>
          <w:sz w:val="24"/>
        </w:rPr>
        <w:t xml:space="preserve"> </w:t>
      </w:r>
      <w:r w:rsidRPr="00517712">
        <w:rPr>
          <w:sz w:val="24"/>
        </w:rPr>
        <w:t>j u č i o  j e</w:t>
      </w:r>
    </w:p>
    <w:p w:rsidRDefault="00623484" w:rsidP="007B593F" w:rsidR="00623484" w:rsidRPr="00DC008D">
      <w:pPr>
        <w:jc w:val="center"/>
        <w:rPr>
          <w:b/>
          <w:sz w:val="24"/>
        </w:rPr>
      </w:pPr>
    </w:p>
    <w:p w:rsidRDefault="00630662" w:rsidP="00742CDE"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742CDE" w:rsidRPr="00742CDE">
        <w:rPr>
          <w:b/>
          <w:sz w:val="24"/>
        </w:rPr>
        <w:t>Ivica Netretić, OIB: 67574820156 Netretić, Netretić 18</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8B553A" w:rsidP="008B553A" w:rsidR="007B593F" w:rsidRPr="002C5C63">
      <w:pPr>
        <w:ind w:left="1003"/>
        <w:jc w:val="both"/>
        <w:rPr>
          <w:i/>
          <w:sz w:val="24"/>
        </w:rPr>
      </w:pPr>
      <w:r>
        <w:rPr>
          <w:b/>
          <w:sz w:val="24"/>
        </w:rPr>
        <w:t>6</w:t>
      </w:r>
      <w:r w:rsidR="00FC3E6C" w:rsidRPr="00A2280A">
        <w:rPr>
          <w:b/>
          <w:sz w:val="24"/>
        </w:rPr>
        <w:t>.</w:t>
      </w:r>
      <w:r w:rsidR="00630662">
        <w:rPr>
          <w:b/>
          <w:sz w:val="24"/>
        </w:rPr>
        <w:t xml:space="preserve"> </w:t>
      </w:r>
      <w:r>
        <w:rPr>
          <w:b/>
          <w:sz w:val="24"/>
        </w:rPr>
        <w:t>rujna</w:t>
      </w:r>
      <w:r w:rsidR="00630662">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630662">
        <w:rPr>
          <w:b/>
          <w:sz w:val="24"/>
        </w:rPr>
        <w:t>1</w:t>
      </w:r>
      <w:r>
        <w:rPr>
          <w:b/>
          <w:sz w:val="24"/>
        </w:rPr>
        <w:t>0</w:t>
      </w:r>
      <w:r w:rsidR="00FC3E6C" w:rsidRPr="00A2280A">
        <w:rPr>
          <w:b/>
          <w:sz w:val="24"/>
        </w:rPr>
        <w:t>,</w:t>
      </w:r>
      <w:r w:rsidR="00742CDE">
        <w:rPr>
          <w:b/>
          <w:sz w:val="24"/>
        </w:rPr>
        <w:t>30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17712" w:rsidP="007B593F" w:rsidR="00517712"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Pr>
          <w:sz w:val="24"/>
        </w:rPr>
        <w:t>Karlovac</w:t>
      </w:r>
      <w:r w:rsidRPr="008B553A">
        <w:rPr>
          <w:sz w:val="24"/>
        </w:rPr>
        <w:t xml:space="preserve"> je </w:t>
      </w:r>
      <w:r w:rsidR="004E151F">
        <w:rPr>
          <w:sz w:val="24"/>
        </w:rPr>
        <w:t xml:space="preserve">30. listopada 2015. </w:t>
      </w:r>
      <w:r w:rsidRPr="008B553A">
        <w:rPr>
          <w:sz w:val="24"/>
        </w:rPr>
        <w:t xml:space="preserve">temeljem odredbe članka 110. stavak 1. Stečajnog zakona (NN 71/15 – dalje SZ) podnijela prijedlog za provedbu stečajnog postupka s obzirom da je dužnik na dan </w:t>
      </w:r>
      <w:r w:rsidR="00444560">
        <w:rPr>
          <w:sz w:val="24"/>
        </w:rPr>
        <w:t>3</w:t>
      </w:r>
      <w:r w:rsidRPr="008B553A">
        <w:rPr>
          <w:sz w:val="24"/>
        </w:rPr>
        <w:t xml:space="preserve">. </w:t>
      </w:r>
      <w:r w:rsidR="00444560">
        <w:rPr>
          <w:sz w:val="24"/>
        </w:rPr>
        <w:t>rujna</w:t>
      </w:r>
      <w:r w:rsidR="004E151F">
        <w:rPr>
          <w:sz w:val="24"/>
        </w:rPr>
        <w:t xml:space="preserve"> </w:t>
      </w:r>
      <w:r w:rsidRPr="008B553A">
        <w:rPr>
          <w:sz w:val="24"/>
        </w:rPr>
        <w:t xml:space="preserve">2015. u Očevidniku redoslijeda osnova za plaćanje imao evidentirane neizvršene osnove za plaćanje u iznosu od </w:t>
      </w:r>
      <w:r w:rsidR="00F538DC" w:rsidRPr="00F538DC">
        <w:rPr>
          <w:b/>
          <w:sz w:val="24"/>
        </w:rPr>
        <w:t>8</w:t>
      </w:r>
      <w:r w:rsidR="00444560" w:rsidRPr="00F538DC">
        <w:rPr>
          <w:b/>
          <w:sz w:val="24"/>
        </w:rPr>
        <w:t>.</w:t>
      </w:r>
      <w:r w:rsidR="00F538DC">
        <w:rPr>
          <w:b/>
          <w:sz w:val="24"/>
        </w:rPr>
        <w:t>716</w:t>
      </w:r>
      <w:r w:rsidR="00444560" w:rsidRPr="00F538DC">
        <w:rPr>
          <w:b/>
          <w:sz w:val="24"/>
        </w:rPr>
        <w:t>,</w:t>
      </w:r>
      <w:r w:rsidR="00F538DC">
        <w:rPr>
          <w:b/>
          <w:sz w:val="24"/>
        </w:rPr>
        <w:t>80</w:t>
      </w:r>
      <w:r w:rsidRPr="00F538DC">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4E151F">
        <w:rPr>
          <w:sz w:val="24"/>
        </w:rPr>
        <w:t>12</w:t>
      </w:r>
      <w:r w:rsidR="00286BC6">
        <w:rPr>
          <w:sz w:val="24"/>
        </w:rPr>
        <w:t xml:space="preserve">. </w:t>
      </w:r>
      <w:r w:rsidR="004E151F">
        <w:rPr>
          <w:sz w:val="24"/>
        </w:rPr>
        <w:t>svibnja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F432D4">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F432D4" w:rsidP="00291B37" w:rsidR="00F432D4">
      <w:pPr>
        <w:jc w:val="both"/>
        <w:rPr>
          <w:sz w:val="24"/>
        </w:rPr>
      </w:pPr>
    </w:p>
    <w:p w:rsidRDefault="00F432D4" w:rsidP="00291B37" w:rsidR="00F432D4">
      <w:pPr>
        <w:jc w:val="both"/>
        <w:rPr>
          <w:sz w:val="24"/>
        </w:rPr>
      </w:pPr>
    </w:p>
    <w:p w:rsidRDefault="00F432D4" w:rsidP="007A1486" w:rsidR="00F432D4" w:rsidRPr="00F432D4">
      <w:pPr>
        <w:ind w:left="720"/>
        <w:rPr>
          <w:sz w:val="24"/>
          <w:szCs w:val="24"/>
        </w:rPr>
      </w:pPr>
      <w:r w:rsidRPr="007A1486">
        <w:tab/>
      </w:r>
      <w:r w:rsidRPr="007A1486">
        <w:tab/>
      </w:r>
      <w:r w:rsidRPr="007A1486">
        <w:tab/>
      </w:r>
      <w:r w:rsidRPr="007A1486">
        <w:tab/>
      </w:r>
      <w:r w:rsidRPr="007A1486">
        <w:tab/>
      </w:r>
      <w:r w:rsidRPr="00F432D4">
        <w:rPr>
          <w:sz w:val="24"/>
          <w:szCs w:val="24"/>
        </w:rPr>
        <w:t>Za točnost otpravka - ovlašteni službenik</w:t>
      </w:r>
    </w:p>
    <w:p w:rsidRDefault="00F432D4" w:rsidP="007A1486" w:rsidR="00F432D4" w:rsidRPr="00F432D4">
      <w:pPr>
        <w:ind w:left="720"/>
        <w:rPr>
          <w:sz w:val="24"/>
          <w:szCs w:val="24"/>
        </w:rPr>
      </w:pPr>
      <w:r w:rsidRPr="00F432D4">
        <w:rPr>
          <w:sz w:val="24"/>
          <w:szCs w:val="24"/>
        </w:rPr>
        <w:tab/>
      </w:r>
      <w:r w:rsidRPr="00F432D4">
        <w:rPr>
          <w:sz w:val="24"/>
          <w:szCs w:val="24"/>
        </w:rPr>
        <w:tab/>
      </w:r>
      <w:r w:rsidRPr="00F432D4">
        <w:rPr>
          <w:sz w:val="24"/>
          <w:szCs w:val="24"/>
        </w:rPr>
        <w:tab/>
      </w:r>
      <w:r w:rsidRPr="00F432D4">
        <w:rPr>
          <w:sz w:val="24"/>
          <w:szCs w:val="24"/>
        </w:rPr>
        <w:tab/>
      </w:r>
      <w:r w:rsidRPr="00F432D4">
        <w:rPr>
          <w:sz w:val="24"/>
          <w:szCs w:val="24"/>
        </w:rPr>
        <w:tab/>
      </w:r>
      <w:r w:rsidRPr="00F432D4">
        <w:rPr>
          <w:sz w:val="24"/>
          <w:szCs w:val="24"/>
        </w:rPr>
        <w:tab/>
        <w:t xml:space="preserve">        Ivana Stampf</w:t>
      </w:r>
    </w:p>
    <w:p w:rsidRDefault="00F432D4" w:rsidP="007A1486" w:rsidR="00F432D4" w:rsidRPr="007A1486">
      <w:pPr>
        <w:ind w:left="720"/>
      </w:pPr>
    </w:p>
    <w:p w:rsidRDefault="00F432D4" w:rsidP="00291B37" w:rsidR="00F432D4">
      <w:pPr>
        <w:jc w:val="both"/>
        <w:rPr>
          <w:sz w:val="24"/>
        </w:rPr>
      </w:pPr>
    </w:p>
    <w:sectPr w:rsidSect="008B553A" w:rsidR="00F432D4">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432D4">
      <w:rPr>
        <w:rStyle w:val="Brojstranice"/>
        <w:noProof/>
      </w:rPr>
      <w:t>3</w:t>
    </w:r>
    <w:r>
      <w:rPr>
        <w:rStyle w:val="Brojstranice"/>
      </w:rPr>
      <w:fldChar w:fldCharType="end"/>
    </w:r>
  </w:p>
  <w:p w:rsidRDefault="00630662" w:rsidR="004D2841">
    <w:pPr>
      <w:pStyle w:val="Zaglavlje"/>
      <w:jc w:val="right"/>
    </w:pPr>
    <w:r w:rsidRPr="00630662">
      <w:t xml:space="preserve">  66. St-</w:t>
    </w:r>
    <w:r w:rsidR="00444560">
      <w:t>21</w:t>
    </w:r>
    <w:r w:rsidR="008049FA">
      <w:t>76</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7A4A"/>
    <w:rsid w:val="00113EC7"/>
    <w:rsid w:val="00131E99"/>
    <w:rsid w:val="001662C4"/>
    <w:rsid w:val="001A1A7F"/>
    <w:rsid w:val="001A7916"/>
    <w:rsid w:val="001B44D2"/>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86690"/>
    <w:rsid w:val="00444560"/>
    <w:rsid w:val="00447CA1"/>
    <w:rsid w:val="00450221"/>
    <w:rsid w:val="00450676"/>
    <w:rsid w:val="00454BBA"/>
    <w:rsid w:val="00475CDF"/>
    <w:rsid w:val="00476E8D"/>
    <w:rsid w:val="00482933"/>
    <w:rsid w:val="00483785"/>
    <w:rsid w:val="00491DD7"/>
    <w:rsid w:val="004C1E6F"/>
    <w:rsid w:val="004D2841"/>
    <w:rsid w:val="004E151F"/>
    <w:rsid w:val="004E2FD0"/>
    <w:rsid w:val="004E5FEF"/>
    <w:rsid w:val="00502456"/>
    <w:rsid w:val="00516616"/>
    <w:rsid w:val="00517712"/>
    <w:rsid w:val="00532A1B"/>
    <w:rsid w:val="0056765A"/>
    <w:rsid w:val="005A4EA6"/>
    <w:rsid w:val="005B3F73"/>
    <w:rsid w:val="005B5A8A"/>
    <w:rsid w:val="005B5C24"/>
    <w:rsid w:val="005C5E15"/>
    <w:rsid w:val="005E34A3"/>
    <w:rsid w:val="005E7C1A"/>
    <w:rsid w:val="00601987"/>
    <w:rsid w:val="00615A8B"/>
    <w:rsid w:val="00623484"/>
    <w:rsid w:val="00626395"/>
    <w:rsid w:val="00630662"/>
    <w:rsid w:val="006B7292"/>
    <w:rsid w:val="006C36E6"/>
    <w:rsid w:val="006C7E17"/>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44BF"/>
    <w:rsid w:val="00B93B9A"/>
    <w:rsid w:val="00BA1DFD"/>
    <w:rsid w:val="00BC4571"/>
    <w:rsid w:val="00C356A1"/>
    <w:rsid w:val="00C75751"/>
    <w:rsid w:val="00CC43BC"/>
    <w:rsid w:val="00CC7D07"/>
    <w:rsid w:val="00CE3890"/>
    <w:rsid w:val="00CE3B7D"/>
    <w:rsid w:val="00CE4F52"/>
    <w:rsid w:val="00CF41C1"/>
    <w:rsid w:val="00D10A4F"/>
    <w:rsid w:val="00D31451"/>
    <w:rsid w:val="00D448E9"/>
    <w:rsid w:val="00D44D63"/>
    <w:rsid w:val="00D60187"/>
    <w:rsid w:val="00D60476"/>
    <w:rsid w:val="00D768E5"/>
    <w:rsid w:val="00D959BC"/>
    <w:rsid w:val="00DA5FA3"/>
    <w:rsid w:val="00DD67BA"/>
    <w:rsid w:val="00DE479D"/>
    <w:rsid w:val="00E64D32"/>
    <w:rsid w:val="00E815AE"/>
    <w:rsid w:val="00E94EF5"/>
    <w:rsid w:val="00EC12B1"/>
    <w:rsid w:val="00EC1564"/>
    <w:rsid w:val="00ED030C"/>
    <w:rsid w:val="00F3761C"/>
    <w:rsid w:val="00F42A90"/>
    <w:rsid w:val="00F432D4"/>
    <w:rsid w:val="00F538DC"/>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2176</izvorni_sadrzaj>
    <derivirana_varijabla naziv="DomainObject.Predmet.Broj_1">2176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St-2176/2015</izvorni_sadrzaj>
    <derivirana_varijabla naziv="DomainObject.Predmet.OznakaBroj_1">St-2176/2015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ST-758/15</izvorni_sadrzaj>
    <derivirana_varijabla naziv="DomainObject.Predmet.PrimjedbaSuca_1">VEZA ST-758/15</derivirana_varijabla>
  </DomainObject.Predmet.PrimjedbaSuca>
  <DomainObject.Predmet.PrimjedbaUpisnicara>
    <izvorni_sadrzaj/>
    <derivirana_varijabla naziv="DomainObject.Predmet.PrimjedbaUpisnicara_1"/>
  </DomainObject.Predmet.PrimjedbaUpisnicara>
  <DomainObject.Predmet.ProtustrankaFormated>
    <izvorni_sadrzaj>  Inprom  j.d.o.o.</izvorni_sadrzaj>
    <derivirana_varijabla naziv="DomainObject.Predmet.ProtustrankaFormated_1">  Inprom  j.d.o.o.</derivirana_varijabla>
  </DomainObject.Predmet.ProtustrankaFormated>
  <DomainObject.Predmet.ProtustrankaFormatedOIB>
    <izvorni_sadrzaj>  Inprom  j.d.o.o., OIB 51354677831</izvorni_sadrzaj>
    <derivirana_varijabla naziv="DomainObject.Predmet.ProtustrankaFormatedOIB_1">  Inprom  j.d.o.o., OIB 51354677831</derivirana_varijabla>
  </DomainObject.Predmet.ProtustrankaFormatedOIB>
  <DomainObject.Predmet.ProtustrankaFormatedWithAdress>
    <izvorni_sadrzaj> Inprom  j.d.o.o., Netretić 18, 47271 Netretić</izvorni_sadrzaj>
    <derivirana_varijabla naziv="DomainObject.Predmet.ProtustrankaFormatedWithAdress_1"> Inprom  j.d.o.o., Netretić 18, 47271 Netretić</derivirana_varijabla>
  </DomainObject.Predmet.ProtustrankaFormatedWithAdress>
  <DomainObject.Predmet.ProtustrankaFormatedWithAdressOIB>
    <izvorni_sadrzaj> Inprom  j.d.o.o., OIB 51354677831, Netretić 18, 47271 Netretić</izvorni_sadrzaj>
    <derivirana_varijabla naziv="DomainObject.Predmet.ProtustrankaFormatedWithAdressOIB_1"> Inprom  j.d.o.o., OIB 51354677831, Netretić 18, 47271 Netretić</derivirana_varijabla>
  </DomainObject.Predmet.ProtustrankaFormatedWithAdressOIB>
  <DomainObject.Predmet.ProtustrankaWithAdress>
    <izvorni_sadrzaj>Inprom  j.d.o.o. Netretić 18, 47271 Netretić</izvorni_sadrzaj>
    <derivirana_varijabla naziv="DomainObject.Predmet.ProtustrankaWithAdress_1">Inprom  j.d.o.o. Netretić 18, 47271 Netretić</derivirana_varijabla>
  </DomainObject.Predmet.ProtustrankaWithAdress>
  <DomainObject.Predmet.ProtustrankaWithAdressOIB>
    <izvorni_sadrzaj>Inprom  j.d.o.o., OIB 51354677831, Netretić 18, 47271 Netretić</izvorni_sadrzaj>
    <derivirana_varijabla naziv="DomainObject.Predmet.ProtustrankaWithAdressOIB_1">Inprom  j.d.o.o., OIB 51354677831, Netretić 18, 47271 Netretić</derivirana_varijabla>
  </DomainObject.Predmet.ProtustrankaWithAdressOIB>
  <DomainObject.Predmet.ProtustrankaNazivFormated>
    <izvorni_sadrzaj>Inprom  j.d.o.o.</izvorni_sadrzaj>
    <derivirana_varijabla naziv="DomainObject.Predmet.ProtustrankaNazivFormated_1">Inprom  j.d.o.o.</derivirana_varijabla>
  </DomainObject.Predmet.ProtustrankaNazivFormated>
  <DomainObject.Predmet.ProtustrankaNazivFormatedOIB>
    <izvorni_sadrzaj>Inprom  j.d.o.o., OIB 51354677831</izvorni_sadrzaj>
    <derivirana_varijabla naziv="DomainObject.Predmet.ProtustrankaNazivFormatedOIB_1">Inprom  j.d.o.o., OIB 51354677831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Inprom  j.d.o.o.</item>
    </izvorni_sadrzaj>
    <derivirana_varijabla naziv="DomainObject.Predmet.ProtuStrankaListFormated_1">
      <item>Inprom  j.d.o.o.</item>
    </derivirana_varijabla>
  </DomainObject.Predmet.ProtuStrankaListFormated>
  <DomainObject.Predmet.ProtuStrankaListFormatedOIB>
    <izvorni_sadrzaj>
      <item>Inprom  j.d.o.o., OIB 51354677831</item>
    </izvorni_sadrzaj>
    <derivirana_varijabla naziv="DomainObject.Predmet.ProtuStrankaListFormatedOIB_1">
      <item>Inprom  j.d.o.o., OIB 51354677831</item>
    </derivirana_varijabla>
  </DomainObject.Predmet.ProtuStrankaListFormatedOIB>
  <DomainObject.Predmet.ProtuStrankaListFormatedWithAdress>
    <izvorni_sadrzaj>
      <item>Inprom  j.d.o.o., Netretić 18, 47271 Netretić</item>
    </izvorni_sadrzaj>
    <derivirana_varijabla naziv="DomainObject.Predmet.ProtuStrankaListFormatedWithAdress_1">
      <item>Inprom  j.d.o.o., Netretić 18, 47271 Netretić</item>
    </derivirana_varijabla>
  </DomainObject.Predmet.ProtuStrankaListFormatedWithAdress>
  <DomainObject.Predmet.ProtuStrankaListFormatedWithAdressOIB>
    <izvorni_sadrzaj>
      <item>Inprom  j.d.o.o., OIB 51354677831, Netretić 18, 47271 Netretić</item>
    </izvorni_sadrzaj>
    <derivirana_varijabla naziv="DomainObject.Predmet.ProtuStrankaListFormatedWithAdressOIB_1">
      <item>Inprom  j.d.o.o., OIB 51354677831, Netretić 18, 47271 Netretić</item>
    </derivirana_varijabla>
  </DomainObject.Predmet.ProtuStrankaListFormatedWithAdressOIB>
  <DomainObject.Predmet.ProtuStrankaListNazivFormated>
    <izvorni_sadrzaj>
      <item>Inprom  j.d.o.o.</item>
    </izvorni_sadrzaj>
    <derivirana_varijabla naziv="DomainObject.Predmet.ProtuStrankaListNazivFormated_1">
      <item>Inprom  j.d.o.o.</item>
    </derivirana_varijabla>
  </DomainObject.Predmet.ProtuStrankaListNazivFormated>
  <DomainObject.Predmet.ProtuStrankaListNazivFormatedOIB>
    <izvorni_sadrzaj>
      <item>Inprom  j.d.o.o., OIB 51354677831</item>
    </izvorni_sadrzaj>
    <derivirana_varijabla naziv="DomainObject.Predmet.ProtuStrankaListNazivFormatedOIB_1">
      <item>Inprom  j.d.o.o., OIB 51354677831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Inprom  j.d.o.o.</izvorni_sadrzaj>
    <derivirana_varijabla naziv="DomainObject.Predmet.ProtustrankaIDrugi_1">Inprom  j.d.o.o.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Inprom  j.d.o.o., OIB 51354677831, Netretić 18, 47271 Netretić</izvorni_sadrzaj>
    <derivirana_varijabla naziv="DomainObject.Predmet.ProtustrankaIDrugiAdressOIB_1">Inprom  j.d.o.o., OIB 51354677831, Netretić 18, 47271 Netretić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Inprom  j.d.o.o.</item>
    </izvorni_sadrzaj>
    <derivirana_varijabla naziv="DomainObject.Predmet.SudioniciListNaziv_1">
      <item>Fina, RC Zagreb, podružnica Karlovac</item>
      <item>Inprom  j.d.o.o.</item>
    </derivirana_varijabla>
  </DomainObject.Predmet.SudioniciListNaziv>
  <DomainObject.Predmet.SudioniciListAdressOIB>
    <izvorni_sadrzaj>
      <item>Fina, RC Zagreb, podružnica Karlovac, OIB 85821130368, Vitezovićeva 1,47000 Karlovac</item>
      <item>Inprom  j.d.o.o., OIB 51354677831, Netretić 18,47271 Netretić</item>
    </izvorni_sadrzaj>
    <derivirana_varijabla naziv="DomainObject.Predmet.SudioniciListAdressOIB_1">
      <item>Fina, RC Zagreb, podružnica Karlovac, OIB 85821130368, Vitezovićeva 1,47000 Karlovac</item>
      <item>Inprom  j.d.o.o., OIB 51354677831, Netretić 18,47271 Netretić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51354677831</item>
    </izvorni_sadrzaj>
    <derivirana_varijabla naziv="DomainObject.Predmet.SudioniciListNazivOIB_1">
      <item>, OIB 85821130368</item>
      <item>, OIB 51354677831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DE32C3-8B85-4299-BB7F-784C60E172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5026</properties:Characters>
  <properties:Lines>114</properties:Lines>
  <properties:Paragraphs>39</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2016-05-11T11:39:00Z</dcterms:created>
  <dc:creator>Unknown</dc:creator>
  <cp:lastModifiedBy>Ivana Stampf</cp:lastModifiedBy>
  <cp:lastPrinted>2015-12-10T09:02:00Z</cp:lastPrinted>
  <dcterms:modified xmlns:xsi="http://www.w3.org/2001/XMLSchema-instance" xsi:type="dcterms:W3CDTF">2016-05-12T07:10:00Z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