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028d" w14:paraId="6d7028d" w:rsidRDefault="000A09DC" w:rsidP="000A09DC" w:rsidR="000A09DC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09DC" w:rsidP="000A09DC" w:rsidR="000A09DC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0A09DC" w:rsidP="000A09DC" w:rsidR="000A09DC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0A09DC" w:rsidP="000A09DC" w:rsidR="000A09DC" w:rsidRPr="00F83270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Posl.br.: 2</w:t>
      </w:r>
      <w:r w:rsidRPr="00F83270">
        <w:t xml:space="preserve"> St-</w:t>
      </w:r>
      <w:r>
        <w:t>379</w:t>
      </w:r>
      <w:r w:rsidRPr="00897965">
        <w:t>/1</w:t>
      </w:r>
      <w:r>
        <w:t>6</w:t>
      </w:r>
      <w:r w:rsidRPr="00897965">
        <w:t>-</w:t>
      </w:r>
      <w:r>
        <w:t>28</w:t>
      </w:r>
    </w:p>
    <w:p w:rsidRDefault="000A09DC" w:rsidP="000A09DC" w:rsidR="000A09DC" w:rsidRPr="009426B5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0A09DC" w:rsidP="000A09DC" w:rsidR="000A09DC" w:rsidRPr="00F83270">
      <w:pPr>
        <w:jc w:val="right"/>
      </w:pPr>
    </w:p>
    <w:p w:rsidRDefault="000A09DC" w:rsidP="000A09DC" w:rsidR="000A09DC" w:rsidRPr="00F83270">
      <w:pPr>
        <w:jc w:val="center"/>
      </w:pPr>
      <w:r w:rsidRPr="00F83270">
        <w:t>R E P U B L I K A  H R V A T S K A</w:t>
      </w:r>
    </w:p>
    <w:p w:rsidRDefault="000A09DC" w:rsidP="000A09DC" w:rsidR="000A09DC" w:rsidRPr="00F83270"/>
    <w:p w:rsidRDefault="000A09DC" w:rsidP="000A09DC" w:rsidR="000A09DC" w:rsidRPr="00F83270">
      <w:pPr>
        <w:jc w:val="center"/>
      </w:pPr>
      <w:r w:rsidRPr="00F83270">
        <w:t>R J E Š E NJ E</w:t>
      </w:r>
    </w:p>
    <w:p w:rsidRDefault="000A09DC" w:rsidP="000A09DC" w:rsidR="000A09DC">
      <w:pPr>
        <w:jc w:val="both"/>
      </w:pPr>
    </w:p>
    <w:p w:rsidRDefault="000A09DC" w:rsidP="000A09DC" w:rsidR="000A09DC" w:rsidRPr="00F83270">
      <w:pPr>
        <w:jc w:val="both"/>
      </w:pPr>
    </w:p>
    <w:p w:rsidRDefault="000A09DC" w:rsidP="000A09DC" w:rsidR="000A09DC" w:rsidRPr="00DE7BF7">
      <w:pPr>
        <w:jc w:val="both"/>
      </w:pPr>
      <w:r w:rsidRPr="00F83270">
        <w:tab/>
        <w:t xml:space="preserve">Trgovački sud u Pazinu, po stečajnom sucu Adrijani Labinjan Skok, </w:t>
      </w:r>
      <w:r>
        <w:t>u stečajnom</w:t>
      </w:r>
      <w:r w:rsidRPr="00FA23DA">
        <w:t xml:space="preserve"> postupk</w:t>
      </w:r>
      <w:r>
        <w:t>u</w:t>
      </w:r>
      <w:r w:rsidRPr="00A14197">
        <w:t xml:space="preserve"> </w:t>
      </w:r>
      <w:r w:rsidRPr="00DA15C9">
        <w:t>n</w:t>
      </w:r>
      <w:r w:rsidRPr="00AF0276">
        <w:t xml:space="preserve">ad dužnikom </w:t>
      </w:r>
      <w:r w:rsidR="00433328">
        <w:t>GORIČICA d.o.o. u stečaju, Buzet, Trg Fontana 6, OIB: 50074698654</w:t>
      </w:r>
      <w:r>
        <w:t>,</w:t>
      </w:r>
      <w:r w:rsidRPr="00FA23DA">
        <w:t xml:space="preserve"> </w:t>
      </w:r>
      <w:r w:rsidRPr="00DE7BF7">
        <w:t>da</w:t>
      </w:r>
      <w:r w:rsidRPr="00897965">
        <w:t xml:space="preserve">na </w:t>
      </w:r>
      <w:r w:rsidR="00433328">
        <w:t>1. ožujka 2017</w:t>
      </w:r>
      <w:r w:rsidRPr="00897965">
        <w:t>.,</w:t>
      </w:r>
      <w:r w:rsidRPr="00DE7BF7">
        <w:t xml:space="preserve"> </w:t>
      </w:r>
    </w:p>
    <w:p w:rsidRDefault="000A09DC" w:rsidP="000A09DC" w:rsidR="000A09DC" w:rsidRPr="00F100FA">
      <w:pPr>
        <w:jc w:val="both"/>
      </w:pPr>
    </w:p>
    <w:p w:rsidRDefault="000A09DC" w:rsidP="000A09DC" w:rsidR="000A09DC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0A09DC" w:rsidP="000A09DC" w:rsidR="000A09DC">
      <w:pPr>
        <w:ind w:left="705"/>
        <w:jc w:val="both"/>
      </w:pPr>
    </w:p>
    <w:p w:rsidRDefault="000A09DC" w:rsidP="000A09DC" w:rsidR="000A09DC">
      <w:pPr>
        <w:jc w:val="both"/>
      </w:pPr>
      <w:r>
        <w:tab/>
        <w:t>Određuje se naknada stvarnih troškova</w:t>
      </w:r>
      <w:r w:rsidRPr="00092887">
        <w:t xml:space="preserve"> stečajnom upravitelju</w:t>
      </w:r>
      <w:r>
        <w:t xml:space="preserve"> </w:t>
      </w:r>
      <w:r w:rsidR="00433328">
        <w:t>Nikoli Kruljcu, Našice, Martin, Bana Jelačića 48</w:t>
      </w:r>
      <w:r>
        <w:t>,</w:t>
      </w:r>
      <w:r w:rsidR="00433328">
        <w:t xml:space="preserve"> OIB: 4922</w:t>
      </w:r>
      <w:r w:rsidR="00587EBC">
        <w:t>3643131,</w:t>
      </w:r>
      <w:r>
        <w:t xml:space="preserve"> za poslove obavljene u stečajnom postupku</w:t>
      </w:r>
      <w:r w:rsidRPr="00092887">
        <w:t xml:space="preserve"> nad dužnikom</w:t>
      </w:r>
      <w:r w:rsidRPr="00E33DD0">
        <w:rPr>
          <w:b/>
        </w:rPr>
        <w:t xml:space="preserve"> </w:t>
      </w:r>
      <w:r w:rsidR="00433328">
        <w:t>GORIČICA d.o.o. u stečaju, Buzet, Trg Fontana 6, OIB: 50074698654</w:t>
      </w:r>
      <w:r w:rsidRPr="000027B0">
        <w:t>,</w:t>
      </w:r>
      <w:r w:rsidR="00587EBC">
        <w:t xml:space="preserve"> do 14. veljače 2017.,</w:t>
      </w:r>
      <w:r>
        <w:t xml:space="preserve"> </w:t>
      </w:r>
      <w:r w:rsidRPr="00BB4AC9">
        <w:t xml:space="preserve">po obračunu zaprimljenom </w:t>
      </w:r>
      <w:r w:rsidR="00587EBC">
        <w:t>16. veljače 2017.</w:t>
      </w:r>
      <w:r w:rsidRPr="00BB4AC9">
        <w:t xml:space="preserve"> u iznosu od </w:t>
      </w:r>
      <w:r w:rsidR="00587EBC">
        <w:t>3.930,00</w:t>
      </w:r>
      <w:r w:rsidRPr="00BB4AC9">
        <w:t xml:space="preserve"> kn</w:t>
      </w:r>
      <w:r w:rsidR="00587EBC">
        <w:t>.</w:t>
      </w:r>
      <w:r w:rsidRPr="00BB4AC9">
        <w:t xml:space="preserve"> </w:t>
      </w:r>
    </w:p>
    <w:p w:rsidRDefault="00587EBC" w:rsidP="000A09DC" w:rsidR="00587EBC" w:rsidRPr="00F73A20">
      <w:pPr>
        <w:jc w:val="both"/>
      </w:pPr>
    </w:p>
    <w:p w:rsidRDefault="000A09DC" w:rsidP="000A09DC" w:rsidR="000A09DC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0A09DC" w:rsidP="000A09DC" w:rsidR="000A09DC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0A09DC" w:rsidP="000A09DC" w:rsidR="000A09DC">
      <w:pPr>
        <w:ind w:firstLine="708"/>
        <w:jc w:val="both"/>
      </w:pPr>
      <w:r w:rsidRPr="00F100FA">
        <w:t xml:space="preserve">Temeljem odredbe čl. </w:t>
      </w:r>
      <w:r>
        <w:t>94</w:t>
      </w:r>
      <w:r w:rsidRPr="00F100FA">
        <w:t xml:space="preserve">. st. 1. </w:t>
      </w:r>
      <w:r>
        <w:t>i 3.</w:t>
      </w:r>
      <w:r w:rsidRPr="00F100FA">
        <w:t xml:space="preserve"> Stečajnog zakona</w:t>
      </w:r>
      <w:r>
        <w:t xml:space="preserve"> (NN 71/15, dalje: SZ)</w:t>
      </w:r>
      <w:r w:rsidRPr="00F100FA">
        <w:t xml:space="preserve"> stečajni upravitelj ima pravo na naknadu stvarnih troškova. </w:t>
      </w:r>
      <w:r>
        <w:t>Naknadu troškova rješenjem određuje sud na temelju pisanog, obrazloženog i dokumentiranog izvješća stečajnog upravitelja.</w:t>
      </w:r>
    </w:p>
    <w:p w:rsidRDefault="000A09DC" w:rsidP="000A09DC" w:rsidR="001E1C0A">
      <w:pPr>
        <w:jc w:val="both"/>
      </w:pPr>
      <w:r>
        <w:tab/>
        <w:t>S</w:t>
      </w:r>
      <w:r>
        <w:rPr>
          <w:bCs/>
        </w:rPr>
        <w:t>tečajni upravitelj</w:t>
      </w:r>
      <w:r w:rsidRPr="00E86206">
        <w:rPr>
          <w:bCs/>
        </w:rPr>
        <w:t xml:space="preserve"> </w:t>
      </w:r>
      <w:r w:rsidR="001E1C0A">
        <w:t>Nikola Kruljac, Našice, Martin, Bana Jelačića 48, OIB: 49223643131</w:t>
      </w:r>
      <w:r>
        <w:t>, dostavio</w:t>
      </w:r>
      <w:r w:rsidRPr="00E86206">
        <w:t xml:space="preserve"> je </w:t>
      </w:r>
      <w:r w:rsidR="001E1C0A">
        <w:t xml:space="preserve">16. veljače 2017. </w:t>
      </w:r>
      <w:r w:rsidRPr="00BB4AC9">
        <w:t xml:space="preserve">obračun stvarnih troškova nastalih u stečajnom postupku u razdoblju do </w:t>
      </w:r>
      <w:r w:rsidR="001E1C0A">
        <w:t>14. veljače 2017.</w:t>
      </w:r>
      <w:r w:rsidRPr="00BB4AC9">
        <w:t xml:space="preserve"> u iznosu od </w:t>
      </w:r>
      <w:r w:rsidR="001E1C0A">
        <w:t>3.930,00</w:t>
      </w:r>
      <w:r w:rsidRPr="00BB4AC9">
        <w:t xml:space="preserve"> kn.</w:t>
      </w:r>
    </w:p>
    <w:p w:rsidRDefault="001E1C0A" w:rsidP="000A09DC" w:rsidR="001E1C0A">
      <w:pPr>
        <w:jc w:val="both"/>
      </w:pPr>
      <w:r>
        <w:tab/>
      </w:r>
      <w:r w:rsidR="000A09DC" w:rsidRPr="00BB4AC9">
        <w:t>Iz obračuna</w:t>
      </w:r>
      <w:r>
        <w:t>, putnih naloga i računa</w:t>
      </w:r>
      <w:r w:rsidR="000A09DC" w:rsidRPr="00BB4AC9">
        <w:t xml:space="preserve"> proizlazi da je riječ o </w:t>
      </w:r>
      <w:r w:rsidRPr="00BB4AC9">
        <w:t>putnim troškovima</w:t>
      </w:r>
      <w:r>
        <w:t xml:space="preserve"> </w:t>
      </w:r>
      <w:r w:rsidR="00197092">
        <w:t xml:space="preserve">za osobni automobil reg. oznake NA 743 BI i NA-698 BO, </w:t>
      </w:r>
      <w:r>
        <w:t xml:space="preserve">na relaciji </w:t>
      </w:r>
      <w:r w:rsidR="00197092">
        <w:t xml:space="preserve">Našice – Buzet – Našice (879 km) radi preuzimanja stečajne mase, inventure te sastanka radi najma, te na relaciji </w:t>
      </w:r>
      <w:r>
        <w:t xml:space="preserve">Našice – Pazin </w:t>
      </w:r>
      <w:r w:rsidR="00197092">
        <w:t>–</w:t>
      </w:r>
      <w:r>
        <w:t xml:space="preserve"> Našice</w:t>
      </w:r>
      <w:r w:rsidR="00197092">
        <w:t xml:space="preserve"> (894 km) radi ispitnog i izvještajnog ročišta, što po cijeni od 2,00 kn/km iznosi 3.546,00 kn, i za cestarinu u iznosu od 384,00 kn.</w:t>
      </w:r>
    </w:p>
    <w:p w:rsidRDefault="000A09DC" w:rsidP="000A09DC" w:rsidR="000A09DC" w:rsidRPr="00BB4AC9">
      <w:pPr>
        <w:jc w:val="both"/>
      </w:pPr>
      <w:r w:rsidRPr="00BB4AC9">
        <w:tab/>
        <w:t>U smislu odredbe čl. 10. SZ-a u svezi s čl. 155. Zakona o parničnom postupku i čl. 24. u svezi s čl. 6. do 9. Pravilnika o naknadi troškova u sudskim postupcima, ocjenjuje se da je stečajnom upravitelju nastao zatraženi, obrazloženi i dokumentirani trošak, te da je bio potreban za obavljanje poslova u stečajnom postupku.</w:t>
      </w:r>
    </w:p>
    <w:p w:rsidRDefault="000A09DC" w:rsidP="000A09DC" w:rsidR="000A09DC" w:rsidRPr="00BB4AC9">
      <w:pPr>
        <w:jc w:val="both"/>
      </w:pPr>
      <w:r w:rsidRPr="00BB4AC9">
        <w:tab/>
        <w:t>Uvažavajući navedeno donesena je odluka kao u izreci.</w:t>
      </w:r>
    </w:p>
    <w:p w:rsidRDefault="00197092" w:rsidP="000A09DC" w:rsidR="00197092">
      <w:pPr>
        <w:jc w:val="both"/>
      </w:pPr>
    </w:p>
    <w:p w:rsidRDefault="00197092" w:rsidP="000A09DC" w:rsidR="00197092" w:rsidRPr="00F100FA">
      <w:pPr>
        <w:jc w:val="both"/>
      </w:pPr>
    </w:p>
    <w:p w:rsidRDefault="000A09DC" w:rsidP="000A09DC" w:rsidR="000A09DC" w:rsidRPr="00F100FA">
      <w:pPr>
        <w:jc w:val="center"/>
      </w:pPr>
      <w:r w:rsidRPr="00F100FA">
        <w:t>U Pazinu da</w:t>
      </w:r>
      <w:r w:rsidRPr="00897965">
        <w:t xml:space="preserve">na </w:t>
      </w:r>
      <w:r w:rsidR="00433328">
        <w:t>1. ožujka 2017.</w:t>
      </w:r>
    </w:p>
    <w:p w:rsidRDefault="000A09DC" w:rsidP="000A09DC" w:rsidR="000A09DC" w:rsidRPr="00F100FA">
      <w:pPr>
        <w:jc w:val="both"/>
      </w:pPr>
    </w:p>
    <w:p w:rsidRDefault="000A09DC" w:rsidP="000A09DC" w:rsidR="000A09DC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0A09DC" w:rsidP="000A09DC" w:rsidR="000A09DC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0A09DC" w:rsidP="000A09DC" w:rsidR="000A09DC"/>
    <w:p w:rsidRDefault="000A09DC" w:rsidP="000A09DC" w:rsidR="000A09DC" w:rsidRPr="00F100FA"/>
    <w:p w:rsidRDefault="000A09DC" w:rsidP="000A09DC" w:rsidR="000A09DC" w:rsidRPr="00BB4AC9">
      <w:r w:rsidRPr="00BB4AC9">
        <w:t>UPUTA O PRAVNOM LIJEKU:</w:t>
      </w:r>
    </w:p>
    <w:p w:rsidRDefault="000A09DC" w:rsidP="000A09DC" w:rsidR="000A09DC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0A09DC" w:rsidP="000A09DC" w:rsidR="000A09DC" w:rsidRPr="00BB4AC9">
      <w:pPr>
        <w:jc w:val="both"/>
      </w:pPr>
    </w:p>
    <w:p w:rsidRDefault="000A09DC" w:rsidP="000A09DC" w:rsidR="000A09DC" w:rsidRPr="00BB4AC9">
      <w:r w:rsidRPr="00BB4AC9">
        <w:t>DNA:</w:t>
      </w:r>
    </w:p>
    <w:p w:rsidRDefault="000A09DC" w:rsidP="000A09DC" w:rsidR="000A09DC" w:rsidRPr="00BB4AC9">
      <w:r w:rsidRPr="00BB4AC9">
        <w:t>- stečajni upravitelj</w:t>
      </w:r>
    </w:p>
    <w:p w:rsidRDefault="000A09DC" w:rsidP="000A09DC" w:rsidR="000A09DC" w:rsidRPr="00A53B34">
      <w:r w:rsidRPr="00BB4AC9">
        <w:t>- e-Oglasna ploča 8 dana</w:t>
      </w:r>
    </w:p>
    <w:p w:rsidRDefault="000A09DC" w:rsidP="000A09DC" w:rsidR="000A09DC" w:rsidRPr="00A53B34"/>
    <w:p w:rsidRDefault="000A09DC" w:rsidP="000A09DC" w:rsidR="000A09DC" w:rsidRPr="00F100FA"/>
    <w:p w:rsidRDefault="000A09DC" w:rsidP="000A09DC" w:rsidR="000A09DC" w:rsidRPr="00F100FA"/>
    <w:p w:rsidRDefault="000A09DC" w:rsidP="000A09DC" w:rsidR="000A09DC" w:rsidRPr="00F100FA"/>
    <w:p w:rsidRDefault="000A09DC" w:rsidP="000A09DC" w:rsidR="000A09DC" w:rsidRPr="00F100FA"/>
    <w:p w:rsidRDefault="000A09DC" w:rsidP="000A09DC" w:rsidR="000A09DC"/>
    <w:p w:rsidRDefault="000A09DC" w:rsidP="000A09DC" w:rsidR="000A09DC"/>
    <w:p w:rsidRDefault="000A09DC" w:rsidP="000A09DC" w:rsidR="000A09DC"/>
    <w:p w:rsidRDefault="0002203A" w:rsidR="00500701"/>
    <w:sectPr w:rsidSect="00197092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09DC" w:rsidP="000A09DC" w:rsidR="000A09DC">
      <w:r>
        <w:separator/>
      </w:r>
    </w:p>
  </w:endnote>
  <w:endnote w:id="0" w:type="continuationSeparator">
    <w:p w:rsidRDefault="000A09DC" w:rsidP="000A09DC" w:rsidR="000A0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09DC" w:rsidP="000A09DC" w:rsidR="000A09DC">
      <w:r>
        <w:separator/>
      </w:r>
    </w:p>
  </w:footnote>
  <w:footnote w:id="0" w:type="continuationSeparator">
    <w:p w:rsidRDefault="000A09DC" w:rsidP="000A09DC" w:rsidR="000A09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092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203A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092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20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7092" w:rsidP="00345634" w:rsidR="00345634">
    <w:pPr>
      <w:pStyle w:val="Zaglavlje"/>
      <w:jc w:val="center"/>
    </w:pPr>
    <w:r>
      <w:tab/>
    </w:r>
    <w:r>
      <w:tab/>
    </w:r>
    <w:r w:rsidR="000A09DC">
      <w:t xml:space="preserve">  Posl.br.: 2</w:t>
    </w:r>
    <w:r w:rsidR="000A09DC" w:rsidRPr="00F83270">
      <w:t xml:space="preserve"> St-</w:t>
    </w:r>
    <w:r w:rsidR="000A09DC">
      <w:t>379</w:t>
    </w:r>
    <w:r w:rsidR="000A09DC" w:rsidRPr="00897965">
      <w:t>/1</w:t>
    </w:r>
    <w:r w:rsidR="000A09DC">
      <w:t>6</w:t>
    </w:r>
    <w:r w:rsidR="000A09DC" w:rsidRPr="00897965">
      <w:t>-</w:t>
    </w:r>
    <w:r w:rsidR="000A09DC">
      <w:t>28</w:t>
    </w:r>
  </w:p>
  <w:p w:rsidRDefault="0002203A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09DC"/>
    <w:rsid w:val="0002203A"/>
    <w:rsid w:val="000A09DC"/>
    <w:rsid w:val="00197092"/>
    <w:rsid w:val="001E1C0A"/>
    <w:rsid w:val="00433328"/>
    <w:rsid w:val="00554328"/>
    <w:rsid w:val="00587EBC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09D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A09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A09D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A09DC"/>
  </w:style>
  <w:style w:styleId="Tekstbalonia" w:type="paragraph">
    <w:name w:val="Balloon Text"/>
    <w:basedOn w:val="Normal"/>
    <w:link w:val="TekstbaloniaChar"/>
    <w:uiPriority w:val="99"/>
    <w:semiHidden/>
    <w:unhideWhenUsed/>
    <w:rsid w:val="000A09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09D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A09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09D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20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03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03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03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03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09D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A09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A09D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A09DC"/>
  </w:style>
  <w:style w:styleId="Tekstbalonia" w:type="paragraph">
    <w:name w:val="Balloon Text"/>
    <w:basedOn w:val="Normal"/>
    <w:link w:val="TekstbaloniaChar"/>
    <w:uiPriority w:val="99"/>
    <w:semiHidden/>
    <w:unhideWhenUsed/>
    <w:rsid w:val="000A09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09D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A09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09D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20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03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03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03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03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GORIČICA d. o. o. BUZET</izvorni_sadrzaj>
    <derivirana_varijabla naziv="DomainObject.Predmet.ProtustrankaFormated_1">  GORIČICA d. o. o. BUZET</derivirana_varijabla>
  </DomainObject.Predmet.ProtustrankaFormated>
  <DomainObject.Predmet.ProtustrankaFormatedOIB>
    <izvorni_sadrzaj>  GORIČICA d. o. o. BUZET, OIB 50074698654</izvorni_sadrzaj>
    <derivirana_varijabla naziv="DomainObject.Predmet.ProtustrankaFormatedOIB_1">  GORIČICA d. o. o. BUZET, OIB 50074698654</derivirana_varijabla>
  </DomainObject.Predmet.ProtustrankaFormatedOIB>
  <DomainObject.Predmet.ProtustrankaFormatedWithAdress>
    <izvorni_sadrzaj> GORIČICA d. o. o. BUZET, Trg Fontana 6, 52420 Buzet</izvorni_sadrzaj>
    <derivirana_varijabla naziv="DomainObject.Predmet.ProtustrankaFormatedWithAdress_1"> GORIČICA d. o. o. BUZET, Trg Fontana 6, 52420 Buzet</derivirana_varijabla>
  </DomainObject.Predmet.ProtustrankaFormatedWithAdress>
  <DomainObject.Predmet.ProtustrankaFormatedWithAdressOIB>
    <izvorni_sadrzaj> GORIČICA d. o. o. BUZET, OIB 50074698654, Trg Fontana 6, 52420 Buzet</izvorni_sadrzaj>
    <derivirana_varijabla naziv="DomainObject.Predmet.ProtustrankaFormatedWithAdressOIB_1"> GORIČICA d. o. o. BUZET, OIB 50074698654, Trg Fontana 6, 52420 Buzet</derivirana_varijabla>
  </DomainObject.Predmet.ProtustrankaFormatedWithAdressOIB>
  <DomainObject.Predmet.ProtustrankaWithAdress>
    <izvorni_sadrzaj>GORIČICA d. o. o. BUZET Trg Fontana 6, 52420 Buzet</izvorni_sadrzaj>
    <derivirana_varijabla naziv="DomainObject.Predmet.ProtustrankaWithAdress_1">GORIČICA d. o. o. BUZET Trg Fontana 6, 52420 Buzet</derivirana_varijabla>
  </DomainObject.Predmet.ProtustrankaWithAdress>
  <DomainObject.Predmet.ProtustrankaWithAdressOIB>
    <izvorni_sadrzaj>GORIČICA d. o. o. BUZET, OIB 50074698654, Trg Fontana 6, 52420 Buzet</izvorni_sadrzaj>
    <derivirana_varijabla naziv="DomainObject.Predmet.ProtustrankaWithAdressOIB_1">GORIČICA d. o. o. BUZET, OIB 50074698654, Trg Fontana 6, 52420 Buzet</derivirana_varijabla>
  </DomainObject.Predmet.ProtustrankaWithAdressOIB>
  <DomainObject.Predmet.ProtustrankaNazivFormated>
    <izvorni_sadrzaj>GORIČICA d. o. o. BUZET</izvorni_sadrzaj>
    <derivirana_varijabla naziv="DomainObject.Predmet.ProtustrankaNazivFormated_1">GORIČICA d. o. o. BUZET</derivirana_varijabla>
  </DomainObject.Predmet.ProtustrankaNazivFormated>
  <DomainObject.Predmet.ProtustrankaNazivFormatedOIB>
    <izvorni_sadrzaj>GORIČICA d. o. o. BUZET, OIB 50074698654</izvorni_sadrzaj>
    <derivirana_varijabla naziv="DomainObject.Predmet.ProtustrankaNazivFormatedOIB_1">GORIČICA d. o. o. BUZET, OIB 50074698654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 ZADAR zastupanog po punomoćniku ZOU GORAN VELJOVIĆ i dr.</izvorni_sadrzaj>
    <derivirana_varijabla naziv="DomainObject.Predmet.StrankaFormated_1">  OTP BANKA d.d. ZADAR zastupanog po punomoćniku ZOU GORAN VELJOVIĆ i dr.</derivirana_varijabla>
  </DomainObject.Predmet.StrankaFormated>
  <DomainObject.Predmet.StrankaFormatedOIB>
    <izvorni_sadrzaj>  OTP BANKA d.d. ZADAR, OIB 52508873833 zastupanog po punomoćniku ZOU GORAN VELJOVIĆ i dr.</izvorni_sadrzaj>
    <derivirana_varijabla naziv="DomainObject.Predmet.StrankaFormatedOIB_1">  OTP BANKA d.d. ZADAR, OIB 52508873833 zastupanog po punomoćniku ZOU GORAN VELJOVIĆ i dr.</derivirana_varijabla>
  </DomainObject.Predmet.StrankaFormatedOIB>
  <DomainObject.Predmet.StrankaFormatedWithAdress>
    <izvorni_sadrzaj> OTP BANKA d.d. ZADAR, Ulica Domovinskog rata 3, 23000 Zadar zastupanog po punomoćniku ZOU GORAN VELJOVIĆ i dr.</izvorni_sadrzaj>
    <derivirana_varijabla naziv="DomainObject.Predmet.StrankaFormatedWithAdress_1"> OTP BANKA d.d. ZADAR, Ulica Domovinskog rata 3, 23000 Zadar zastupanog po punomoćniku ZOU GORAN VELJOVIĆ i dr.</derivirana_varijabla>
  </DomainObject.Predmet.StrankaFormatedWithAdress>
  <DomainObject.Predmet.StrankaFormatedWithAdressOIB>
    <izvorni_sadrzaj> OTP BANKA d.d. ZADAR, OIB 52508873833, Ulica Domovinskog rata 3, 23000 Zadar zastupanog po punomoćniku ZOU GORAN VELJOVIĆ i dr.</izvorni_sadrzaj>
    <derivirana_varijabla naziv="DomainObject.Predmet.StrankaFormatedWithAdressOIB_1"> OTP BANKA d.d. ZADAR, OIB 52508873833, Ulica Domovinskog rata 3, 23000 Zadar zastupanog po punomoćniku ZOU GORAN VELJOVIĆ i dr.</derivirana_varijabla>
  </DomainObject.Predmet.StrankaFormatedWithAdressOIB>
  <DomainObject.Predmet.StrankaWithAdress>
    <izvorni_sadrzaj>OTP BANKA d.d. ZADAR Ulica Domovinskog rata 3,23000 Zadar</izvorni_sadrzaj>
    <derivirana_varijabla naziv="DomainObject.Predmet.StrankaWithAdress_1">OTP BANKA d.d. ZADAR Ulica Domovinskog rata 3,23000 Zadar</derivirana_varijabla>
  </DomainObject.Predmet.StrankaWithAdress>
  <DomainObject.Predmet.StrankaWithAdressOIB>
    <izvorni_sadrzaj>OTP BANKA d.d. ZADAR, OIB 52508873833, Ulica Domovinskog rata 3,23000 Zadar</izvorni_sadrzaj>
    <derivirana_varijabla naziv="DomainObject.Predmet.StrankaWithAdressOIB_1">OTP BANKA d.d. ZADAR, OIB 52508873833, Ulica Domovinskog rata 3,23000 Zadar</derivirana_varijabla>
  </DomainObject.Predmet.StrankaWithAdressOIB>
  <DomainObject.Predmet.StrankaNazivFormated>
    <izvorni_sadrzaj>OTP BANKA d.d. ZADAR</izvorni_sadrzaj>
    <derivirana_varijabla naziv="DomainObject.Predmet.StrankaNazivFormated_1">OTP BANKA d.d. ZADAR</derivirana_varijabla>
  </DomainObject.Predmet.StrankaNazivFormated>
  <DomainObject.Predmet.StrankaNazivFormatedOIB>
    <izvorni_sadrzaj>OTP BANKA d.d. ZADAR, OIB 52508873833</izvorni_sadrzaj>
    <derivirana_varijabla naziv="DomainObject.Predmet.StrankaNazivFormatedOIB_1">OTP BANKA d.d. ZADAR,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2356364.31</izvorni_sadrzaj>
    <derivirana_varijabla naziv="DomainObject.Predmet.TrenutnaVrijednost_1">2356364.31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OTP BANKA d.d. ZADAR zastupanog po punomoćniku ZOU GORAN VELJOVIĆ i dr.</item>
    </izvorni_sadrzaj>
    <derivirana_varijabla naziv="DomainObject.Predmet.StrankaListFormated_1">
      <item>OTP BANKA d.d. ZADAR zastupanog po punomoćniku ZOU GORAN VELJOVIĆ i dr.</item>
    </derivirana_varijabla>
  </DomainObject.Predmet.StrankaListFormated>
  <DomainObject.Predmet.StrankaListFormatedOIB>
    <izvorni_sadrzaj>
      <item>OTP BANKA d.d. ZADAR, OIB 52508873833 zastupanog po punomoćniku ZOU GORAN VELJOVIĆ i dr.</item>
    </izvorni_sadrzaj>
    <derivirana_varijabla naziv="DomainObject.Predmet.StrankaListFormatedOIB_1">
      <item>OTP BANKA d.d. ZADAR, OIB 52508873833 zastupanog po punomoćniku ZOU GORAN VELJOVIĆ i dr.</item>
    </derivirana_varijabla>
  </DomainObject.Predmet.StrankaListFormatedOIB>
  <DomainObject.Predmet.StrankaListFormatedWithAdress>
    <izvorni_sadrzaj>
      <item>OTP BANKA d.d. ZADAR, Ulica Domovinskog rata 3, 23000 Zadar zastupanog po punomoćniku ZOU GORAN VELJOVIĆ i dr.</item>
    </izvorni_sadrzaj>
    <derivirana_varijabla naziv="DomainObject.Predmet.StrankaListFormatedWithAdress_1">
      <item>OTP BANKA d.d. ZADAR, Ulica Domovinskog rata 3, 23000 Zadar zastupanog po punomoćniku ZOU GORAN VELJOVIĆ i dr.</item>
    </derivirana_varijabla>
  </DomainObject.Predmet.StrankaListFormatedWithAdress>
  <DomainObject.Predmet.StrankaListFormatedWithAdressOIB>
    <izvorni_sadrzaj>
      <item>OTP BANKA d.d. ZADAR, OIB 52508873833, Ulica Domovinskog rata 3, 23000 Zadar zastupanog po punomoćniku ZOU GORAN VELJOVIĆ i dr.</item>
    </izvorni_sadrzaj>
    <derivirana_varijabla naziv="DomainObject.Predmet.StrankaListFormatedWithAdressOIB_1">
      <item>OTP BANKA d.d. ZADAR, OIB 52508873833, Ulica Domovinskog rata 3, 23000 Zadar zastupanog po punomoćniku ZOU GORAN VELJOVIĆ i dr.</item>
    </derivirana_varijabla>
  </DomainObject.Predmet.StrankaListFormatedWithAdressOIB>
  <DomainObject.Predmet.StrankaListNazivFormated>
    <izvorni_sadrzaj>
      <item>OTP BANKA d.d. ZADAR</item>
    </izvorni_sadrzaj>
    <derivirana_varijabla naziv="DomainObject.Predmet.StrankaListNazivFormated_1">
      <item>OTP BANKA d.d. ZADAR</item>
    </derivirana_varijabla>
  </DomainObject.Predmet.StrankaListNazivFormated>
  <DomainObject.Predmet.StrankaListNazivFormatedOIB>
    <izvorni_sadrzaj>
      <item>OTP BANKA d.d. ZADAR, OIB 52508873833</item>
    </izvorni_sadrzaj>
    <derivirana_varijabla naziv="DomainObject.Predmet.StrankaListNazivFormatedOIB_1">
      <item>OTP BANKA d.d. ZADAR, OIB 52508873833</item>
    </derivirana_varijabla>
  </DomainObject.Predmet.StrankaListNazivFormatedOIB>
  <DomainObject.Predmet.ProtuStrankaListFormated>
    <izvorni_sadrzaj>
      <item>GORIČICA d. o. o. BUZET</item>
    </izvorni_sadrzaj>
    <derivirana_varijabla naziv="DomainObject.Predmet.ProtuStrankaListFormated_1">
      <item>GORIČICA d. o. o. BUZET</item>
    </derivirana_varijabla>
  </DomainObject.Predmet.ProtuStrankaListFormated>
  <DomainObject.Predmet.ProtuStrankaListFormatedOIB>
    <izvorni_sadrzaj>
      <item>GORIČICA d. o. o. BUZET, OIB 50074698654</item>
    </izvorni_sadrzaj>
    <derivirana_varijabla naziv="DomainObject.Predmet.ProtuStrankaListFormatedOIB_1">
      <item>GORIČICA d. o. o. BUZET, OIB 50074698654</item>
    </derivirana_varijabla>
  </DomainObject.Predmet.ProtuStrankaListFormatedOIB>
  <DomainObject.Predmet.ProtuStrankaListFormatedWithAdress>
    <izvorni_sadrzaj>
      <item>GORIČICA d. o. o. BUZET, Trg Fontana 6, 52420 Buzet</item>
    </izvorni_sadrzaj>
    <derivirana_varijabla naziv="DomainObject.Predmet.ProtuStrankaListFormatedWithAdress_1">
      <item>GORIČICA d. o. o. BUZET, Trg Fontana 6, 52420 Buzet</item>
    </derivirana_varijabla>
  </DomainObject.Predmet.ProtuStrankaListFormatedWithAdress>
  <DomainObject.Predmet.ProtuStrankaListFormatedWithAdressOIB>
    <izvorni_sadrzaj>
      <item>GORIČICA d. o. o. BUZET, OIB 50074698654, Trg Fontana 6, 52420 Buzet</item>
    </izvorni_sadrzaj>
    <derivirana_varijabla naziv="DomainObject.Predmet.ProtuStrankaListFormatedWithAdressOIB_1">
      <item>GORIČICA d. o. o. BUZET, OIB 50074698654, Trg Fontana 6, 52420 Buzet</item>
    </derivirana_varijabla>
  </DomainObject.Predmet.ProtuStrankaListFormatedWithAdressOIB>
  <DomainObject.Predmet.ProtuStrankaListNazivFormated>
    <izvorni_sadrzaj>
      <item>GORIČICA d. o. o. BUZET</item>
    </izvorni_sadrzaj>
    <derivirana_varijabla naziv="DomainObject.Predmet.ProtuStrankaListNazivFormated_1">
      <item>GORIČICA d. o. o. BUZET</item>
    </derivirana_varijabla>
  </DomainObject.Predmet.ProtuStrankaListNazivFormated>
  <DomainObject.Predmet.ProtuStrankaListNazivFormatedOIB>
    <izvorni_sadrzaj>
      <item>GORIČICA d. o. o. BUZET, OIB 50074698654</item>
    </izvorni_sadrzaj>
    <derivirana_varijabla naziv="DomainObject.Predmet.ProtuStrankaListNazivFormatedOIB_1">
      <item>GORIČICA d. o. o. BUZET, OIB 50074698654</item>
    </derivirana_varijabla>
  </DomainObject.Predmet.ProtuStrankaListNazivFormatedOIB>
  <DomainObject.Predmet.OstaliListFormated>
    <izvorni_sadrzaj>
      <item>ZOU GORAN VELJOVIĆ i dr. punomoćnik sudionika u postupku OTP BANKA d.d. ZADAR</item>
      <item>Elena Krbavčić</item>
    </izvorni_sadrzaj>
    <derivirana_varijabla naziv="DomainObject.Predmet.OstaliListFormated_1">
      <item>ZOU GORAN VELJOVIĆ i dr. punomoćnik sudionika u postupku OTP BANKA d.d. ZADAR</item>
      <item>Elena Krbavčić</item>
    </derivirana_varijabla>
  </DomainObject.Predmet.OstaliListFormated>
  <DomainObject.Predmet.OstaliListFormatedOIB>
    <izvorni_sadrzaj>
      <item>ZOU GORAN VELJOVIĆ i dr. punomoćnik sudionika u postupku OTP BANKA d.d. ZADAR</item>
      <item>Elena Krbavčić, OIB 70725756831</item>
    </izvorni_sadrzaj>
    <derivirana_varijabla naziv="DomainObject.Predmet.OstaliListFormatedOIB_1">
      <item>ZOU GORAN VELJOVIĆ i dr. punomoćnik sudionika u postupku OTP BANKA d.d. ZADAR</item>
      <item>Elena Krbavčić, OIB 70725756831</item>
    </derivirana_varijabla>
  </DomainObject.Predmet.OstaliListFormatedOIB>
  <DomainObject.Predmet.OstaliListFormatedWithAdress>
    <izvorni_sadrzaj>
      <item>ZOU GORAN VELJOVIĆ i dr., Dobrilina 9, 52100 Pula punomoćnik sudionika u postupku OTP BANKA d.d. ZADAR</item>
      <item>Elena Krbavčić, Rumeni 22, 52420 Krbavčići</item>
    </izvorni_sadrzaj>
    <derivirana_varijabla naziv="DomainObject.Predmet.OstaliListFormatedWithAdress_1">
      <item>ZOU GORAN VELJOVIĆ i dr., Dobrilina 9, 52100 Pula punomoćnik sudionika u postupku OTP BANKA d.d. ZADAR</item>
      <item>Elena Krbavčić, Rumeni 22, 52420 Krbavčići</item>
    </derivirana_varijabla>
  </DomainObject.Predmet.OstaliListFormatedWithAdress>
  <DomainObject.Predmet.OstaliListFormatedWithAdressOIB>
    <izvorni_sadrzaj>
      <item>ZOU GORAN VELJOVIĆ i dr., Dobrilina 9, 52100 Pula punomoćnik sudionika u postupku OTP BANKA d.d. ZADAR</item>
      <item>Elena Krbavčić, OIB 70725756831, Rumeni 22, 52420 Krbavčići</item>
    </izvorni_sadrzaj>
    <derivirana_varijabla naziv="DomainObject.Predmet.OstaliListFormatedWithAdressOIB_1">
      <item>ZOU GORAN VELJOVIĆ i dr., Dobrilina 9, 52100 Pula punomoćnik sudionika u postupku OTP BANKA d.d. ZADAR</item>
      <item>Elena Krbavčić, OIB 70725756831, Rumeni 22, 52420 Krbavčići</item>
    </derivirana_varijabla>
  </DomainObject.Predmet.OstaliListFormatedWithAdressOIB>
  <DomainObject.Predmet.OstaliListNazivFormated>
    <izvorni_sadrzaj>
      <item>ZOU GORAN VELJOVIĆ i dr.</item>
      <item>Elena Krbavčić</item>
    </izvorni_sadrzaj>
    <derivirana_varijabla naziv="DomainObject.Predmet.OstaliListNazivFormated_1">
      <item>ZOU GORAN VELJOVIĆ i dr.</item>
      <item>Elena Krbavčić</item>
    </derivirana_varijabla>
  </DomainObject.Predmet.OstaliListNazivFormated>
  <DomainObject.Predmet.OstaliListNazivFormatedOIB>
    <izvorni_sadrzaj>
      <item>ZOU GORAN VELJOVIĆ i dr.</item>
      <item>Elena Krbavčić, OIB 70725756831</item>
    </izvorni_sadrzaj>
    <derivirana_varijabla naziv="DomainObject.Predmet.OstaliListNazivFormatedOIB_1">
      <item>ZOU GORAN VELJOVIĆ i dr.</item>
      <item>Elena Krbavčić, OIB 70725756831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d.d. ZADAR</izvorni_sadrzaj>
    <derivirana_varijabla naziv="DomainObject.Predmet.StrankaIDrugi_1">OTP BANKA d.d. ZADAR</derivirana_varijabla>
  </DomainObject.Predmet.StrankaIDrugi>
  <DomainObject.Predmet.ProtustrankaIDrugi>
    <izvorni_sadrzaj>GORIČICA d. o. o. BUZET</izvorni_sadrzaj>
    <derivirana_varijabla naziv="DomainObject.Predmet.ProtustrankaIDrugi_1">GORIČICA d. o. o. BUZET</derivirana_varijabla>
  </DomainObject.Predmet.ProtustrankaIDrugi>
  <DomainObject.Predmet.StrankaIDrugiAdressOIB>
    <izvorni_sadrzaj>OTP BANKA d.d. ZADAR, OIB 52508873833, Ulica Domovinskog rata 3, 23000 Zadar</izvorni_sadrzaj>
    <derivirana_varijabla naziv="DomainObject.Predmet.StrankaIDrugiAdressOIB_1">OTP BANKA d.d. ZADAR, OIB 52508873833, Ulica Domovinskog rata 3, 23000 Zadar</derivirana_varijabla>
  </DomainObject.Predmet.StrankaIDrugiAdressOIB>
  <DomainObject.Predmet.ProtustrankaIDrugiAdressOIB>
    <izvorni_sadrzaj>GORIČICA d. o. o. BUZET, OIB 50074698654, Trg Fontana 6, 52420 Buzet</izvorni_sadrzaj>
    <derivirana_varijabla naziv="DomainObject.Predmet.ProtustrankaIDrugiAdressOIB_1">GORIČICA d. o. o. BUZET, OIB 50074698654, Trg Fontana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GORIČICA d. o. o. BUZET</item>
      <item>OTP BANKA d.d. ZADAR</item>
      <item>ZOU GORAN VELJOVIĆ i dr.</item>
      <item>Elena Krbavčić</item>
    </izvorni_sadrzaj>
    <derivirana_varijabla naziv="DomainObject.Predmet.SudioniciListNaziv_1">
      <item>GORIČICA d. o. o. BUZET</item>
      <item>OTP BANKA d.d. ZADAR</item>
      <item>ZOU GORAN VELJOVIĆ i dr.</item>
      <item>Elena Krbavčić</item>
    </derivirana_varijabla>
  </DomainObject.Predmet.SudioniciListNaziv>
  <DomainObject.Predmet.SudioniciListAdressOIB>
    <izvorni_sadrzaj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izvorni_sadrzaj>
    <derivirana_varijabla naziv="DomainObject.Predmet.SudioniciListAdressOIB_1"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50074698654</item>
      <item>, OIB 52508873833</item>
      <item>, OIB null</item>
      <item>, OIB 70725756831</item>
    </izvorni_sadrzaj>
    <derivirana_varijabla naziv="DomainObject.Predmet.SudioniciListNazivOIB_1">
      <item>, OIB 50074698654</item>
      <item>, OIB 52508873833</item>
      <item>, OIB null</item>
      <item>, OIB 70725756831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2118</properties:Characters>
  <properties:Lines>66</properties:Lines>
  <properties:Paragraphs>22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2017-03-01T09:56:00Z</dcterms:created>
  <dc:creator>Jasmina Matika</dc:creator>
  <cp:lastModifiedBy>Jasmina Matika</cp:lastModifiedBy>
  <dcterms:modified xmlns:xsi="http://www.w3.org/2001/XMLSchema-instance" xsi:type="dcterms:W3CDTF">2017-03-01T11:03:00Z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