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543" w14:paraId="512b54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D99">
        <w:t>4120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D7D99">
        <w:t>KASHMIR TEPISI d.o.o, OIB: 74243194173, Savska cesta br. 3, 10 000 Zagreb</w:t>
      </w:r>
      <w:r w:rsidR="008F2AD9">
        <w:t xml:space="preserve">.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D7D99">
        <w:t>125.806,70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AF0A1E">
      <w:pPr>
        <w:jc w:val="right"/>
      </w:pPr>
      <w:r>
        <w:t xml:space="preserve">          </w:t>
      </w:r>
      <w:r w:rsidR="000E3B58">
        <w:t>Ljiljana Tomić</w:t>
      </w:r>
      <w:r w:rsidR="00AF0A1E">
        <w:t>, v.r.</w:t>
      </w:r>
    </w:p>
    <w:p w:rsidRDefault="00AF0A1E" w:rsidP="001E4791" w:rsidR="00AF0A1E">
      <w:pPr>
        <w:jc w:val="right"/>
      </w:pPr>
    </w:p>
    <w:p w:rsidRDefault="00AF0A1E" w:rsidP="00111BF6" w:rsidR="00AF0A1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F0A1E" w:rsidP="00111BF6" w:rsidR="00AF0A1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A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7D99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71431"/>
    <w:rsid w:val="00AC4528"/>
    <w:rsid w:val="00AD027A"/>
    <w:rsid w:val="00AF0A1E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4120</izvorni_sadrzaj>
    <derivirana_varijabla naziv="DomainObject.Predmet.Broj_1">4120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St-4120/2015</izvorni_sadrzaj>
    <derivirana_varijabla naziv="DomainObject.Predmet.OznakaBroj_1">St-4120/2015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KASHMIR TEPISI d.o.o.</izvorni_sadrzaj>
    <derivirana_varijabla naziv="DomainObject.Predmet.ProtustrankaFormated_1">  KASHMIR TEPISI d.o.o.</derivirana_varijabla>
  </DomainObject.Predmet.ProtustrankaFormated>
  <DomainObject.Predmet.ProtustrankaFormatedOIB>
    <izvorni_sadrzaj>  KASHMIR TEPISI d.o.o., OIB 74243194173</izvorni_sadrzaj>
    <derivirana_varijabla naziv="DomainObject.Predmet.ProtustrankaFormatedOIB_1">  KASHMIR TEPISI d.o.o., OIB 74243194173</derivirana_varijabla>
  </DomainObject.Predmet.ProtustrankaFormatedOIB>
  <DomainObject.Predmet.ProtustrankaFormatedWithAdress>
    <izvorni_sadrzaj> KASHMIR TEPISI d.o.o., Savska cesta br. 3, 10000 Zagreb</izvorni_sadrzaj>
    <derivirana_varijabla naziv="DomainObject.Predmet.ProtustrankaFormatedWithAdress_1"> KASHMIR TEPISI d.o.o., Savska cesta br. 3, 10000 Zagreb</derivirana_varijabla>
  </DomainObject.Predmet.ProtustrankaFormatedWithAdress>
  <DomainObject.Predmet.ProtustrankaFormatedWithAdressOIB>
    <izvorni_sadrzaj> KASHMIR TEPISI d.o.o., OIB 74243194173, Savska cesta br. 3, 10000 Zagreb</izvorni_sadrzaj>
    <derivirana_varijabla naziv="DomainObject.Predmet.ProtustrankaFormatedWithAdressOIB_1"> KASHMIR TEPISI d.o.o., OIB 74243194173, Savska cesta br. 3, 10000 Zagreb</derivirana_varijabla>
  </DomainObject.Predmet.ProtustrankaFormatedWithAdressOIB>
  <DomainObject.Predmet.ProtustrankaWithAdress>
    <izvorni_sadrzaj>KASHMIR TEPISI d.o.o. Savska cesta br. 3, 10000 Zagreb</izvorni_sadrzaj>
    <derivirana_varijabla naziv="DomainObject.Predmet.ProtustrankaWithAdress_1">KASHMIR TEPISI d.o.o. Savska cesta br. 3, 10000 Zagreb</derivirana_varijabla>
  </DomainObject.Predmet.ProtustrankaWithAdress>
  <DomainObject.Predmet.ProtustrankaWithAdressOIB>
    <izvorni_sadrzaj>KASHMIR TEPISI d.o.o., OIB 74243194173, Savska cesta br. 3, 10000 Zagreb</izvorni_sadrzaj>
    <derivirana_varijabla naziv="DomainObject.Predmet.ProtustrankaWithAdressOIB_1">KASHMIR TEPISI d.o.o., OIB 74243194173, Savska cesta br. 3, 10000 Zagreb</derivirana_varijabla>
  </DomainObject.Predmet.ProtustrankaWithAdressOIB>
  <DomainObject.Predmet.ProtustrankaNazivFormated>
    <izvorni_sadrzaj>KASHMIR TEPISI d.o.o.</izvorni_sadrzaj>
    <derivirana_varijabla naziv="DomainObject.Predmet.ProtustrankaNazivFormated_1">KASHMIR TEPISI d.o.o.</derivirana_varijabla>
  </DomainObject.Predmet.ProtustrankaNazivFormated>
  <DomainObject.Predmet.ProtustrankaNazivFormatedOIB>
    <izvorni_sadrzaj>KASHMIR TEPISI d.o.o., OIB 74243194173</izvorni_sadrzaj>
    <derivirana_varijabla naziv="DomainObject.Predmet.ProtustrankaNazivFormatedOIB_1">KASHMIR TEPISI d.o.o., OIB 74243194173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KASHMIR TEPISI d.o.o.</item>
    </izvorni_sadrzaj>
    <derivirana_varijabla naziv="DomainObject.Predmet.ProtuStrankaListFormated_1">
      <item>KASHMIR TEPISI d.o.o.</item>
    </derivirana_varijabla>
  </DomainObject.Predmet.ProtuStrankaListFormated>
  <DomainObject.Predmet.ProtuStrankaListFormatedOIB>
    <izvorni_sadrzaj>
      <item>KASHMIR TEPISI d.o.o., OIB 74243194173</item>
    </izvorni_sadrzaj>
    <derivirana_varijabla naziv="DomainObject.Predmet.ProtuStrankaListFormatedOIB_1">
      <item>KASHMIR TEPISI d.o.o., OIB 74243194173</item>
    </derivirana_varijabla>
  </DomainObject.Predmet.ProtuStrankaListFormatedOIB>
  <DomainObject.Predmet.ProtuStrankaListFormatedWithAdress>
    <izvorni_sadrzaj>
      <item>KASHMIR TEPISI d.o.o., Savska cesta br. 3, 10000 Zagreb</item>
    </izvorni_sadrzaj>
    <derivirana_varijabla naziv="DomainObject.Predmet.ProtuStrankaListFormatedWithAdress_1">
      <item>KASHMIR TEPISI d.o.o., Savska cesta br. 3, 10000 Zagreb</item>
    </derivirana_varijabla>
  </DomainObject.Predmet.ProtuStrankaListFormatedWithAdress>
  <DomainObject.Predmet.ProtuStrankaListFormatedWithAdressOIB>
    <izvorni_sadrzaj>
      <item>KASHMIR TEPISI d.o.o., OIB 74243194173, Savska cesta br. 3, 10000 Zagreb</item>
    </izvorni_sadrzaj>
    <derivirana_varijabla naziv="DomainObject.Predmet.ProtuStrankaListFormatedWithAdressOIB_1">
      <item>KASHMIR TEPISI d.o.o., OIB 74243194173, Savska cesta br. 3, 10000 Zagreb</item>
    </derivirana_varijabla>
  </DomainObject.Predmet.ProtuStrankaListFormatedWithAdressOIB>
  <DomainObject.Predmet.ProtuStrankaListNazivFormated>
    <izvorni_sadrzaj>
      <item>KASHMIR TEPISI d.o.o.</item>
    </izvorni_sadrzaj>
    <derivirana_varijabla naziv="DomainObject.Predmet.ProtuStrankaListNazivFormated_1">
      <item>KASHMIR TEPISI d.o.o.</item>
    </derivirana_varijabla>
  </DomainObject.Predmet.ProtuStrankaListNazivFormated>
  <DomainObject.Predmet.ProtuStrankaListNazivFormatedOIB>
    <izvorni_sadrzaj>
      <item>KASHMIR TEPISI d.o.o., OIB 74243194173</item>
    </izvorni_sadrzaj>
    <derivirana_varijabla naziv="DomainObject.Predmet.ProtuStrankaListNazivFormatedOIB_1">
      <item>KASHMIR TEPISI d.o.o., OIB 74243194173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KASHMIR TEPISI d.o.o.</izvorni_sadrzaj>
    <derivirana_varijabla naziv="DomainObject.Predmet.ProtustrankaIDrugi_1">KASHMIR TEPISI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KASHMIR TEPISI d.o.o., OIB 74243194173, Savska cesta br. 3, 10000 Zagreb</izvorni_sadrzaj>
    <derivirana_varijabla naziv="DomainObject.Predmet.ProtustrankaIDrugiAdressOIB_1">KASHMIR TEPISI d.o.o., OIB 74243194173, Savska cesta br.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KASHMIR TEPISI d.o.o.</item>
      <item>FINA Regionalni centar Zagreb</item>
    </izvorni_sadrzaj>
    <derivirana_varijabla naziv="DomainObject.Predmet.SudioniciListNaziv_1">
      <item>KASHMIR TEPISI d.o.o.</item>
      <item>FINA Regionalni centar Zagreb</item>
    </derivirana_varijabla>
  </DomainObject.Predmet.SudioniciListNaziv>
  <DomainObject.Predmet.SudioniciListAdressOIB>
    <izvorni_sadrzaj>
      <item>KASHMIR TEPISI d.o.o., OIB 74243194173, Savska cesta br. 3,10000 Zagreb</item>
      <item>FINA Regionalni centar Zagreb, OIB 85821130368, Trg svibanjskih žrtava  1995. 1,10000 Zagreb</item>
    </izvorni_sadrzaj>
    <derivirana_varijabla naziv="DomainObject.Predmet.SudioniciListAdressOIB_1">
      <item>KASHMIR TEPISI d.o.o., OIB 74243194173, Savska cesta br.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74243194173</item>
      <item>, OIB 85821130368</item>
    </izvorni_sadrzaj>
    <derivirana_varijabla naziv="DomainObject.Predmet.SudioniciListNazivOIB_1">
      <item>, OIB 74243194173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1345</properties:Characters>
  <properties:Lines>45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2015-11-30T08:17:00Z</cp:lastPrinted>
  <dcterms:modified xmlns:xsi="http://www.w3.org/2001/XMLSchema-instance" xsi:type="dcterms:W3CDTF">2015-11-30T08:17:00Z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