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da41" w14:paraId="018da4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A2310">
        <w:rPr>
          <w:rFonts w:hAnsi="Times New Roman" w:ascii="Times New Roman"/>
          <w:b/>
          <w:sz w:val="24"/>
          <w:szCs w:val="24"/>
        </w:rPr>
        <w:t>260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A2310">
        <w:rPr>
          <w:rFonts w:hAnsi="Times New Roman" w:ascii="Times New Roman"/>
        </w:rPr>
        <w:t>260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A2310" w:rsidRPr="00BA2310">
        <w:rPr>
          <w:rFonts w:hAnsi="Times New Roman" w:ascii="Times New Roman"/>
        </w:rPr>
        <w:t>DVOTOČJE d.o.o.</w:t>
      </w:r>
      <w:r w:rsidR="00A050A5">
        <w:rPr>
          <w:rFonts w:hAnsi="Times New Roman" w:ascii="Times New Roman"/>
        </w:rPr>
        <w:t>iz 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A2310" w:rsidRPr="00BA2310">
        <w:rPr>
          <w:rFonts w:hAnsi="Times New Roman" w:ascii="Times New Roman"/>
        </w:rPr>
        <w:t>10107609471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436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A7F53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43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43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43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43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43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43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4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4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DVOTOČJE d.o.o.</izvorni_sadrzaj>
    <derivirana_varijabla naziv="DomainObject.Predmet.ProtustrankaFormated_1">  DVOTOČJE d.o.o.</derivirana_varijabla>
  </DomainObject.Predmet.ProtustrankaFormated>
  <DomainObject.Predmet.ProtustrankaFormatedOIB>
    <izvorni_sadrzaj>  DVOTOČJE d.o.o., OIB 10107609471</izvorni_sadrzaj>
    <derivirana_varijabla naziv="DomainObject.Predmet.ProtustrankaFormatedOIB_1">  DVOTOČJE d.o.o., OIB 10107609471</derivirana_varijabla>
  </DomainObject.Predmet.ProtustrankaFormatedOIB>
  <DomainObject.Predmet.ProtustrankaFormatedWithAdress>
    <izvorni_sadrzaj> DVOTOČJE d.o.o., Jablanska ulica I. Odvojak 6, 10000 Zagreb</izvorni_sadrzaj>
    <derivirana_varijabla naziv="DomainObject.Predmet.ProtustrankaFormatedWithAdress_1"> DVOTOČJE d.o.o., Jablanska ulica I. Odvojak 6, 10000 Zagreb</derivirana_varijabla>
  </DomainObject.Predmet.ProtustrankaFormatedWithAdress>
  <DomainObject.Predmet.ProtustrankaFormatedWithAdressOIB>
    <izvorni_sadrzaj> DVOTOČJE d.o.o., OIB 10107609471, Jablanska ulica I. Odvojak 6, 10000 Zagreb</izvorni_sadrzaj>
    <derivirana_varijabla naziv="DomainObject.Predmet.ProtustrankaFormatedWithAdressOIB_1"> DVOTOČJE d.o.o., OIB 10107609471, Jablanska ulica I. Odvojak 6, 10000 Zagreb</derivirana_varijabla>
  </DomainObject.Predmet.ProtustrankaFormatedWithAdressOIB>
  <DomainObject.Predmet.ProtustrankaWithAdress>
    <izvorni_sadrzaj>DVOTOČJE d.o.o. Jablanska ulica I. Odvojak 6, 10000 Zagreb</izvorni_sadrzaj>
    <derivirana_varijabla naziv="DomainObject.Predmet.ProtustrankaWithAdress_1">DVOTOČJE d.o.o. Jablanska ulica I. Odvojak 6, 10000 Zagreb</derivirana_varijabla>
  </DomainObject.Predmet.ProtustrankaWithAdress>
  <DomainObject.Predmet.ProtustrankaWithAdressOIB>
    <izvorni_sadrzaj>DVOTOČJE d.o.o., OIB 10107609471, Jablanska ulica I. Odvojak 6, 10000 Zagreb</izvorni_sadrzaj>
    <derivirana_varijabla naziv="DomainObject.Predmet.ProtustrankaWithAdressOIB_1">DVOTOČJE d.o.o., OIB 10107609471, Jablanska ulica I. Odvojak 6, 10000 Zagreb</derivirana_varijabla>
  </DomainObject.Predmet.ProtustrankaWithAdressOIB>
  <DomainObject.Predmet.ProtustrankaNazivFormated>
    <izvorni_sadrzaj>DVOTOČJE d.o.o.</izvorni_sadrzaj>
    <derivirana_varijabla naziv="DomainObject.Predmet.ProtustrankaNazivFormated_1">DVOTOČJE d.o.o.</derivirana_varijabla>
  </DomainObject.Predmet.ProtustrankaNazivFormated>
  <DomainObject.Predmet.ProtustrankaNazivFormatedOIB>
    <izvorni_sadrzaj>DVOTOČJE d.o.o., OIB 10107609471</izvorni_sadrzaj>
    <derivirana_varijabla naziv="DomainObject.Predmet.ProtustrankaNazivFormatedOIB_1">DVOTOČJE d.o.o., OIB 10107609471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DVOTOČJE d.o.o.</item>
    </izvorni_sadrzaj>
    <derivirana_varijabla naziv="DomainObject.Predmet.ProtuStrankaListFormated_1">
      <item>DVOTOČJE d.o.o.</item>
    </derivirana_varijabla>
  </DomainObject.Predmet.ProtuStrankaListFormated>
  <DomainObject.Predmet.ProtuStrankaListFormatedOIB>
    <izvorni_sadrzaj>
      <item>DVOTOČJE d.o.o., OIB 10107609471</item>
    </izvorni_sadrzaj>
    <derivirana_varijabla naziv="DomainObject.Predmet.ProtuStrankaListFormatedOIB_1">
      <item>DVOTOČJE d.o.o., OIB 10107609471</item>
    </derivirana_varijabla>
  </DomainObject.Predmet.ProtuStrankaListFormatedOIB>
  <DomainObject.Predmet.ProtuStrankaListFormatedWithAdress>
    <izvorni_sadrzaj>
      <item>DVOTOČJE d.o.o., Jablanska ulica I. Odvojak 6, 10000 Zagreb</item>
    </izvorni_sadrzaj>
    <derivirana_varijabla naziv="DomainObject.Predmet.ProtuStrankaListFormatedWithAdress_1">
      <item>DVOTOČJE d.o.o., Jablanska ulica I. Odvojak 6, 10000 Zagreb</item>
    </derivirana_varijabla>
  </DomainObject.Predmet.ProtuStrankaListFormatedWithAdress>
  <DomainObject.Predmet.ProtuStrankaListFormatedWithAdressOIB>
    <izvorni_sadrzaj>
      <item>DVOTOČJE d.o.o., OIB 10107609471, Jablanska ulica I. Odvojak 6, 10000 Zagreb</item>
    </izvorni_sadrzaj>
    <derivirana_varijabla naziv="DomainObject.Predmet.ProtuStrankaListFormatedWithAdressOIB_1">
      <item>DVOTOČJE d.o.o., OIB 10107609471, Jablanska ulica I. Odvojak 6, 10000 Zagreb</item>
    </derivirana_varijabla>
  </DomainObject.Predmet.ProtuStrankaListFormatedWithAdressOIB>
  <DomainObject.Predmet.ProtuStrankaListNazivFormated>
    <izvorni_sadrzaj>
      <item>DVOTOČJE d.o.o.</item>
    </izvorni_sadrzaj>
    <derivirana_varijabla naziv="DomainObject.Predmet.ProtuStrankaListNazivFormated_1">
      <item>DVOTOČJE d.o.o.</item>
    </derivirana_varijabla>
  </DomainObject.Predmet.ProtuStrankaListNazivFormated>
  <DomainObject.Predmet.ProtuStrankaListNazivFormatedOIB>
    <izvorni_sadrzaj>
      <item>DVOTOČJE d.o.o., OIB 10107609471</item>
    </izvorni_sadrzaj>
    <derivirana_varijabla naziv="DomainObject.Predmet.ProtuStrankaListNazivFormatedOIB_1">
      <item>DVOTOČJE d.o.o., OIB 10107609471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DVOTOČJE d.o.o.</izvorni_sadrzaj>
    <derivirana_varijabla naziv="DomainObject.Predmet.ProtustrankaIDrugi_1">DVOTOČJE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DVOTOČJE d.o.o., OIB 10107609471, Jablanska ulica I. Odvojak 6, 10000 Zagreb</izvorni_sadrzaj>
    <derivirana_varijabla naziv="DomainObject.Predmet.ProtustrankaIDrugiAdressOIB_1">DVOTOČJE d.o.o., OIB 10107609471, Jablanska ulica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DVOTOČJE d.o.o.</item>
    </izvorni_sadrzaj>
    <derivirana_varijabla naziv="DomainObject.Predmet.SudioniciListNaziv_1">
      <item>FINA Regionalni centar Zagreb</item>
      <item>DVOTOČJE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DVOTOČJE d.o.o., OIB 10107609471, Jablanska ulica I. Odvojak 6,10000 Zagreb</item>
    </izvorni_sadrzaj>
    <derivirana_varijabla naziv="DomainObject.Predmet.SudioniciListAdressOIB_1">
      <item>FINA Regionalni centar Zagreb, OIB 85821130368, Trg svibanjskih žrtava 1995. 1,10000 Zagreb</item>
      <item>DVOTOČJE d.o.o., OIB 10107609471, Jablanska ulica I.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10107609471</item>
    </izvorni_sadrzaj>
    <derivirana_varijabla naziv="DomainObject.Predmet.SudioniciListNazivOIB_1">
      <item>, OIB 85821130368</item>
      <item>, OIB 10107609471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755</properties:Characters>
  <properties:Lines>49</properties:Lines>
  <properties:Paragraphs>21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2016-04-16T11:39:00Z</cp:lastPrinted>
  <dcterms:modified xmlns:xsi="http://www.w3.org/2001/XMLSchema-instance" xsi:type="dcterms:W3CDTF">2016-04-16T11:41:00Z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