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834f" w14:paraId="69b834f" w:rsidRDefault="006171ED" w:rsidP="00910611" w:rsidR="006171ED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1ED" w:rsidP="00910611" w:rsidR="006171ED">
      <w:r>
        <w:rPr>
          <w:rFonts w:eastAsia="MS Mincho"/>
        </w:rPr>
        <w:t xml:space="preserve">  REPUBLIKA HRVATSKA</w:t>
      </w:r>
    </w:p>
    <w:p w:rsidRDefault="006171ED" w:rsidP="00910611" w:rsidR="006171ED">
      <w:r>
        <w:rPr>
          <w:rFonts w:eastAsia="MS Mincho"/>
        </w:rPr>
        <w:t>TRGOVAČKI SUD U RIJECI</w:t>
      </w:r>
    </w:p>
    <w:p w:rsidRDefault="006171ED" w:rsidR="006171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171ED" w:rsidP="00910611" w:rsidR="006171ED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 xml:space="preserve">Trgovački sud u Rijeci,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 w:rsidR="00D12C3F">
        <w:rPr>
          <w:szCs w:val="20"/>
        </w:rPr>
        <w:t>H-ABDUCO d.o.o. Zagreb, Slavonska avenija 6a, OIB 13667298928</w:t>
      </w:r>
      <w:r w:rsidRPr="00E60747">
        <w:rPr>
          <w:rFonts w:cs="Arial"/>
        </w:rPr>
        <w:t>,</w:t>
      </w:r>
      <w:r>
        <w:rPr>
          <w:rFonts w:cs="Arial"/>
        </w:rPr>
        <w:t xml:space="preserve"> </w:t>
      </w:r>
      <w:r w:rsidRPr="00E60747">
        <w:rPr>
          <w:rFonts w:cs="Arial"/>
        </w:rPr>
        <w:t xml:space="preserve">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="00D12C3F" w:rsidRPr="00D12C3F">
        <w:rPr>
          <w:rFonts w:cs="Arial"/>
          <w:b/>
        </w:rPr>
        <w:t>GRADNJA – INŽENJERING društvo s ograničenom odgovornošću za građenje, trgovinu i usluge, Malinska, Oštrobradići, Oštrobradići 62, OIB 21564418551</w:t>
      </w:r>
      <w:r w:rsidRPr="00E60747">
        <w:rPr>
          <w:rFonts w:cs="Arial"/>
        </w:rPr>
        <w:t xml:space="preserve">, dana 17. </w:t>
      </w:r>
      <w:r>
        <w:rPr>
          <w:rFonts w:cs="Arial"/>
        </w:rPr>
        <w:t>lipnja</w:t>
      </w:r>
      <w:r w:rsidRPr="00E60747">
        <w:rPr>
          <w:rFonts w:cs="Arial"/>
        </w:rPr>
        <w:t xml:space="preserve"> 2016.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12C3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12C3F" w:rsidRPr="00D12C3F">
        <w:rPr>
          <w:rFonts w:cs="Arial"/>
          <w:b/>
        </w:rPr>
        <w:t>GRADNJA – INŽENJERING društvo s ograničenom odgovornošću za građenje, trgovinu i usluge, Malinska, Oštrobradići, Oštrobradići 62, OIB 21564418551</w:t>
      </w:r>
      <w:r w:rsidR="00367E18">
        <w:rPr>
          <w:rFonts w:cs="Arial"/>
          <w:b/>
        </w:rPr>
        <w:t xml:space="preserve">. 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84205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26</w:t>
      </w:r>
      <w:r w:rsidR="00367E18">
        <w:rPr>
          <w:b/>
          <w:bCs/>
        </w:rPr>
        <w:t xml:space="preserve">. </w:t>
      </w:r>
      <w:r w:rsidR="008D3FDF">
        <w:rPr>
          <w:b/>
          <w:bCs/>
        </w:rPr>
        <w:t>rujna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D12C3F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D12C3F" w:rsidP="00D12C3F" w:rsidR="00D12C3F">
      <w:pPr>
        <w:jc w:val="both"/>
      </w:pPr>
      <w:r>
        <w:tab/>
        <w:t xml:space="preserve">Financijska agencija, Regionalni centar Rijeka podnijela je ovome sudu 30. listopada 2015. godine zahtjev za provedbu skraćenog stečajnog postupka nad dužnikom GRADNJA – INŽENJERING društvo s ograničenom odgovornošću za građenje, trgovinu i usluge, Malinska, Oštrobradići, Oštrobradići 62 (dalje: dužnik) temeljem čl.429. Stečajnog zakona (NN 71/15, dalje: SZ-a). </w:t>
      </w:r>
    </w:p>
    <w:p w:rsidRDefault="00D12C3F" w:rsidP="00D12C3F" w:rsidR="00D12C3F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D12C3F" w:rsidP="00D12C3F" w:rsidR="00D12C3F">
      <w:pPr>
        <w:jc w:val="both"/>
      </w:pPr>
      <w:r>
        <w:lastRenderedPageBreak/>
        <w:tab/>
        <w:t xml:space="preserve">U zakonskom roku, dana 23. prosinca 2015. godine vjerovnik H-ABDUCO d.o.o. Zagreb, Slavonska avenija 6a podnio je ovome sudu prijedlog za otvaranje stečajnog postupka nad dužnikom. Uz prijedlog je predlagatelj dostavio Ugovor o ustupu tražbine koji je zaključen dana 06. lipnja 2014. godine između Hypo Alpe – Adria – Bank d.d. Zagreb, Slavonska avenija 6, kao cedenta, te podnositelja prijedloga H-Abduco d.o.o. Zagreb, Slavonska avenija 6a, kao cesionara ovjereno kod javnog bilježnika Mladena Matoša iz Zagreba, pod posl. brojem OV-6891/14, te Aneksom uz Ugovor o ustupu tražbine koji je zaključen dana 23. ožujka 2015. godine i potvrđen kod javnog bilježnika pod posl. brojem OV-833/15-2, prenesena su potraživanja koje Hypo – Alpe – Adria – Bank d.d. ima prema dužniku s osnova tražbina u visini od 1.120.656,85 kn, na novog vjerovnika H-Abduco d.o.o. Zagreb, Slavonska avenija 6a. </w:t>
      </w:r>
    </w:p>
    <w:p w:rsidRDefault="00D12C3F" w:rsidP="00D12C3F" w:rsidR="00E031DA">
      <w:pPr>
        <w:jc w:val="both"/>
      </w:pPr>
      <w:r>
        <w:tab/>
        <w:t>Priloženim ispravama vjerovnik H-Abduco d.o.o. Zagreb, Slavonska avenija 6a učinio je vjerojatnim postojanje svoje novčane tražbine prema dužniku, te dokaze iz kojih proizlazi da je dužnik vlasnik nekretnina upisanih u zemljišnim knjigama Općinskog suda u Rijeci, zemljišnoknjižni odjel Krk, 3. etaža, 32/100 dijela, k.č.br.1810/3, zk.ul. 2319, k.o. Bogović, te 3. etaža 36/98 dijela, k.č.br. 1810/10, upisane u zk.ul. 2320, k.o. Bogovići.</w:t>
      </w:r>
      <w:r w:rsidR="008C1404">
        <w:tab/>
      </w:r>
    </w:p>
    <w:p w:rsidRDefault="00E031DA" w:rsidP="00D12C3F" w:rsidR="008C1404">
      <w:pPr>
        <w:jc w:val="both"/>
      </w:pPr>
      <w:r>
        <w:tab/>
      </w:r>
      <w:r w:rsidR="008C1404">
        <w:t xml:space="preserve">Postupajući po zaključku suda od </w:t>
      </w:r>
      <w:r w:rsidR="00B84205">
        <w:t>15. travnja</w:t>
      </w:r>
      <w:r w:rsidR="008C1404">
        <w:t xml:space="preserve"> 2016. godine predlagatelj je uplatio predujam za namirenje troškova stečajnog postupka u ukupnom iznosu od 11.000,00 kn. </w:t>
      </w:r>
    </w:p>
    <w:p w:rsidRDefault="00944C2E" w:rsidP="00944C2E" w:rsidR="004C57B3">
      <w:pPr>
        <w:jc w:val="both"/>
      </w:pPr>
      <w:r>
        <w:tab/>
      </w:r>
      <w:r w:rsidR="004C57B3">
        <w:t>Stoga je</w:t>
      </w:r>
      <w:r w:rsidR="008C1404">
        <w:t>,</w:t>
      </w:r>
      <w:r w:rsidR="004C57B3">
        <w:t xml:space="preserve"> temeljem odredbe čl.</w:t>
      </w:r>
      <w:r>
        <w:t>433</w:t>
      </w:r>
      <w:r w:rsidR="004C57B3">
        <w:t>.</w:t>
      </w:r>
      <w:r w:rsidR="00537A36">
        <w:t xml:space="preserve"> SZ</w:t>
      </w:r>
      <w:r>
        <w:t>-a</w:t>
      </w:r>
      <w:r w:rsidR="004C57B3">
        <w:t xml:space="preserve"> valjalo donijeti rješenje o</w:t>
      </w:r>
      <w:r>
        <w:t xml:space="preserve"> obustavi skraćenog stečajnog postupka i rješenje o p</w:t>
      </w:r>
      <w:r w:rsidR="004C57B3">
        <w:t xml:space="preserve">okretanju prethodnog postupka radi utvrđivanja </w:t>
      </w:r>
      <w:r w:rsidR="00537A36">
        <w:t>pretpostavki</w:t>
      </w:r>
      <w:r w:rsidR="004C57B3">
        <w:t xml:space="preserve"> za otvaranje stečajnog postupka nad dužnikom.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D3782">
        <w:rPr>
          <w:b/>
        </w:rPr>
        <w:t>17</w:t>
      </w:r>
      <w:r w:rsidR="008D3FDF">
        <w:rPr>
          <w:b/>
        </w:rPr>
        <w:t>. lipnja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</w:t>
      </w:r>
      <w:r w:rsidR="00E031DA">
        <w:rPr>
          <w:sz w:val="20"/>
          <w:szCs w:val="20"/>
        </w:rPr>
        <w:t>Darku Juričić</w:t>
      </w:r>
      <w:r w:rsidR="00944C2E">
        <w:rPr>
          <w:sz w:val="20"/>
          <w:szCs w:val="20"/>
        </w:rPr>
        <w:t xml:space="preserve"> </w:t>
      </w:r>
      <w:r>
        <w:rPr>
          <w:sz w:val="20"/>
          <w:szCs w:val="20"/>
        </w:rPr>
        <w:t>na adresu dužnika</w:t>
      </w:r>
      <w:r w:rsidR="008C1404">
        <w:rPr>
          <w:sz w:val="20"/>
          <w:szCs w:val="20"/>
        </w:rPr>
        <w:t xml:space="preserve"> 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D3782">
        <w:rPr>
          <w:sz w:val="20"/>
          <w:szCs w:val="20"/>
        </w:rPr>
        <w:t>17</w:t>
      </w:r>
      <w:r w:rsidR="008D3FDF">
        <w:rPr>
          <w:sz w:val="20"/>
          <w:szCs w:val="20"/>
        </w:rPr>
        <w:t>.6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1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12C3F">
      <w:t>1125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171ED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944C2E"/>
    <w:rsid w:val="00945219"/>
    <w:rsid w:val="009B219F"/>
    <w:rsid w:val="009B744A"/>
    <w:rsid w:val="00A12014"/>
    <w:rsid w:val="00A46343"/>
    <w:rsid w:val="00A63D14"/>
    <w:rsid w:val="00B1315C"/>
    <w:rsid w:val="00B67AA0"/>
    <w:rsid w:val="00B84205"/>
    <w:rsid w:val="00B97064"/>
    <w:rsid w:val="00B97531"/>
    <w:rsid w:val="00BF24A6"/>
    <w:rsid w:val="00BF7669"/>
    <w:rsid w:val="00C616C1"/>
    <w:rsid w:val="00C87349"/>
    <w:rsid w:val="00D12C3F"/>
    <w:rsid w:val="00D62065"/>
    <w:rsid w:val="00D6764D"/>
    <w:rsid w:val="00D74F2E"/>
    <w:rsid w:val="00DA66D5"/>
    <w:rsid w:val="00DB0E9B"/>
    <w:rsid w:val="00DB54E4"/>
    <w:rsid w:val="00DB579A"/>
    <w:rsid w:val="00DF7E85"/>
    <w:rsid w:val="00E031DA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INŽENJERING društvo s ograničenom odgovornošću za građenje, trgovinu i usluge</izvorni_sadrzaj>
    <derivirana_varijabla naziv="DomainObject.Predmet.ProtustrankaFormated_1">  GRADNJA - INŽENJERING društvo s ograničenom odgovornošću za građenje, trgovinu i usluge</derivirana_varijabla>
  </DomainObject.Predmet.ProtustrankaFormated>
  <DomainObject.Predmet.ProtustrankaFormatedOIB>
    <izvorni_sadrzaj>  GRADNJA - INŽENJERING društvo s ograničenom odgovornošću za građenje, trgovinu i usluge, OIB 21564418551</izvorni_sadrzaj>
    <derivirana_varijabla naziv="DomainObject.Predmet.ProtustrankaFormatedOIB_1">  GRADNJA - INŽENJERING društvo s ograničenom odgovornošću za građenje, trgovinu i usluge, OIB 21564418551</derivirana_varijabla>
  </DomainObject.Predmet.ProtustrankaFormatedOIB>
  <DomainObject.Predmet.ProtustrankaFormatedWithAdress>
    <izvorni_sadrzaj> GRADNJA - INŽENJERING društvo s ograničenom odgovornošću za građenje, trgovinu i usluge, Oštrobradići, Oštrobradići 62, 51511 Malinska</izvorni_sadrzaj>
    <derivirana_varijabla naziv="DomainObject.Predmet.ProtustrankaFormatedWithAdress_1"> GRADNJA - INŽENJERING društvo s ograničenom odgovornošću za građenje, trgovinu i usluge, Oštrobradići, Oštrobradići 62, 51511 Malinska</derivirana_varijabla>
  </DomainObject.Predmet.ProtustrankaFormatedWithAdress>
  <DomainObject.Predmet.ProtustrankaFormatedWithAdressOIB>
    <izvorni_sadrzaj> GRADNJA - INŽENJERING društvo s ograničenom odgovornošću za građenje, trgovinu i usluge, OIB 21564418551, Oštrobradići, Oštrobradići 62, 51511 Malinska</izvorni_sadrzaj>
    <derivirana_varijabla naziv="DomainObject.Predmet.ProtustrankaFormatedWithAdressOIB_1"> GRADNJA - INŽENJERING društvo s ograničenom odgovornošću za građenje, trgovinu i usluge, OIB 21564418551, Oštrobradići, Oštrobradići 62, 51511 Malinska</derivirana_varijabla>
  </DomainObject.Predmet.ProtustrankaFormatedWithAdressOIB>
  <DomainObject.Predmet.ProtustrankaWithAdress>
    <izvorni_sadrzaj>GRADNJA - INŽENJERING društvo s ograničenom odgovornošću za građenje, trgovinu i usluge Oštrobradići, Oštrobradići 62, 51511 Malinska</izvorni_sadrzaj>
    <derivirana_varijabla naziv="DomainObject.Predmet.ProtustrankaWithAdress_1">GRADNJA - INŽENJERING društvo s ograničenom odgovornošću za građenje, trgovinu i usluge Oštrobradići, Oštrobradići 62, 51511 Malinska</derivirana_varijabla>
  </DomainObject.Predmet.ProtustrankaWithAdress>
  <DomainObject.Predmet.ProtustrankaWithAdressOIB>
    <izvorni_sadrzaj>GRADNJA - INŽENJERING društvo s ograničenom odgovornošću za građenje, trgovinu i usluge, OIB 21564418551, Oštrobradići, Oštrobradići 62, 51511 Malinska</izvorni_sadrzaj>
    <derivirana_varijabla naziv="DomainObject.Predmet.ProtustrankaWithAdressOIB_1">GRADNJA - INŽENJERING društvo s ograničenom odgovornošću za građenje, trgovinu i usluge, OIB 21564418551, Oštrobradići, Oštrobradići 62, 51511 Malinska</derivirana_varijabla>
  </DomainObject.Predmet.ProtustrankaWithAdressOIB>
  <DomainObject.Predmet.ProtustrankaNazivFormated>
    <izvorni_sadrzaj>GRADNJA - INŽENJERING društvo s ograničenom odgovornošću za građenje, trgovinu i usluge</izvorni_sadrzaj>
    <derivirana_varijabla naziv="DomainObject.Predmet.ProtustrankaNazivFormated_1">GRADNJA - INŽENJERING društvo s ograničenom odgovornošću za građenje, trgovinu i usluge</derivirana_varijabla>
  </DomainObject.Predmet.ProtustrankaNazivFormated>
  <DomainObject.Predmet.ProtustrankaNazivFormatedOIB>
    <izvorni_sadrzaj>GRADNJA - INŽENJERING društvo s ograničenom odgovornošću za građenje, trgovinu i usluge, OIB 21564418551</izvorni_sadrzaj>
    <derivirana_varijabla naziv="DomainObject.Predmet.ProtustrankaNazivFormatedOIB_1">GRADNJA - INŽENJERING društvo s ograničenom odgovornošću za građenje, trgovinu i usluge,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GRADNJA - INŽENJERING društvo s ograničenom odgovornošću za građenje, trgovinu i usluge</item>
    </izvorni_sadrzaj>
    <derivirana_varijabla naziv="DomainObject.Predmet.ProtuStrankaListFormated_1">
      <item>GRADNJA - INŽENJERING društvo s ograničenom odgovornošću za građenje, trgovinu i usluge</item>
    </derivirana_varijabla>
  </DomainObject.Predmet.ProtuStrankaListFormated>
  <DomainObject.Predmet.ProtuStrankaListFormatedOIB>
    <izvorni_sadrzaj>
      <item>GRADNJA - INŽENJERING društvo s ograničenom odgovornošću za građenje, trgovinu i usluge, OIB 21564418551</item>
    </izvorni_sadrzaj>
    <derivirana_varijabla naziv="DomainObject.Predmet.ProtuStrankaListFormatedOIB_1">
      <item>GRADNJA - INŽENJERING društvo s ograničenom odgovornošću za građenje, trgovinu i usluge, OIB 21564418551</item>
    </derivirana_varijabla>
  </DomainObject.Predmet.ProtuStrankaListFormatedOIB>
  <DomainObject.Predmet.ProtuStrankaListFormatedWithAdress>
    <izvorni_sadrzaj>
      <item>GRADNJA - INŽENJERING društvo s ograničenom odgovornošću za građenje, trgovinu i usluge, Oštrobradići, Oštrobradići 62, 51511 Malinska</item>
    </izvorni_sadrzaj>
    <derivirana_varijabla naziv="DomainObject.Predmet.ProtuStrankaListFormatedWithAdress_1">
      <item>GRADNJA - INŽENJERING društvo s ograničenom odgovornošću za građenje, trgovinu i usluge, Oštrobradići, Oštrobradići 62, 51511 Malinska</item>
    </derivirana_varijabla>
  </DomainObject.Predmet.ProtuStrankaListFormatedWithAdress>
  <DomainObject.Predmet.ProtuStrankaListFormatedWithAdressOIB>
    <izvorni_sadrzaj>
      <item>GRADNJA - INŽENJERING društvo s ograničenom odgovornošću za građenje, trgovinu i usluge, OIB 21564418551, Oštrobradići, Oštrobradići 62, 51511 Malinska</item>
    </izvorni_sadrzaj>
    <derivirana_varijabla naziv="DomainObject.Predmet.ProtuStrankaListFormatedWithAdressOIB_1">
      <item>GRADNJA - INŽENJERING društvo s ograničenom odgovornošću za građenje, trgovinu i usluge, OIB 21564418551, Oštrobradići, Oštrobradići 62, 51511 Malinska</item>
    </derivirana_varijabla>
  </DomainObject.Predmet.ProtuStrankaListFormatedWithAdressOIB>
  <DomainObject.Predmet.ProtuStrankaListNazivFormated>
    <izvorni_sadrzaj>
      <item>GRADNJA - INŽENJERING društvo s ograničenom odgovornošću za građenje, trgovinu i usluge</item>
    </izvorni_sadrzaj>
    <derivirana_varijabla naziv="DomainObject.Predmet.ProtuStrankaListNazivFormated_1">
      <item>GRADNJA - INŽENJERING društvo s ograničenom odgovornošću za građenje, trgovinu i usluge</item>
    </derivirana_varijabla>
  </DomainObject.Predmet.ProtuStrankaListNazivFormated>
  <DomainObject.Predmet.ProtuStrankaListNazivFormatedOIB>
    <izvorni_sadrzaj>
      <item>GRADNJA - INŽENJERING društvo s ograničenom odgovornošću za građenje, trgovinu i usluge, OIB 21564418551</item>
    </izvorni_sadrzaj>
    <derivirana_varijabla naziv="DomainObject.Predmet.ProtuStrankaListNazivFormatedOIB_1">
      <item>GRADNJA - INŽENJERING društvo s ograničenom odgovornošću za građenje, trgovinu i usluge, OIB 21564418551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GRADNJA - INŽENJERING društvo s ograničenom odgovornošću za građenje, trgovinu i usluge</izvorni_sadrzaj>
    <derivirana_varijabla naziv="DomainObject.Predmet.ProtustrankaIDrugi_1">GRADNJA - INŽENJERING društvo s ograničenom odgovornošću za građenje,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GRADNJA - INŽENJERING društvo s ograničenom odgovornošću za građenje, trgovinu i usluge, OIB 21564418551, Oštrobradići, Oštrobradići 62, 51511 Malinska</izvorni_sadrzaj>
    <derivirana_varijabla naziv="DomainObject.Predmet.ProtustrankaIDrugiAdressOIB_1">GRADNJA - INŽENJERING društvo s ograničenom odgovornošću za građenje, trgovinu i usluge, OIB 21564418551, Oštrobradići,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GRADNJA - INŽENJERING društvo s ograničenom odgovornošću za građenje, trgovinu i usluge</item>
    </izvorni_sadrzaj>
    <derivirana_varijabla naziv="DomainObject.Predmet.SudioniciListNaziv_1">
      <item>H-ABDUCO društvo s ograničenom odgovornošću za usluge</item>
      <item>GRADNJA - INŽENJERING društvo s ograničenom odgovornošću za građenje,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GRADNJA - INŽENJERING društvo s ograničenom odgovornošću za građenje, trgovinu i usluge, OIB 21564418551, Oštrobradići, Oštrobradići 62,51511 Malinska</item>
    </izvorni_sadrzaj>
    <derivirana_varijabla naziv="DomainObject.Predmet.SudioniciListAdressOIB_1">
      <item>H-ABDUCO društvo s ograničenom odgovornošću za usluge, OIB 13667298928, Slavonska avenija 6A ,10000 Zagreb</item>
      <item>GRADNJA - INŽENJERING društvo s ograničenom odgovornošću za građenje, trgovinu i usluge, OIB 21564418551, Oštrobradići, Oštrobradići 62,51511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</izvorni_sadrzaj>
    <derivirana_varijabla naziv="DomainObject.Predmet.SudioniciListNazivOIB_1">
      <item>, OIB 13667298928</item>
      <item>, OIB 21564418551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94656-74EF-41B5-9D37-8DAB478B9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632</properties:Words>
  <properties:Characters>3590</properties:Characters>
  <properties:Lines>91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2016-06-17T08:41:00Z</dcterms:created>
  <dc:creator>stecaj</dc:creator>
  <cp:lastModifiedBy>Jasna Radulović</cp:lastModifiedBy>
  <cp:lastPrinted>2016-06-17T08:20:00Z</cp:lastPrinted>
  <dcterms:modified xmlns:xsi="http://www.w3.org/2001/XMLSchema-instance" xsi:type="dcterms:W3CDTF">2016-06-17T08:42:00Z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