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F359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50dd7c3" w14:paraId="50dd7c3" w:rsidRDefault="006F5244" w:rsidP="006F5244" w:rsidR="006F5244" w:rsidRPr="00AD04CF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3 St-</w:t>
      </w:r>
      <w:r w:rsidR="00CD1D43">
        <w:rPr>
          <w:rFonts w:hAnsi="Times New Roman" w:ascii="Times New Roman"/>
          <w:sz w:val="24"/>
          <w:szCs w:val="24"/>
        </w:rPr>
        <w:t>2038/13</w:t>
      </w:r>
      <w:r w:rsidR="00F2291F">
        <w:rPr>
          <w:rFonts w:hAnsi="Times New Roman" w:ascii="Times New Roman"/>
          <w:sz w:val="24"/>
          <w:szCs w:val="24"/>
        </w:rPr>
        <w:t>-70</w:t>
      </w:r>
    </w:p>
    <w:p w:rsidRDefault="00D575FC" w:rsidP="006F5244" w:rsidR="006F5244" w:rsidRPr="00AD04CF">
      <w:pPr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b/>
          <w:sz w:val="24"/>
          <w:szCs w:val="24"/>
        </w:rPr>
        <w:t xml:space="preserve">    </w:t>
      </w:r>
      <w:r w:rsidR="006F5244" w:rsidRPr="00AD04CF">
        <w:rPr>
          <w:rFonts w:hAnsi="Times New Roman" w:ascii="Times New Roman"/>
          <w:sz w:val="24"/>
          <w:szCs w:val="24"/>
        </w:rPr>
        <w:t xml:space="preserve">      </w:t>
      </w:r>
    </w:p>
    <w:p w:rsidRDefault="001F359F" w:rsidP="00AD04CF" w:rsidR="001F359F">
      <w:pPr>
        <w:jc w:val="center"/>
        <w:rPr>
          <w:rFonts w:hAnsi="Times New Roman" w:ascii="Times New Roman"/>
          <w:sz w:val="24"/>
          <w:szCs w:val="24"/>
        </w:rPr>
      </w:pPr>
    </w:p>
    <w:p w:rsidRDefault="00AD04CF" w:rsidP="00AD04CF" w:rsidR="006F524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1F359F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M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2D630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H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</w:p>
    <w:p w:rsidRDefault="00AD04CF" w:rsidP="00AD04CF" w:rsidR="00AD04CF" w:rsidRPr="00AD04C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500441" w:rsidP="006F5244" w:rsidR="00500441" w:rsidRPr="00AD04CF">
      <w:pPr>
        <w:rPr>
          <w:rFonts w:hAnsi="Times New Roman" w:ascii="Times New Roman"/>
          <w:sz w:val="24"/>
          <w:szCs w:val="24"/>
        </w:rPr>
      </w:pPr>
    </w:p>
    <w:p w:rsidRDefault="006F5244" w:rsidP="001F359F" w:rsidR="006F5244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Trgovački sud u Zagrebu</w:t>
      </w:r>
      <w:r w:rsidR="00D575FC" w:rsidRPr="00AD04CF">
        <w:rPr>
          <w:rFonts w:hAnsi="Times New Roman" w:ascii="Times New Roman"/>
          <w:sz w:val="24"/>
          <w:szCs w:val="24"/>
        </w:rPr>
        <w:t xml:space="preserve">, </w:t>
      </w:r>
      <w:r w:rsidRPr="00AD04CF">
        <w:rPr>
          <w:rFonts w:hAnsi="Times New Roman" w:ascii="Times New Roman"/>
          <w:sz w:val="24"/>
          <w:szCs w:val="24"/>
        </w:rPr>
        <w:t>po su</w:t>
      </w:r>
      <w:r w:rsidR="003D787F" w:rsidRPr="00AD04CF">
        <w:rPr>
          <w:rFonts w:hAnsi="Times New Roman" w:ascii="Times New Roman"/>
          <w:sz w:val="24"/>
          <w:szCs w:val="24"/>
        </w:rPr>
        <w:t>d</w:t>
      </w:r>
      <w:r w:rsidRPr="00AD04CF">
        <w:rPr>
          <w:rFonts w:hAnsi="Times New Roman" w:ascii="Times New Roman"/>
          <w:sz w:val="24"/>
          <w:szCs w:val="24"/>
        </w:rPr>
        <w:t xml:space="preserve">cu Mihaelu Kovačiću, u stečajnom postupku nad dužnikom </w:t>
      </w:r>
      <w:r w:rsidR="00CD1D43" w:rsidRPr="00CD1D43">
        <w:rPr>
          <w:rFonts w:hAnsi="Times New Roman" w:ascii="Times New Roman"/>
          <w:sz w:val="24"/>
          <w:szCs w:val="24"/>
        </w:rPr>
        <w:t>STIL TRGOVINA d.o.o. – u stečaju, Zagreb, Šestinski vrh 2/D, OIB: 38759749324</w:t>
      </w:r>
      <w:r w:rsidR="00CD1D43">
        <w:rPr>
          <w:rFonts w:hAnsi="Times New Roman" w:ascii="Times New Roman"/>
          <w:sz w:val="24"/>
          <w:szCs w:val="24"/>
        </w:rPr>
        <w:t xml:space="preserve">, </w:t>
      </w:r>
      <w:r w:rsidR="00F2291F">
        <w:rPr>
          <w:rFonts w:hAnsi="Times New Roman" w:ascii="Times New Roman"/>
          <w:sz w:val="24"/>
          <w:szCs w:val="24"/>
        </w:rPr>
        <w:t>1. rujna</w:t>
      </w:r>
      <w:r w:rsidR="001F359F">
        <w:rPr>
          <w:rFonts w:hAnsi="Times New Roman" w:ascii="Times New Roman"/>
          <w:sz w:val="24"/>
          <w:szCs w:val="24"/>
        </w:rPr>
        <w:t xml:space="preserve"> 2016.</w:t>
      </w:r>
    </w:p>
    <w:p w:rsidRDefault="006F5244" w:rsidP="006F5244" w:rsidR="006F5244" w:rsidRPr="00AD04CF">
      <w:pPr>
        <w:rPr>
          <w:rFonts w:hAnsi="Times New Roman" w:ascii="Times New Roman"/>
          <w:sz w:val="24"/>
          <w:szCs w:val="24"/>
        </w:rPr>
      </w:pPr>
    </w:p>
    <w:p w:rsidRDefault="001E4E5F" w:rsidP="001E4E5F" w:rsidR="001E4E5F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</w:t>
      </w:r>
      <w:r w:rsidR="006F5244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>Obustavlja se i zaključuje stečajni postupak nad dužnikom</w:t>
      </w:r>
      <w:r w:rsidR="002D6304">
        <w:rPr>
          <w:rFonts w:hAnsi="Times New Roman" w:ascii="Times New Roman"/>
          <w:sz w:val="24"/>
          <w:szCs w:val="24"/>
        </w:rPr>
        <w:t xml:space="preserve"> </w:t>
      </w:r>
      <w:r w:rsidR="00CD1D43" w:rsidRPr="00CD1D43">
        <w:rPr>
          <w:rFonts w:cs="Times New Roman" w:hAnsi="Times New Roman" w:ascii="Times New Roman"/>
          <w:sz w:val="24"/>
          <w:szCs w:val="24"/>
          <w:lang w:eastAsia="en-US"/>
        </w:rPr>
        <w:t>STIL TRGOVINA d.o.o.</w:t>
      </w:r>
      <w:r w:rsidR="00CD1D43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CD1D43" w:rsidRPr="00CD1D43">
        <w:rPr>
          <w:rFonts w:cs="Times New Roman" w:hAnsi="Times New Roman" w:ascii="Times New Roman"/>
          <w:sz w:val="24"/>
          <w:szCs w:val="24"/>
          <w:lang w:eastAsia="en-US"/>
        </w:rPr>
        <w:t>– u stečaju, Zagreb, Šestinski vrh 2/D, OIB: 38759749324</w:t>
      </w:r>
      <w:r w:rsidR="00CD1D43">
        <w:rPr>
          <w:rFonts w:cs="Times New Roman" w:hAnsi="Times New Roman" w:ascii="Times New Roman"/>
          <w:sz w:val="24"/>
          <w:szCs w:val="24"/>
          <w:lang w:eastAsia="en-US"/>
        </w:rPr>
        <w:t>.</w:t>
      </w:r>
      <w:r w:rsidR="00835E0E"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Stečajn</w:t>
      </w:r>
      <w:r w:rsidR="00CD1D43">
        <w:rPr>
          <w:rFonts w:hAnsi="Times New Roman" w:ascii="Times New Roman"/>
          <w:sz w:val="24"/>
          <w:szCs w:val="24"/>
        </w:rPr>
        <w:t>a</w:t>
      </w:r>
      <w:r w:rsidRPr="00AD04CF">
        <w:rPr>
          <w:rFonts w:hAnsi="Times New Roman" w:ascii="Times New Roman"/>
          <w:sz w:val="24"/>
          <w:szCs w:val="24"/>
        </w:rPr>
        <w:t xml:space="preserve"> upravitelj</w:t>
      </w:r>
      <w:r w:rsidR="00CD1D43">
        <w:rPr>
          <w:rFonts w:hAnsi="Times New Roman" w:ascii="Times New Roman"/>
          <w:sz w:val="24"/>
          <w:szCs w:val="24"/>
        </w:rPr>
        <w:t>ica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3D787F" w:rsidRPr="00AD04CF">
        <w:rPr>
          <w:rFonts w:hAnsi="Times New Roman" w:ascii="Times New Roman"/>
          <w:sz w:val="24"/>
          <w:szCs w:val="24"/>
        </w:rPr>
        <w:t>ovlašten</w:t>
      </w:r>
      <w:r w:rsidR="00CD1D43">
        <w:rPr>
          <w:rFonts w:hAnsi="Times New Roman" w:ascii="Times New Roman"/>
          <w:sz w:val="24"/>
          <w:szCs w:val="24"/>
        </w:rPr>
        <w:t>a</w:t>
      </w:r>
      <w:r w:rsidR="003D787F" w:rsidRPr="00AD04CF">
        <w:rPr>
          <w:rFonts w:hAnsi="Times New Roman" w:ascii="Times New Roman"/>
          <w:sz w:val="24"/>
          <w:szCs w:val="24"/>
        </w:rPr>
        <w:t xml:space="preserve"> je </w:t>
      </w:r>
      <w:r w:rsidRPr="00AD04CF">
        <w:rPr>
          <w:rFonts w:hAnsi="Times New Roman" w:ascii="Times New Roman"/>
          <w:sz w:val="24"/>
          <w:szCs w:val="24"/>
        </w:rPr>
        <w:t>i nakon zaključenja ovog stečajnog postupka</w:t>
      </w:r>
      <w:r w:rsidR="00E23679">
        <w:rPr>
          <w:rFonts w:hAnsi="Times New Roman" w:ascii="Times New Roman"/>
          <w:sz w:val="24"/>
          <w:szCs w:val="24"/>
        </w:rPr>
        <w:t xml:space="preserve"> zastupati stečajnu masu, u skladu sa Stečajnim zakonom.</w:t>
      </w:r>
    </w:p>
    <w:p w:rsidRDefault="00835E0E" w:rsidP="00835E0E" w:rsidR="00F60FAE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III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>Ovo rješenje objavit će se na stečajnoj e-Oglasnoj ploči</w:t>
      </w:r>
      <w:r w:rsidR="00E23679">
        <w:rPr>
          <w:rFonts w:hAnsi="Times New Roman" w:ascii="Times New Roman"/>
          <w:sz w:val="24"/>
          <w:szCs w:val="24"/>
        </w:rPr>
        <w:t xml:space="preserve">. </w:t>
      </w:r>
      <w:r w:rsidR="001F359F">
        <w:rPr>
          <w:rFonts w:hAnsi="Times New Roman" w:ascii="Times New Roman"/>
          <w:sz w:val="24"/>
          <w:szCs w:val="24"/>
        </w:rPr>
        <w:t xml:space="preserve"> </w:t>
      </w:r>
    </w:p>
    <w:p w:rsidRDefault="00F60FAE" w:rsidP="00835E0E" w:rsidR="00835E0E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IV. Po pravomoćnosti ovog rješenja </w:t>
      </w:r>
      <w:r w:rsidR="001F359F">
        <w:rPr>
          <w:rFonts w:hAnsi="Times New Roman" w:ascii="Times New Roman"/>
          <w:sz w:val="24"/>
          <w:szCs w:val="24"/>
        </w:rPr>
        <w:t xml:space="preserve">sudski registar izvršit će upis brisanja </w:t>
      </w:r>
      <w:r w:rsidRPr="00AD04CF">
        <w:rPr>
          <w:rFonts w:hAnsi="Times New Roman" w:ascii="Times New Roman"/>
          <w:sz w:val="24"/>
          <w:szCs w:val="24"/>
        </w:rPr>
        <w:t>stečajn</w:t>
      </w:r>
      <w:r w:rsidR="001F359F">
        <w:rPr>
          <w:rFonts w:hAnsi="Times New Roman" w:ascii="Times New Roman"/>
          <w:sz w:val="24"/>
          <w:szCs w:val="24"/>
        </w:rPr>
        <w:t>og</w:t>
      </w:r>
      <w:r w:rsidRPr="00AD04CF">
        <w:rPr>
          <w:rFonts w:hAnsi="Times New Roman" w:ascii="Times New Roman"/>
          <w:sz w:val="24"/>
          <w:szCs w:val="24"/>
        </w:rPr>
        <w:t xml:space="preserve"> dužnik </w:t>
      </w:r>
      <w:r w:rsidR="001F359F">
        <w:rPr>
          <w:rFonts w:hAnsi="Times New Roman" w:ascii="Times New Roman"/>
          <w:sz w:val="24"/>
          <w:szCs w:val="24"/>
        </w:rPr>
        <w:t xml:space="preserve">iz registra </w:t>
      </w:r>
      <w:r w:rsidRPr="00AD04CF">
        <w:rPr>
          <w:rFonts w:hAnsi="Times New Roman" w:ascii="Times New Roman"/>
          <w:sz w:val="24"/>
          <w:szCs w:val="24"/>
        </w:rPr>
        <w:t xml:space="preserve">po službenoj dužnosti. </w:t>
      </w:r>
      <w:r w:rsidR="00835E0E"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Obrazloženje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Prema izvješću stečajn</w:t>
      </w:r>
      <w:r w:rsidR="00CD1D43">
        <w:rPr>
          <w:rFonts w:hAnsi="Times New Roman" w:ascii="Times New Roman"/>
          <w:sz w:val="24"/>
          <w:szCs w:val="24"/>
        </w:rPr>
        <w:t>e</w:t>
      </w:r>
      <w:r w:rsidRPr="00AD04CF">
        <w:rPr>
          <w:rFonts w:hAnsi="Times New Roman" w:ascii="Times New Roman"/>
          <w:sz w:val="24"/>
          <w:szCs w:val="24"/>
        </w:rPr>
        <w:t xml:space="preserve"> upravitelj</w:t>
      </w:r>
      <w:r w:rsidR="00CD1D43">
        <w:rPr>
          <w:rFonts w:hAnsi="Times New Roman" w:ascii="Times New Roman"/>
          <w:sz w:val="24"/>
          <w:szCs w:val="24"/>
        </w:rPr>
        <w:t>ice</w:t>
      </w:r>
      <w:r w:rsidRPr="00AD04CF">
        <w:rPr>
          <w:rFonts w:hAnsi="Times New Roman" w:ascii="Times New Roman"/>
          <w:sz w:val="24"/>
          <w:szCs w:val="24"/>
        </w:rPr>
        <w:t xml:space="preserve"> stečajna masa nije dostatna ni</w:t>
      </w:r>
      <w:r w:rsidR="00E23679">
        <w:rPr>
          <w:rFonts w:hAnsi="Times New Roman" w:ascii="Times New Roman"/>
          <w:sz w:val="24"/>
          <w:szCs w:val="24"/>
        </w:rPr>
        <w:t>ti</w:t>
      </w:r>
      <w:r w:rsidRPr="00AD04CF">
        <w:rPr>
          <w:rFonts w:hAnsi="Times New Roman" w:ascii="Times New Roman"/>
          <w:sz w:val="24"/>
          <w:szCs w:val="24"/>
        </w:rPr>
        <w:t xml:space="preserve"> za pokriće </w:t>
      </w:r>
      <w:r w:rsidR="0094789D" w:rsidRPr="00AD04CF">
        <w:rPr>
          <w:rFonts w:hAnsi="Times New Roman" w:ascii="Times New Roman"/>
          <w:sz w:val="24"/>
          <w:szCs w:val="24"/>
        </w:rPr>
        <w:t xml:space="preserve">daljnjih </w:t>
      </w:r>
      <w:r w:rsidRPr="00AD04CF">
        <w:rPr>
          <w:rFonts w:hAnsi="Times New Roman" w:ascii="Times New Roman"/>
          <w:sz w:val="24"/>
          <w:szCs w:val="24"/>
        </w:rPr>
        <w:t>troškova stečajnog postupka</w:t>
      </w:r>
      <w:r w:rsidR="00CD0C67" w:rsidRPr="00AD04CF">
        <w:rPr>
          <w:rFonts w:hAnsi="Times New Roman" w:ascii="Times New Roman"/>
          <w:sz w:val="24"/>
          <w:szCs w:val="24"/>
        </w:rPr>
        <w:t xml:space="preserve"> zbog čega je predloži</w:t>
      </w:r>
      <w:r w:rsidR="00CD1D43">
        <w:rPr>
          <w:rFonts w:hAnsi="Times New Roman" w:ascii="Times New Roman"/>
          <w:sz w:val="24"/>
          <w:szCs w:val="24"/>
        </w:rPr>
        <w:t>la</w:t>
      </w:r>
      <w:r w:rsidR="00CD0C67" w:rsidRPr="00AD04CF">
        <w:rPr>
          <w:rFonts w:hAnsi="Times New Roman" w:ascii="Times New Roman"/>
          <w:sz w:val="24"/>
          <w:szCs w:val="24"/>
        </w:rPr>
        <w:t xml:space="preserve"> o</w:t>
      </w:r>
      <w:r w:rsidRPr="00AD04CF">
        <w:rPr>
          <w:rFonts w:hAnsi="Times New Roman" w:ascii="Times New Roman"/>
          <w:sz w:val="24"/>
          <w:szCs w:val="24"/>
        </w:rPr>
        <w:t>bustavu stečajnog postupka iz razloga nedostatnosti mase sukladno odredbi čl. 203. st. 1.</w:t>
      </w:r>
      <w:r w:rsidR="00E23679">
        <w:rPr>
          <w:rFonts w:hAnsi="Times New Roman" w:ascii="Times New Roman"/>
          <w:sz w:val="24"/>
          <w:szCs w:val="24"/>
        </w:rPr>
        <w:t xml:space="preserve"> </w:t>
      </w:r>
      <w:r w:rsidR="00E23679" w:rsidRPr="00E23679">
        <w:rPr>
          <w:rFonts w:hAnsi="Times New Roman" w:ascii="Times New Roman"/>
          <w:sz w:val="24"/>
          <w:szCs w:val="24"/>
        </w:rPr>
        <w:t>Stečajnog zakona (NN 44/96, 29/99, 129/00, 123/03, 82/06, 116/10, 25/12, 133/12 i 45/13 – odluka Ustavnog suda; nastavno: SZ)</w:t>
      </w:r>
      <w:r w:rsidR="00E23679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94789D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="001F359F">
        <w:rPr>
          <w:rFonts w:hAnsi="Times New Roman" w:ascii="Times New Roman"/>
          <w:sz w:val="24"/>
          <w:szCs w:val="24"/>
        </w:rPr>
        <w:t>Na e-Oglasnoj ploči ovoga suda dana</w:t>
      </w:r>
      <w:r w:rsidR="00CD1D43">
        <w:rPr>
          <w:rFonts w:hAnsi="Times New Roman" w:ascii="Times New Roman"/>
          <w:sz w:val="24"/>
          <w:szCs w:val="24"/>
        </w:rPr>
        <w:t xml:space="preserve"> 28. siječnja 2016.</w:t>
      </w:r>
      <w:r w:rsidR="00B82052"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>j</w:t>
      </w:r>
      <w:r w:rsidR="00F60FAE" w:rsidRPr="00AD04CF">
        <w:rPr>
          <w:rFonts w:hAnsi="Times New Roman" w:ascii="Times New Roman"/>
          <w:sz w:val="24"/>
          <w:szCs w:val="24"/>
        </w:rPr>
        <w:t>avno je objavljen poziv vjerovnicima stečajne mase kao i stečajnim vjerovnicima koji čine skupštinu v</w:t>
      </w:r>
      <w:r w:rsidR="00CD0C67" w:rsidRPr="00AD04CF">
        <w:rPr>
          <w:rFonts w:hAnsi="Times New Roman" w:ascii="Times New Roman"/>
          <w:sz w:val="24"/>
          <w:szCs w:val="24"/>
        </w:rPr>
        <w:t>j</w:t>
      </w:r>
      <w:r w:rsidR="00F60FAE" w:rsidRPr="00AD04CF">
        <w:rPr>
          <w:rFonts w:hAnsi="Times New Roman" w:ascii="Times New Roman"/>
          <w:sz w:val="24"/>
          <w:szCs w:val="24"/>
        </w:rPr>
        <w:t>erovnika</w:t>
      </w:r>
      <w:r w:rsidR="00CD0C67" w:rsidRPr="00AD04CF">
        <w:rPr>
          <w:rFonts w:hAnsi="Times New Roman" w:ascii="Times New Roman"/>
          <w:sz w:val="24"/>
          <w:szCs w:val="24"/>
        </w:rPr>
        <w:t xml:space="preserve"> na dostavu mišljenja </w:t>
      </w:r>
      <w:r w:rsidR="002D6304">
        <w:rPr>
          <w:rFonts w:hAnsi="Times New Roman" w:ascii="Times New Roman"/>
          <w:sz w:val="24"/>
          <w:szCs w:val="24"/>
        </w:rPr>
        <w:t xml:space="preserve">u roku od osam dana </w:t>
      </w:r>
      <w:r w:rsidR="00CD0C67" w:rsidRPr="00AD04CF">
        <w:rPr>
          <w:rFonts w:hAnsi="Times New Roman" w:ascii="Times New Roman"/>
          <w:sz w:val="24"/>
          <w:szCs w:val="24"/>
        </w:rPr>
        <w:t xml:space="preserve">o namjeravanoj obustavi i zaključenju postupka kao i za uplatom iznosa </w:t>
      </w:r>
      <w:r w:rsidRPr="00AD04CF">
        <w:rPr>
          <w:rFonts w:hAnsi="Times New Roman" w:ascii="Times New Roman"/>
          <w:sz w:val="24"/>
          <w:szCs w:val="24"/>
        </w:rPr>
        <w:t>dostat</w:t>
      </w:r>
      <w:r w:rsidR="00CD0C67" w:rsidRPr="00AD04CF">
        <w:rPr>
          <w:rFonts w:hAnsi="Times New Roman" w:ascii="Times New Roman"/>
          <w:sz w:val="24"/>
          <w:szCs w:val="24"/>
        </w:rPr>
        <w:t>nog</w:t>
      </w:r>
      <w:r w:rsidRPr="00AD04CF">
        <w:rPr>
          <w:rFonts w:hAnsi="Times New Roman" w:ascii="Times New Roman"/>
          <w:sz w:val="24"/>
          <w:szCs w:val="24"/>
        </w:rPr>
        <w:t xml:space="preserve"> za pokriće troškova kao prethodnog tako i otvorenog stečajnog postupka</w:t>
      </w:r>
      <w:r w:rsidR="0094789D" w:rsidRPr="00AD04CF">
        <w:rPr>
          <w:rFonts w:hAnsi="Times New Roman" w:ascii="Times New Roman"/>
          <w:sz w:val="24"/>
          <w:szCs w:val="24"/>
        </w:rPr>
        <w:t xml:space="preserve">, sukladno članku 203. stavak 2. i 3. SZ. </w:t>
      </w:r>
      <w:r w:rsidR="002D6304">
        <w:rPr>
          <w:rFonts w:hAnsi="Times New Roman" w:ascii="Times New Roman"/>
          <w:sz w:val="24"/>
          <w:szCs w:val="24"/>
        </w:rPr>
        <w:t>Budući da se protekom roka n</w:t>
      </w:r>
      <w:r w:rsidR="0094789D" w:rsidRPr="00AD04CF">
        <w:rPr>
          <w:rFonts w:hAnsi="Times New Roman" w:ascii="Times New Roman"/>
          <w:sz w:val="24"/>
          <w:szCs w:val="24"/>
        </w:rPr>
        <w:t xml:space="preserve">itko od </w:t>
      </w:r>
      <w:r w:rsidR="002D6304">
        <w:rPr>
          <w:rFonts w:hAnsi="Times New Roman" w:ascii="Times New Roman"/>
          <w:sz w:val="24"/>
          <w:szCs w:val="24"/>
        </w:rPr>
        <w:t>pozvanih</w:t>
      </w:r>
      <w:r w:rsidR="0094789D" w:rsidRPr="00AD04CF">
        <w:rPr>
          <w:rFonts w:hAnsi="Times New Roman" w:ascii="Times New Roman"/>
          <w:sz w:val="24"/>
          <w:szCs w:val="24"/>
        </w:rPr>
        <w:t xml:space="preserve"> nije </w:t>
      </w:r>
      <w:r w:rsidRPr="00AD04CF">
        <w:rPr>
          <w:rFonts w:hAnsi="Times New Roman" w:ascii="Times New Roman"/>
          <w:sz w:val="24"/>
          <w:szCs w:val="24"/>
        </w:rPr>
        <w:t>usprotivio obustavi i zaključenju ovoga postupka</w:t>
      </w:r>
      <w:r w:rsidR="0094789D" w:rsidRPr="00AD04CF">
        <w:rPr>
          <w:rFonts w:hAnsi="Times New Roman" w:ascii="Times New Roman"/>
          <w:sz w:val="24"/>
          <w:szCs w:val="24"/>
        </w:rPr>
        <w:t xml:space="preserve"> niti je uplatio iznos za pokriće troškova, ispunjeni </w:t>
      </w:r>
      <w:r w:rsidR="002D6304">
        <w:rPr>
          <w:rFonts w:hAnsi="Times New Roman" w:ascii="Times New Roman"/>
          <w:sz w:val="24"/>
          <w:szCs w:val="24"/>
        </w:rPr>
        <w:t xml:space="preserve">su </w:t>
      </w:r>
      <w:r w:rsidRPr="00AD04CF">
        <w:rPr>
          <w:rFonts w:hAnsi="Times New Roman" w:ascii="Times New Roman"/>
          <w:sz w:val="24"/>
          <w:szCs w:val="24"/>
        </w:rPr>
        <w:t>uvjeti iz čl</w:t>
      </w:r>
      <w:r w:rsidR="0094789D" w:rsidRPr="00AD04CF">
        <w:rPr>
          <w:rFonts w:hAnsi="Times New Roman" w:ascii="Times New Roman"/>
          <w:sz w:val="24"/>
          <w:szCs w:val="24"/>
        </w:rPr>
        <w:t>anka</w:t>
      </w:r>
      <w:r w:rsidRPr="00AD04CF">
        <w:rPr>
          <w:rFonts w:hAnsi="Times New Roman" w:ascii="Times New Roman"/>
          <w:sz w:val="24"/>
          <w:szCs w:val="24"/>
        </w:rPr>
        <w:t xml:space="preserve"> 203. st. 1. SZ </w:t>
      </w:r>
      <w:r w:rsidR="002D6304">
        <w:rPr>
          <w:rFonts w:hAnsi="Times New Roman" w:ascii="Times New Roman"/>
          <w:sz w:val="24"/>
          <w:szCs w:val="24"/>
        </w:rPr>
        <w:t xml:space="preserve">za obustavu i zaključenje ovog stečajnog postupka, slijedom čega je </w:t>
      </w:r>
      <w:r w:rsidR="0094789D" w:rsidRPr="00AD04CF">
        <w:rPr>
          <w:rFonts w:hAnsi="Times New Roman" w:ascii="Times New Roman"/>
          <w:sz w:val="24"/>
          <w:szCs w:val="24"/>
        </w:rPr>
        <w:t>riješeno kao u izreci.</w:t>
      </w:r>
    </w:p>
    <w:p w:rsidRDefault="0094789D" w:rsidP="00835E0E" w:rsidR="0094789D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U </w:t>
      </w:r>
      <w:r w:rsidR="00D575FC" w:rsidRPr="00AD04CF">
        <w:rPr>
          <w:rFonts w:hAnsi="Times New Roman" w:ascii="Times New Roman"/>
          <w:sz w:val="24"/>
          <w:szCs w:val="24"/>
        </w:rPr>
        <w:t>Zagrebu</w:t>
      </w:r>
      <w:r w:rsidRPr="00AD04CF">
        <w:rPr>
          <w:rFonts w:hAnsi="Times New Roman" w:ascii="Times New Roman"/>
          <w:sz w:val="24"/>
          <w:szCs w:val="24"/>
        </w:rPr>
        <w:t xml:space="preserve">, </w:t>
      </w:r>
      <w:r w:rsidR="00F2291F">
        <w:rPr>
          <w:rFonts w:hAnsi="Times New Roman" w:ascii="Times New Roman"/>
          <w:sz w:val="24"/>
          <w:szCs w:val="24"/>
        </w:rPr>
        <w:t>1. rujna</w:t>
      </w:r>
      <w:r w:rsidR="001F359F">
        <w:rPr>
          <w:rFonts w:hAnsi="Times New Roman" w:ascii="Times New Roman"/>
          <w:sz w:val="24"/>
          <w:szCs w:val="24"/>
        </w:rPr>
        <w:t xml:space="preserve"> 2016.</w:t>
      </w: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</w:t>
      </w:r>
      <w:r w:rsidR="00D575FC" w:rsidRPr="00AD04CF">
        <w:rPr>
          <w:rFonts w:hAnsi="Times New Roman" w:ascii="Times New Roman"/>
          <w:sz w:val="24"/>
          <w:szCs w:val="24"/>
        </w:rPr>
        <w:t xml:space="preserve">      </w:t>
      </w:r>
      <w:r w:rsidR="00AD04CF">
        <w:rPr>
          <w:rFonts w:hAnsi="Times New Roman" w:ascii="Times New Roman"/>
          <w:sz w:val="24"/>
          <w:szCs w:val="24"/>
        </w:rPr>
        <w:t xml:space="preserve"> </w:t>
      </w:r>
      <w:r w:rsidR="00240890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S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U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A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C:</w:t>
      </w:r>
    </w:p>
    <w:p w:rsidRDefault="00835E0E" w:rsidP="00CD1D43" w:rsidR="008109AC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  </w:t>
      </w:r>
      <w:r w:rsidR="00F2291F">
        <w:rPr>
          <w:rFonts w:hAnsi="Times New Roman" w:ascii="Times New Roman"/>
          <w:sz w:val="24"/>
          <w:szCs w:val="24"/>
        </w:rPr>
        <w:t>MIHAEL KOVAČIĆ, v.r.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lastRenderedPageBreak/>
        <w:t>Pravna pouka:</w:t>
      </w:r>
    </w:p>
    <w:p w:rsidRDefault="001F359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</w:t>
      </w:r>
      <w:r w:rsidR="00835E0E" w:rsidRPr="00AD04CF">
        <w:rPr>
          <w:rFonts w:hAnsi="Times New Roman" w:ascii="Times New Roman"/>
          <w:sz w:val="24"/>
          <w:szCs w:val="24"/>
        </w:rPr>
        <w:t>rješenja dopuštena je žalba u roku od osam dana</w:t>
      </w:r>
      <w:r w:rsidR="003D787F" w:rsidRPr="00AD04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koja se </w:t>
      </w:r>
      <w:r w:rsidR="00835E0E" w:rsidRPr="00AD04CF">
        <w:rPr>
          <w:rFonts w:hAnsi="Times New Roman" w:ascii="Times New Roman"/>
          <w:sz w:val="24"/>
          <w:szCs w:val="24"/>
        </w:rPr>
        <w:t xml:space="preserve">podnosi </w:t>
      </w:r>
      <w:r w:rsidR="003D787F" w:rsidRPr="00AD04CF">
        <w:rPr>
          <w:rFonts w:hAnsi="Times New Roman" w:ascii="Times New Roman"/>
          <w:sz w:val="24"/>
          <w:szCs w:val="24"/>
        </w:rPr>
        <w:t xml:space="preserve">se </w:t>
      </w:r>
      <w:r w:rsidR="001B1120" w:rsidRPr="00AD04CF">
        <w:rPr>
          <w:rFonts w:hAnsi="Times New Roman" w:ascii="Times New Roman"/>
          <w:sz w:val="24"/>
          <w:szCs w:val="24"/>
        </w:rPr>
        <w:t>ovome sudu</w:t>
      </w:r>
      <w:r>
        <w:rPr>
          <w:rFonts w:hAnsi="Times New Roman" w:ascii="Times New Roman"/>
          <w:sz w:val="24"/>
          <w:szCs w:val="24"/>
        </w:rPr>
        <w:t>,</w:t>
      </w:r>
      <w:r w:rsidR="001B1120"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 xml:space="preserve">u </w:t>
      </w:r>
      <w:r w:rsidR="001B1120" w:rsidRPr="00AD04CF">
        <w:rPr>
          <w:rFonts w:hAnsi="Times New Roman" w:ascii="Times New Roman"/>
          <w:sz w:val="24"/>
          <w:szCs w:val="24"/>
        </w:rPr>
        <w:t>tri</w:t>
      </w:r>
      <w:r w:rsidR="00835E0E" w:rsidRPr="00AD04CF">
        <w:rPr>
          <w:rFonts w:hAnsi="Times New Roman" w:ascii="Times New Roman"/>
          <w:sz w:val="24"/>
          <w:szCs w:val="24"/>
        </w:rPr>
        <w:t xml:space="preserve"> primjerka</w:t>
      </w:r>
      <w:r w:rsidR="001B1120" w:rsidRPr="00AD04CF">
        <w:rPr>
          <w:rFonts w:hAnsi="Times New Roman" w:ascii="Times New Roman"/>
          <w:sz w:val="24"/>
          <w:szCs w:val="24"/>
        </w:rPr>
        <w:t xml:space="preserve">. </w:t>
      </w:r>
    </w:p>
    <w:p w:rsidRDefault="00835E0E" w:rsidP="00835E0E" w:rsidR="00835E0E">
      <w:pPr>
        <w:jc w:val="both"/>
        <w:rPr>
          <w:rFonts w:hAnsi="Times New Roman" w:ascii="Times New Roman"/>
          <w:sz w:val="24"/>
          <w:szCs w:val="24"/>
        </w:rPr>
      </w:pPr>
    </w:p>
    <w:p w:rsidRDefault="00F2291F" w:rsidP="00835E0E" w:rsidR="00F2291F">
      <w:pPr>
        <w:jc w:val="both"/>
        <w:rPr>
          <w:rFonts w:hAnsi="Times New Roman" w:ascii="Times New Roman"/>
          <w:sz w:val="24"/>
          <w:szCs w:val="24"/>
        </w:rPr>
      </w:pPr>
    </w:p>
    <w:p w:rsidRDefault="00F2291F" w:rsidP="00835E0E" w:rsidR="00F2291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F2291F" w:rsidP="00835E0E" w:rsidR="00F2291F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835E0E" w:rsidP="00835E0E" w:rsidR="00835E0E" w:rsidRPr="00F2291F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F2291F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1B1120" w:rsidP="001B1120" w:rsidR="00835E0E" w:rsidRPr="00F2291F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F2291F">
        <w:rPr>
          <w:rFonts w:hAnsi="Times New Roman" w:ascii="Times New Roman"/>
          <w:color w:themeColor="background1" w:val="FFFFFF"/>
          <w:sz w:val="24"/>
          <w:szCs w:val="24"/>
        </w:rPr>
        <w:t>S</w:t>
      </w:r>
      <w:r w:rsidR="00835E0E" w:rsidRPr="00F2291F">
        <w:rPr>
          <w:rFonts w:hAnsi="Times New Roman" w:ascii="Times New Roman"/>
          <w:color w:themeColor="background1" w:val="FFFFFF"/>
          <w:sz w:val="24"/>
          <w:szCs w:val="24"/>
        </w:rPr>
        <w:t>tečajno</w:t>
      </w:r>
      <w:r w:rsidR="00CD1D43" w:rsidRPr="00F2291F">
        <w:rPr>
          <w:rFonts w:hAnsi="Times New Roman" w:ascii="Times New Roman"/>
          <w:color w:themeColor="background1" w:val="FFFFFF"/>
          <w:sz w:val="24"/>
          <w:szCs w:val="24"/>
        </w:rPr>
        <w:t>j</w:t>
      </w:r>
      <w:r w:rsidR="00835E0E" w:rsidRPr="00F2291F">
        <w:rPr>
          <w:rFonts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CD1D43" w:rsidRPr="00F2291F">
        <w:rPr>
          <w:rFonts w:hAnsi="Times New Roman" w:ascii="Times New Roman"/>
          <w:color w:themeColor="background1" w:val="FFFFFF"/>
          <w:sz w:val="24"/>
          <w:szCs w:val="24"/>
        </w:rPr>
        <w:t>ici</w:t>
      </w:r>
      <w:r w:rsidR="001F359F" w:rsidRPr="00F2291F">
        <w:rPr>
          <w:rFonts w:hAnsi="Times New Roman" w:ascii="Times New Roman"/>
          <w:color w:themeColor="background1" w:val="FFFFFF"/>
          <w:sz w:val="24"/>
          <w:szCs w:val="24"/>
        </w:rPr>
        <w:t>, osobno</w:t>
      </w:r>
    </w:p>
    <w:p w:rsidRDefault="001F359F" w:rsidP="00835E0E" w:rsidR="001B1120" w:rsidRPr="00F2291F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F2291F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="00835E0E" w:rsidRPr="00F2291F">
        <w:rPr>
          <w:rFonts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D67F29" w:rsidP="00D67F29" w:rsidR="00D67F29" w:rsidRPr="00F2291F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F2291F">
        <w:rPr>
          <w:rFonts w:hAnsi="Times New Roman" w:ascii="Times New Roman"/>
          <w:color w:themeColor="background1" w:val="FFFFFF"/>
          <w:sz w:val="24"/>
          <w:szCs w:val="24"/>
        </w:rPr>
        <w:t>Ministarstvo financija – Porezna uprava u Zagrebu</w:t>
      </w:r>
    </w:p>
    <w:p w:rsidRDefault="00D67F29" w:rsidP="00D67F29" w:rsidR="00D67F29" w:rsidRPr="00F2291F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F2291F">
        <w:rPr>
          <w:rFonts w:hAnsi="Times New Roman" w:ascii="Times New Roman"/>
          <w:color w:themeColor="background1" w:val="FFFFFF"/>
          <w:sz w:val="24"/>
          <w:szCs w:val="24"/>
        </w:rPr>
        <w:t>Financijska agencija, Zagreb</w:t>
      </w:r>
    </w:p>
    <w:p w:rsidRDefault="00D67F29" w:rsidP="00D67F29" w:rsidR="00D67F29" w:rsidRPr="00F2291F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F2291F">
        <w:rPr>
          <w:rFonts w:hAnsi="Times New Roman" w:ascii="Times New Roman"/>
          <w:color w:themeColor="background1" w:val="FFFFFF"/>
          <w:sz w:val="24"/>
          <w:szCs w:val="24"/>
        </w:rPr>
        <w:t>Županijsko državno odvjetništvo u Zagrebu</w:t>
      </w:r>
    </w:p>
    <w:p w:rsidRDefault="00835E0E" w:rsidP="001B1120" w:rsidR="0029479C" w:rsidRPr="00F2291F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F2291F">
        <w:rPr>
          <w:rFonts w:hAnsi="Times New Roman" w:ascii="Times New Roman"/>
          <w:color w:themeColor="background1" w:val="FFFFFF"/>
          <w:sz w:val="24"/>
          <w:szCs w:val="24"/>
        </w:rPr>
        <w:t>Sudski registar</w:t>
      </w:r>
      <w:r w:rsidR="001B1120" w:rsidRPr="00F2291F">
        <w:rPr>
          <w:rFonts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1F359F" w:rsidP="001F359F" w:rsidR="001F359F" w:rsidRPr="00F2291F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1F359F" w:rsidP="001F359F" w:rsidR="001F359F" w:rsidRPr="00F2291F">
      <w:pPr>
        <w:jc w:val="both"/>
        <w:rPr>
          <w:rFonts w:hAnsi="Times New Roman" w:ascii="Times New Roman"/>
          <w:color w:themeColor="background1" w:val="FFFFFF"/>
        </w:rPr>
      </w:pPr>
      <w:r w:rsidRPr="00F2291F">
        <w:rPr>
          <w:rFonts w:hAnsi="Times New Roman" w:ascii="Times New Roman"/>
          <w:color w:themeColor="background1" w:val="FFFFFF"/>
        </w:rPr>
        <w:t>NK:</w:t>
      </w:r>
    </w:p>
    <w:p w:rsidRDefault="001F359F" w:rsidP="001F359F" w:rsidR="001F359F" w:rsidRPr="00F2291F">
      <w:pPr>
        <w:jc w:val="both"/>
        <w:rPr>
          <w:rFonts w:hAnsi="Times New Roman" w:ascii="Times New Roman"/>
          <w:color w:themeColor="background1" w:val="FFFFFF"/>
        </w:rPr>
      </w:pPr>
      <w:r w:rsidRPr="00F2291F">
        <w:rPr>
          <w:rFonts w:hAnsi="Times New Roman" w:ascii="Times New Roman"/>
          <w:color w:themeColor="background1" w:val="FFFFFF"/>
        </w:rPr>
        <w:t>1. Nepravomoćno</w:t>
      </w:r>
    </w:p>
    <w:p w:rsidRDefault="001F359F" w:rsidP="001F359F" w:rsidR="001F359F" w:rsidRPr="00F2291F">
      <w:pPr>
        <w:jc w:val="both"/>
        <w:rPr>
          <w:rFonts w:hAnsi="Times New Roman" w:ascii="Times New Roman"/>
          <w:color w:themeColor="background1" w:val="FFFFFF"/>
        </w:rPr>
      </w:pPr>
      <w:r w:rsidRPr="00F2291F">
        <w:rPr>
          <w:rFonts w:hAnsi="Times New Roman" w:ascii="Times New Roman"/>
          <w:color w:themeColor="background1" w:val="FFFFFF"/>
        </w:rPr>
        <w:t xml:space="preserve">2. Kal. </w:t>
      </w:r>
      <w:r w:rsidR="00CD1D43" w:rsidRPr="00F2291F">
        <w:rPr>
          <w:rFonts w:hAnsi="Times New Roman" w:ascii="Times New Roman"/>
          <w:color w:themeColor="background1" w:val="FFFFFF"/>
        </w:rPr>
        <w:t>6</w:t>
      </w:r>
      <w:r w:rsidRPr="00F2291F">
        <w:rPr>
          <w:rFonts w:hAnsi="Times New Roman" w:ascii="Times New Roman"/>
          <w:color w:themeColor="background1" w:val="FFFFFF"/>
        </w:rPr>
        <w:t>0 d.</w:t>
      </w:r>
    </w:p>
    <w:p w:rsidRDefault="001F359F" w:rsidP="001F359F" w:rsidR="001F359F" w:rsidRPr="00F2291F">
      <w:pPr>
        <w:jc w:val="both"/>
        <w:rPr>
          <w:rFonts w:hAnsi="Times New Roman" w:ascii="Times New Roman"/>
          <w:color w:themeColor="background1" w:val="FFFFFF"/>
        </w:rPr>
      </w:pPr>
    </w:p>
    <w:p w:rsidRDefault="001F359F" w:rsidR="001F359F" w:rsidRPr="00F2291F">
      <w:pPr>
        <w:jc w:val="both"/>
        <w:rPr>
          <w:rFonts w:hAnsi="Times New Roman" w:ascii="Times New Roman"/>
          <w:color w:themeColor="background1" w:val="FFFFFF"/>
        </w:rPr>
      </w:pPr>
      <w:r w:rsidRPr="00F2291F">
        <w:rPr>
          <w:rFonts w:hAnsi="Times New Roman" w:ascii="Times New Roman"/>
          <w:color w:themeColor="background1" w:val="FFFFFF"/>
        </w:rPr>
        <w:t xml:space="preserve">            Z, </w:t>
      </w:r>
      <w:r w:rsidRPr="00F2291F">
        <w:rPr>
          <w:rFonts w:hAnsi="Times New Roman" w:ascii="Times New Roman"/>
          <w:color w:themeColor="background1" w:val="FFFFFF"/>
        </w:rPr>
        <w:fldChar w:fldCharType="begin"/>
      </w:r>
      <w:r w:rsidRPr="00F2291F">
        <w:rPr>
          <w:rFonts w:hAnsi="Times New Roman" w:ascii="Times New Roman"/>
          <w:color w:themeColor="background1" w:val="FFFFFF"/>
        </w:rPr>
        <w:instrText xml:space="preserve"> TIME \@ "d.M.yy." </w:instrText>
      </w:r>
      <w:r w:rsidRPr="00F2291F">
        <w:rPr>
          <w:rFonts w:hAnsi="Times New Roman" w:ascii="Times New Roman"/>
          <w:color w:themeColor="background1" w:val="FFFFFF"/>
        </w:rPr>
        <w:fldChar w:fldCharType="separate"/>
      </w:r>
      <w:r w:rsidR="002F22FB">
        <w:rPr>
          <w:rFonts w:hAnsi="Times New Roman" w:ascii="Times New Roman"/>
          <w:noProof/>
          <w:color w:themeColor="background1" w:val="FFFFFF"/>
        </w:rPr>
        <w:t>1.9.16.</w:t>
      </w:r>
      <w:r w:rsidRPr="00F2291F">
        <w:rPr>
          <w:rFonts w:hAnsi="Times New Roman" w:ascii="Times New Roman"/>
          <w:color w:themeColor="background1" w:val="FFFFFF"/>
        </w:rPr>
        <w:fldChar w:fldCharType="end"/>
      </w:r>
      <w:r w:rsidRPr="00F2291F">
        <w:rPr>
          <w:rFonts w:hAnsi="Times New Roman" w:ascii="Times New Roman"/>
          <w:color w:themeColor="background1" w:val="FFFFFF"/>
        </w:rPr>
        <w:t xml:space="preserve">  Sudac:</w:t>
      </w:r>
    </w:p>
    <w:sectPr w:rsidSect="00E51C69" w:rsidR="001F359F" w:rsidRPr="00F2291F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4380" w:rsidR="000D4380">
      <w:r>
        <w:separator/>
      </w:r>
    </w:p>
  </w:endnote>
  <w:endnote w:id="0" w:type="continuationSeparator">
    <w:p w:rsidRDefault="000D4380" w:rsidR="000D43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4380" w:rsidR="000D4380">
      <w:r>
        <w:separator/>
      </w:r>
    </w:p>
  </w:footnote>
  <w:footnote w:id="0" w:type="continuationSeparator">
    <w:p w:rsidRDefault="000D4380" w:rsidR="000D43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FAE" w:rsidR="00F60F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 w:rsidRPr="003D787F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3D787F">
      <w:rPr>
        <w:rStyle w:val="Brojstranice"/>
        <w:rFonts w:hAnsi="Times New Roman" w:ascii="Times New Roman"/>
      </w:rPr>
      <w:t xml:space="preserve">- </w:t>
    </w:r>
    <w:r w:rsidRPr="003D787F">
      <w:rPr>
        <w:rStyle w:val="Brojstranice"/>
        <w:rFonts w:hAnsi="Times New Roman" w:ascii="Times New Roman"/>
      </w:rPr>
      <w:fldChar w:fldCharType="begin"/>
    </w:r>
    <w:r w:rsidRPr="003D787F">
      <w:rPr>
        <w:rStyle w:val="Brojstranice"/>
        <w:rFonts w:hAnsi="Times New Roman" w:ascii="Times New Roman"/>
      </w:rPr>
      <w:instrText xml:space="preserve">PAGE  </w:instrText>
    </w:r>
    <w:r w:rsidRPr="003D787F">
      <w:rPr>
        <w:rStyle w:val="Brojstranice"/>
        <w:rFonts w:hAnsi="Times New Roman" w:ascii="Times New Roman"/>
      </w:rPr>
      <w:fldChar w:fldCharType="separate"/>
    </w:r>
    <w:r w:rsidR="002F22FB">
      <w:rPr>
        <w:rStyle w:val="Brojstranice"/>
        <w:rFonts w:hAnsi="Times New Roman" w:ascii="Times New Roman"/>
        <w:noProof/>
      </w:rPr>
      <w:t>2</w:t>
    </w:r>
    <w:r w:rsidRPr="003D787F">
      <w:rPr>
        <w:rStyle w:val="Brojstranice"/>
        <w:rFonts w:hAnsi="Times New Roman" w:ascii="Times New Roman"/>
      </w:rPr>
      <w:fldChar w:fldCharType="end"/>
    </w:r>
    <w:r w:rsidRPr="003D787F">
      <w:rPr>
        <w:rStyle w:val="Brojstranice"/>
        <w:rFonts w:hAnsi="Times New Roman" w:ascii="Times New Roman"/>
      </w:rPr>
      <w:t xml:space="preserve"> -</w:t>
    </w:r>
  </w:p>
  <w:p w:rsidRDefault="00D575FC" w:rsidP="00E23679" w:rsidR="00F60FAE">
    <w:pPr>
      <w:pStyle w:val="Zaglavlje"/>
      <w:jc w:val="right"/>
    </w:pPr>
    <w:r w:rsidRPr="003D787F">
      <w:rPr>
        <w:rFonts w:hAnsi="Times New Roman" w:ascii="Times New Roman"/>
      </w:rPr>
      <w:t>3 St-</w:t>
    </w:r>
    <w:r w:rsidR="00CD1D43">
      <w:rPr>
        <w:rFonts w:hAnsi="Times New Roman" w:ascii="Times New Roman"/>
      </w:rPr>
      <w:t>2038/13</w:t>
    </w:r>
    <w:r w:rsidR="00F2291F">
      <w:rPr>
        <w:rFonts w:hAnsi="Times New Roman" w:ascii="Times New Roman"/>
      </w:rPr>
      <w:t>-70</w:t>
    </w:r>
  </w:p>
  <w:p w:rsidRDefault="00F60FAE" w:rsidR="00F60FA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R="00F60FAE">
    <w:pPr>
      <w:pStyle w:val="Zaglavlje"/>
    </w:pPr>
  </w:p>
  <w:p w:rsidRDefault="00F60FAE" w:rsidR="00F60FAE">
    <w:pPr>
      <w:pStyle w:val="Zaglavlje"/>
    </w:pPr>
  </w:p>
  <w:p w:rsidRDefault="00F60FAE" w:rsidR="00F60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CA0D5D"/>
    <w:multiLevelType w:val="hybridMultilevel"/>
    <w:tmpl w:val="CF66FBC8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D43"/>
    <w:rsid w:val="00020BA4"/>
    <w:rsid w:val="00032919"/>
    <w:rsid w:val="0006417A"/>
    <w:rsid w:val="0006505A"/>
    <w:rsid w:val="00071D41"/>
    <w:rsid w:val="00082920"/>
    <w:rsid w:val="000D4380"/>
    <w:rsid w:val="000F17DB"/>
    <w:rsid w:val="00114F2C"/>
    <w:rsid w:val="001B1120"/>
    <w:rsid w:val="001C1006"/>
    <w:rsid w:val="001E4E5F"/>
    <w:rsid w:val="001F359F"/>
    <w:rsid w:val="001F3780"/>
    <w:rsid w:val="00235AAE"/>
    <w:rsid w:val="00240890"/>
    <w:rsid w:val="00281E63"/>
    <w:rsid w:val="0028293E"/>
    <w:rsid w:val="0029479C"/>
    <w:rsid w:val="002D205C"/>
    <w:rsid w:val="002D6304"/>
    <w:rsid w:val="002E06D4"/>
    <w:rsid w:val="002F22FB"/>
    <w:rsid w:val="00320107"/>
    <w:rsid w:val="00326DC7"/>
    <w:rsid w:val="003423A6"/>
    <w:rsid w:val="0036341C"/>
    <w:rsid w:val="00364979"/>
    <w:rsid w:val="00366457"/>
    <w:rsid w:val="003C6959"/>
    <w:rsid w:val="003D787F"/>
    <w:rsid w:val="003E0B5A"/>
    <w:rsid w:val="003E367D"/>
    <w:rsid w:val="004155FA"/>
    <w:rsid w:val="00415E22"/>
    <w:rsid w:val="00445B0F"/>
    <w:rsid w:val="00473DB3"/>
    <w:rsid w:val="004B074A"/>
    <w:rsid w:val="004E5730"/>
    <w:rsid w:val="00500441"/>
    <w:rsid w:val="00514022"/>
    <w:rsid w:val="005272EF"/>
    <w:rsid w:val="005774B3"/>
    <w:rsid w:val="005969F4"/>
    <w:rsid w:val="005C2D1F"/>
    <w:rsid w:val="005D761C"/>
    <w:rsid w:val="00607B4B"/>
    <w:rsid w:val="006100D5"/>
    <w:rsid w:val="006235E3"/>
    <w:rsid w:val="006824AB"/>
    <w:rsid w:val="006E69A4"/>
    <w:rsid w:val="006F5244"/>
    <w:rsid w:val="00727277"/>
    <w:rsid w:val="007519B3"/>
    <w:rsid w:val="00764AEE"/>
    <w:rsid w:val="007C422F"/>
    <w:rsid w:val="007E4665"/>
    <w:rsid w:val="007F2918"/>
    <w:rsid w:val="008109AC"/>
    <w:rsid w:val="00835E0E"/>
    <w:rsid w:val="00837150"/>
    <w:rsid w:val="00853AD8"/>
    <w:rsid w:val="00881589"/>
    <w:rsid w:val="008C0419"/>
    <w:rsid w:val="008D1C64"/>
    <w:rsid w:val="008D4CA2"/>
    <w:rsid w:val="008E0B1D"/>
    <w:rsid w:val="008F569D"/>
    <w:rsid w:val="008F639D"/>
    <w:rsid w:val="009376BE"/>
    <w:rsid w:val="0094789D"/>
    <w:rsid w:val="00953DED"/>
    <w:rsid w:val="00981BDB"/>
    <w:rsid w:val="00985A46"/>
    <w:rsid w:val="009D0ED3"/>
    <w:rsid w:val="009F0284"/>
    <w:rsid w:val="009F3306"/>
    <w:rsid w:val="00A26151"/>
    <w:rsid w:val="00A26EAF"/>
    <w:rsid w:val="00AA0C7F"/>
    <w:rsid w:val="00AB314A"/>
    <w:rsid w:val="00AC4626"/>
    <w:rsid w:val="00AD04CF"/>
    <w:rsid w:val="00B34CEC"/>
    <w:rsid w:val="00B70980"/>
    <w:rsid w:val="00B82052"/>
    <w:rsid w:val="00BA282E"/>
    <w:rsid w:val="00C04421"/>
    <w:rsid w:val="00C40EA5"/>
    <w:rsid w:val="00C83AC2"/>
    <w:rsid w:val="00C85527"/>
    <w:rsid w:val="00CA22FE"/>
    <w:rsid w:val="00CD0C67"/>
    <w:rsid w:val="00CD14E5"/>
    <w:rsid w:val="00CD1D43"/>
    <w:rsid w:val="00CE6259"/>
    <w:rsid w:val="00D12600"/>
    <w:rsid w:val="00D35AC6"/>
    <w:rsid w:val="00D373D4"/>
    <w:rsid w:val="00D575FC"/>
    <w:rsid w:val="00D67F29"/>
    <w:rsid w:val="00D74871"/>
    <w:rsid w:val="00DA0460"/>
    <w:rsid w:val="00E107B5"/>
    <w:rsid w:val="00E22BD1"/>
    <w:rsid w:val="00E23679"/>
    <w:rsid w:val="00E51C69"/>
    <w:rsid w:val="00EA1205"/>
    <w:rsid w:val="00EC6731"/>
    <w:rsid w:val="00F206F2"/>
    <w:rsid w:val="00F2291F"/>
    <w:rsid w:val="00F60FAE"/>
    <w:rsid w:val="00F849E3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359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22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2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22F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2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2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359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22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2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22F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2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2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2038</izvorni_sadrzaj>
    <derivirana_varijabla naziv="DomainObject.Predmet.Broj_1">2038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St-2038/2013</izvorni_sadrzaj>
    <derivirana_varijabla naziv="DomainObject.Predmet.OznakaBroj_1">St-2038/2013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STIL TRGOVINA d.o.o.</izvorni_sadrzaj>
    <derivirana_varijabla naziv="DomainObject.Predmet.ProtustrankaFormated_1">  STIL TRGOVINA d.o.o.</derivirana_varijabla>
  </DomainObject.Predmet.ProtustrankaFormated>
  <DomainObject.Predmet.ProtustrankaFormatedOIB>
    <izvorni_sadrzaj>  STIL TRGOVINA d.o.o., OIB 38759749324</izvorni_sadrzaj>
    <derivirana_varijabla naziv="DomainObject.Predmet.ProtustrankaFormatedOIB_1">  STIL TRGOVINA d.o.o., OIB 38759749324</derivirana_varijabla>
  </DomainObject.Predmet.ProtustrankaFormatedOIB>
  <DomainObject.Predmet.ProtustrankaFormatedWithAdress>
    <izvorni_sadrzaj> STIL TRGOVINA d.o.o., ŠESTINSKI VRH 2 D, 10000 Zagreb</izvorni_sadrzaj>
    <derivirana_varijabla naziv="DomainObject.Predmet.ProtustrankaFormatedWithAdress_1"> STIL TRGOVINA d.o.o., ŠESTINSKI VRH 2 D, 10000 Zagreb</derivirana_varijabla>
  </DomainObject.Predmet.ProtustrankaFormatedWithAdress>
  <DomainObject.Predmet.ProtustrankaFormatedWithAdressOIB>
    <izvorni_sadrzaj> STIL TRGOVINA d.o.o., OIB 38759749324, ŠESTINSKI VRH 2 D, 10000 Zagreb</izvorni_sadrzaj>
    <derivirana_varijabla naziv="DomainObject.Predmet.ProtustrankaFormatedWithAdressOIB_1"> STIL TRGOVINA d.o.o., OIB 38759749324, ŠESTINSKI VRH 2 D, 10000 Zagreb</derivirana_varijabla>
  </DomainObject.Predmet.ProtustrankaFormatedWithAdressOIB>
  <DomainObject.Predmet.ProtustrankaWithAdress>
    <izvorni_sadrzaj>STIL TRGOVINA d.o.o. ŠESTINSKI VRH 2 D, 10000 Zagreb</izvorni_sadrzaj>
    <derivirana_varijabla naziv="DomainObject.Predmet.ProtustrankaWithAdress_1">STIL TRGOVINA d.o.o. ŠESTINSKI VRH 2 D, 10000 Zagreb</derivirana_varijabla>
  </DomainObject.Predmet.ProtustrankaWithAdress>
  <DomainObject.Predmet.ProtustrankaWithAdressOIB>
    <izvorni_sadrzaj>STIL TRGOVINA d.o.o., OIB 38759749324, ŠESTINSKI VRH 2 D, 10000 Zagreb</izvorni_sadrzaj>
    <derivirana_varijabla naziv="DomainObject.Predmet.ProtustrankaWithAdressOIB_1">STIL TRGOVINA d.o.o., OIB 38759749324, ŠESTINSKI VRH 2 D, 10000 Zagreb</derivirana_varijabla>
  </DomainObject.Predmet.ProtustrankaWithAdressOIB>
  <DomainObject.Predmet.ProtustrankaNazivFormated>
    <izvorni_sadrzaj>STIL TRGOVINA d.o.o.</izvorni_sadrzaj>
    <derivirana_varijabla naziv="DomainObject.Predmet.ProtustrankaNazivFormated_1">STIL TRGOVINA d.o.o.</derivirana_varijabla>
  </DomainObject.Predmet.ProtustrankaNazivFormated>
  <DomainObject.Predmet.ProtustrankaNazivFormatedOIB>
    <izvorni_sadrzaj>STIL TRGOVINA d.o.o., OIB 38759749324</izvorni_sadrzaj>
    <derivirana_varijabla naziv="DomainObject.Predmet.ProtustrankaNazivFormatedOIB_1">STIL TRGOVINA d.o.o., OIB 38759749324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ZRINKA BAGIĆ; AUTOBUSNI KOLODVOR d.d. za trgovinu, promet, ugostiteljstvo i turistička agencija; Veleučilište u Požegi; Grad Zagreb; Studenski centar; Studentski centar Rijeka</izvorni_sadrzaj>
    <derivirana_varijabla naziv="DomainObject.Predmet.StrankaFormated_1">  ZRINKA BAGIĆ; AUTOBUSNI KOLODVOR d.d. za trgovinu, promet, ugostiteljstvo i turistička agencija; Veleučilište u Požegi; Grad Zagreb; Studenski centar; Studentski centar Rijeka</derivirana_varijabla>
  </DomainObject.Predmet.StrankaFormated>
  <DomainObject.Predmet.StrankaFormatedOIB>
    <izvorni_sadrzaj>  ZRINKA BAGIĆ, OIB 31487208907; AUTOBUSNI KOLODVOR d.d. za trgovinu, promet, ugostiteljstvo i turistička agencija, OIB 22672915888; Veleučilište u Požegi, OIB 31871275850; Grad Zagreb, OIB 61817894937; Studenski centar; Studentski centar Rijeka, OIB 87500773013</izvorni_sadrzaj>
    <derivirana_varijabla naziv="DomainObject.Predmet.StrankaFormatedOIB_1">  ZRINKA BAGIĆ, OIB 31487208907; AUTOBUSNI KOLODVOR d.d. za trgovinu, promet, ugostiteljstvo i turistička agencija, OIB 22672915888; Veleučilište u Požegi, OIB 31871275850; Grad Zagreb, OIB 61817894937; Studenski centar; Studentski centar Rijeka, OIB 87500773013</derivirana_varijabla>
  </DomainObject.Predmet.StrankaFormatedOIB>
  <DomainObject.Predmet.StrankaFormatedWithAdress>
    <izvorni_sadrzaj> ZRINKA BAGIĆ, ŠESTINSKI VRH 2 D, 10000 Zagreb; AUTOBUSNI KOLODVOR d.d. za trgovinu, promet, ugostiteljstvo i turistička agencija, Prilaz Vjeceslava Holjevca 2, 47000 Karlovac; Veleučilište u Požegi; Grad Zagreb; Studenski centar; Studentski centar Rijeka</izvorni_sadrzaj>
    <derivirana_varijabla naziv="DomainObject.Predmet.StrankaFormatedWithAdress_1"> ZRINKA BAGIĆ, ŠESTINSKI VRH 2 D, 10000 Zagreb; AUTOBUSNI KOLODVOR d.d. za trgovinu, promet, ugostiteljstvo i turistička agencija, Prilaz Vjeceslava Holjevca 2, 47000 Karlovac; Veleučilište u Požegi; Grad Zagreb; Studenski centar; Studentski centar Rijeka</derivirana_varijabla>
  </DomainObject.Predmet.StrankaFormatedWithAdress>
  <DomainObject.Predmet.StrankaFormatedWithAdressOIB>
    <izvorni_sadrzaj> ZRINKA BAGIĆ, OIB 31487208907, ŠESTINSKI VRH 2 D, 10000 Zagreb; AUTOBUSNI KOLODVOR d.d. za trgovinu, promet, ugostiteljstvo i turistička agencija, OIB 22672915888, Prilaz Vjeceslava Holjevca 2, 47000 Karlovac; Veleučilište u Požegi, OIB 31871275850; Grad Zagreb, OIB 61817894937; Studenski centar; Studentski centar Rijeka, OIB 87500773013</izvorni_sadrzaj>
    <derivirana_varijabla naziv="DomainObject.Predmet.StrankaFormatedWithAdressOIB_1"> ZRINKA BAGIĆ, OIB 31487208907, ŠESTINSKI VRH 2 D, 10000 Zagreb; AUTOBUSNI KOLODVOR d.d. za trgovinu, promet, ugostiteljstvo i turistička agencija, OIB 22672915888, Prilaz Vjeceslava Holjevca 2, 47000 Karlovac; Veleučilište u Požegi, OIB 31871275850; Grad Zagreb, OIB 61817894937; Studenski centar; Studentski centar Rijeka, OIB 87500773013</derivirana_varijabla>
  </DomainObject.Predmet.StrankaFormatedWithAdressOIB>
  <DomainObject.Predmet.StrankaWithAdress>
    <izvorni_sadrzaj>ZRINKA BAGIĆ ŠESTINSKI VRH 2 D,10000 Zagreb,AUTOBUSNI KOLODVOR d.d. za trgovinu, promet, ugostiteljstvo i turistička agencija Prilaz Vjeceslava Holjevca 2,47000 Karlovac,Veleučilište u Požegi ,Grad Zagreb ,Studenski centar ,Studentski centar Rijeka </izvorni_sadrzaj>
    <derivirana_varijabla naziv="DomainObject.Predmet.StrankaWithAdress_1">ZRINKA BAGIĆ ŠESTINSKI VRH 2 D,10000 Zagreb,AUTOBUSNI KOLODVOR d.d. za trgovinu, promet, ugostiteljstvo i turistička agencija Prilaz Vjeceslava Holjevca 2,47000 Karlovac,Veleučilište u Požegi ,Grad Zagreb ,Studenski centar ,Studentski centar Rijeka </derivirana_varijabla>
  </DomainObject.Predmet.StrankaWithAdress>
  <DomainObject.Predmet.StrankaWithAdressOIB>
    <izvorni_sadrzaj>ZRINKA BAGIĆ, OIB 31487208907, ŠESTINSKI VRH 2 D,10000 Zagreb,AUTOBUSNI KOLODVOR d.d. za trgovinu, promet, ugostiteljstvo i turistička agencija, OIB 22672915888, Prilaz Vjeceslava Holjevca 2,47000 Karlovac,Veleučilište u Požegi, OIB 31871275850,Grad Zagreb, OIB 61817894937,Studenski centar,Studentski centar Rijeka, OIB 87500773013</izvorni_sadrzaj>
    <derivirana_varijabla naziv="DomainObject.Predmet.StrankaWithAdressOIB_1">ZRINKA BAGIĆ, OIB 31487208907, ŠESTINSKI VRH 2 D,10000 Zagreb,AUTOBUSNI KOLODVOR d.d. za trgovinu, promet, ugostiteljstvo i turistička agencija, OIB 22672915888, Prilaz Vjeceslava Holjevca 2,47000 Karlovac,Veleučilište u Požegi, OIB 31871275850,Grad Zagreb, OIB 61817894937,Studenski centar,Studentski centar Rijeka, OIB 87500773013</derivirana_varijabla>
  </DomainObject.Predmet.StrankaWithAdressOIB>
  <DomainObject.Predmet.StrankaNazivFormated>
    <izvorni_sadrzaj>ZRINKA BAGIĆ,AUTOBUSNI KOLODVOR d.d. za trgovinu, promet, ugostiteljstvo i turistička agencija,Veleučilište u Požegi,Grad Zagreb,Studenski centar,Studentski centar Rijeka</izvorni_sadrzaj>
    <derivirana_varijabla naziv="DomainObject.Predmet.StrankaNazivFormated_1">ZRINKA BAGIĆ,AUTOBUSNI KOLODVOR d.d. za trgovinu, promet, ugostiteljstvo i turistička agencija,Veleučilište u Požegi,Grad Zagreb,Studenski centar,Studentski centar Rijeka</derivirana_varijabla>
  </DomainObject.Predmet.StrankaNazivFormated>
  <DomainObject.Predmet.StrankaNazivFormatedOIB>
    <izvorni_sadrzaj>ZRINKA BAGIĆ, OIB 31487208907,AUTOBUSNI KOLODVOR d.d. za trgovinu, promet, ugostiteljstvo i turistička agencija, OIB 22672915888,Veleučilište u Požegi, OIB 31871275850,Grad Zagreb, OIB 61817894937,Studenski centar,Studentski centar Rijeka, OIB 87500773013</izvorni_sadrzaj>
    <derivirana_varijabla naziv="DomainObject.Predmet.StrankaNazivFormatedOIB_1">ZRINKA BAGIĆ, OIB 31487208907,AUTOBUSNI KOLODVOR d.d. za trgovinu, promet, ugostiteljstvo i turistička agencija, OIB 22672915888,Veleučilište u Požegi, OIB 31871275850,Grad Zagreb, OIB 61817894937,Studenski centar,Studentski centar Rijeka, OIB 87500773013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ZRINKA BAGIĆ</item>
      <item>AUTOBUSNI KOLODVOR d.d. za trgovinu, promet, ugostiteljstvo i turistička agencija</item>
      <item>Veleučilište u Požegi</item>
      <item>Grad Zagreb</item>
      <item>Studenski centar</item>
      <item>Studentski centar Rijeka</item>
    </izvorni_sadrzaj>
    <derivirana_varijabla naziv="DomainObject.Predmet.StrankaListFormated_1">
      <item>ZRINKA BAGIĆ</item>
      <item>AUTOBUSNI KOLODVOR d.d. za trgovinu, promet, ugostiteljstvo i turistička agencija</item>
      <item>Veleučilište u Požegi</item>
      <item>Grad Zagreb</item>
      <item>Studenski centar</item>
      <item>Studentski centar Rijeka</item>
    </derivirana_varijabla>
  </DomainObject.Predmet.StrankaListFormated>
  <DomainObject.Predmet.StrankaListFormatedOIB>
    <izvorni_sadrzaj>
      <item>ZRINKA BAGIĆ, OIB 31487208907</item>
      <item>AUTOBUSNI KOLODVOR d.d. za trgovinu, promet, ugostiteljstvo i turistička agencija, OIB 22672915888</item>
      <item>Veleučilište u Požegi, OIB 31871275850</item>
      <item>Grad Zagreb, OIB 61817894937</item>
      <item>Studenski centar</item>
      <item>Studentski centar Rijeka, OIB 87500773013</item>
    </izvorni_sadrzaj>
    <derivirana_varijabla naziv="DomainObject.Predmet.StrankaListFormatedOIB_1">
      <item>ZRINKA BAGIĆ, OIB 31487208907</item>
      <item>AUTOBUSNI KOLODVOR d.d. za trgovinu, promet, ugostiteljstvo i turistička agencija, OIB 22672915888</item>
      <item>Veleučilište u Požegi, OIB 31871275850</item>
      <item>Grad Zagreb, OIB 61817894937</item>
      <item>Studenski centar</item>
      <item>Studentski centar Rijeka, OIB 87500773013</item>
    </derivirana_varijabla>
  </DomainObject.Predmet.StrankaListFormatedOIB>
  <DomainObject.Predmet.StrankaListFormatedWithAdress>
    <izvorni_sadrzaj>
      <item>ZRINKA BAGIĆ, ŠESTINSKI VRH 2 D, 10000 Zagreb</item>
      <item>AUTOBUSNI KOLODVOR d.d. za trgovinu, promet, ugostiteljstvo i turistička agencija, Prilaz Vjeceslava Holjevca 2, 47000 Karlovac</item>
      <item>Veleučilište u Požegi</item>
      <item>Grad Zagreb</item>
      <item>Studenski centar</item>
      <item>Studentski centar Rijeka</item>
    </izvorni_sadrzaj>
    <derivirana_varijabla naziv="DomainObject.Predmet.StrankaListFormatedWithAdress_1">
      <item>ZRINKA BAGIĆ, ŠESTINSKI VRH 2 D, 10000 Zagreb</item>
      <item>AUTOBUSNI KOLODVOR d.d. za trgovinu, promet, ugostiteljstvo i turistička agencija, Prilaz Vjeceslava Holjevca 2, 47000 Karlovac</item>
      <item>Veleučilište u Požegi</item>
      <item>Grad Zagreb</item>
      <item>Studenski centar</item>
      <item>Studentski centar Rijeka</item>
    </derivirana_varijabla>
  </DomainObject.Predmet.StrankaListFormatedWithAdress>
  <DomainObject.Predmet.StrankaListFormatedWithAdressOIB>
    <izvorni_sadrzaj>
      <item>ZRINKA BAGIĆ, OIB 31487208907, ŠESTINSKI VRH 2 D, 10000 Zagreb</item>
      <item>AUTOBUSNI KOLODVOR d.d. za trgovinu, promet, ugostiteljstvo i turistička agencija, OIB 22672915888, Prilaz Vjeceslava Holjevca 2, 47000 Karlovac</item>
      <item>Veleučilište u Požegi, OIB 31871275850</item>
      <item>Grad Zagreb, OIB 61817894937</item>
      <item>Studenski centar</item>
      <item>Studentski centar Rijeka, OIB 87500773013</item>
    </izvorni_sadrzaj>
    <derivirana_varijabla naziv="DomainObject.Predmet.StrankaListFormatedWithAdressOIB_1">
      <item>ZRINKA BAGIĆ, OIB 31487208907, ŠESTINSKI VRH 2 D, 10000 Zagreb</item>
      <item>AUTOBUSNI KOLODVOR d.d. za trgovinu, promet, ugostiteljstvo i turistička agencija, OIB 22672915888, Prilaz Vjeceslava Holjevca 2, 47000 Karlovac</item>
      <item>Veleučilište u Požegi, OIB 31871275850</item>
      <item>Grad Zagreb, OIB 61817894937</item>
      <item>Studenski centar</item>
      <item>Studentski centar Rijeka, OIB 87500773013</item>
    </derivirana_varijabla>
  </DomainObject.Predmet.StrankaListFormatedWithAdressOIB>
  <DomainObject.Predmet.StrankaListNazivFormated>
    <izvorni_sadrzaj>
      <item>ZRINKA BAGIĆ</item>
      <item>AUTOBUSNI KOLODVOR d.d. za trgovinu, promet, ugostiteljstvo i turistička agencija</item>
      <item>Veleučilište u Požegi</item>
      <item>Grad Zagreb</item>
      <item>Studenski centar</item>
      <item>Studentski centar Rijeka</item>
    </izvorni_sadrzaj>
    <derivirana_varijabla naziv="DomainObject.Predmet.StrankaListNazivFormated_1">
      <item>ZRINKA BAGIĆ</item>
      <item>AUTOBUSNI KOLODVOR d.d. za trgovinu, promet, ugostiteljstvo i turistička agencija</item>
      <item>Veleučilište u Požegi</item>
      <item>Grad Zagreb</item>
      <item>Studenski centar</item>
      <item>Studentski centar Rijeka</item>
    </derivirana_varijabla>
  </DomainObject.Predmet.StrankaListNazivFormated>
  <DomainObject.Predmet.StrankaListNazivFormatedOIB>
    <izvorni_sadrzaj>
      <item>ZRINKA BAGIĆ, OIB 31487208907</item>
      <item>AUTOBUSNI KOLODVOR d.d. za trgovinu, promet, ugostiteljstvo i turistička agencija, OIB 22672915888</item>
      <item>Veleučilište u Požegi, OIB 31871275850</item>
      <item>Grad Zagreb, OIB 61817894937</item>
      <item>Studenski centar</item>
      <item>Studentski centar Rijeka, OIB 87500773013</item>
    </izvorni_sadrzaj>
    <derivirana_varijabla naziv="DomainObject.Predmet.StrankaListNazivFormatedOIB_1">
      <item>ZRINKA BAGIĆ, OIB 31487208907</item>
      <item>AUTOBUSNI KOLODVOR d.d. za trgovinu, promet, ugostiteljstvo i turistička agencija, OIB 22672915888</item>
      <item>Veleučilište u Požegi, OIB 31871275850</item>
      <item>Grad Zagreb, OIB 61817894937</item>
      <item>Studenski centar</item>
      <item>Studentski centar Rijeka, OIB 87500773013</item>
    </derivirana_varijabla>
  </DomainObject.Predmet.StrankaListNazivFormatedOIB>
  <DomainObject.Predmet.ProtuStrankaListFormated>
    <izvorni_sadrzaj>
      <item>STIL TRGOVINA d.o.o.</item>
    </izvorni_sadrzaj>
    <derivirana_varijabla naziv="DomainObject.Predmet.ProtuStrankaListFormated_1">
      <item>STIL TRGOVINA d.o.o.</item>
    </derivirana_varijabla>
  </DomainObject.Predmet.ProtuStrankaListFormated>
  <DomainObject.Predmet.ProtuStrankaListFormatedOIB>
    <izvorni_sadrzaj>
      <item>STIL TRGOVINA d.o.o., OIB 38759749324</item>
    </izvorni_sadrzaj>
    <derivirana_varijabla naziv="DomainObject.Predmet.ProtuStrankaListFormatedOIB_1">
      <item>STIL TRGOVINA d.o.o., OIB 38759749324</item>
    </derivirana_varijabla>
  </DomainObject.Predmet.ProtuStrankaListFormatedOIB>
  <DomainObject.Predmet.ProtuStrankaListFormatedWithAdress>
    <izvorni_sadrzaj>
      <item>STIL TRGOVINA d.o.o., ŠESTINSKI VRH 2 D, 10000 Zagreb</item>
    </izvorni_sadrzaj>
    <derivirana_varijabla naziv="DomainObject.Predmet.ProtuStrankaListFormatedWithAdress_1">
      <item>STIL TRGOVINA d.o.o., ŠESTINSKI VRH 2 D, 10000 Zagreb</item>
    </derivirana_varijabla>
  </DomainObject.Predmet.ProtuStrankaListFormatedWithAdress>
  <DomainObject.Predmet.ProtuStrankaListFormatedWithAdressOIB>
    <izvorni_sadrzaj>
      <item>STIL TRGOVINA d.o.o., OIB 38759749324, ŠESTINSKI VRH 2 D, 10000 Zagreb</item>
    </izvorni_sadrzaj>
    <derivirana_varijabla naziv="DomainObject.Predmet.ProtuStrankaListFormatedWithAdressOIB_1">
      <item>STIL TRGOVINA d.o.o., OIB 38759749324, ŠESTINSKI VRH 2 D, 10000 Zagreb</item>
    </derivirana_varijabla>
  </DomainObject.Predmet.ProtuStrankaListFormatedWithAdressOIB>
  <DomainObject.Predmet.ProtuStrankaListNazivFormated>
    <izvorni_sadrzaj>
      <item>STIL TRGOVINA d.o.o.</item>
    </izvorni_sadrzaj>
    <derivirana_varijabla naziv="DomainObject.Predmet.ProtuStrankaListNazivFormated_1">
      <item>STIL TRGOVINA d.o.o.</item>
    </derivirana_varijabla>
  </DomainObject.Predmet.ProtuStrankaListNazivFormated>
  <DomainObject.Predmet.ProtuStrankaListNazivFormatedOIB>
    <izvorni_sadrzaj>
      <item>STIL TRGOVINA d.o.o., OIB 38759749324</item>
    </izvorni_sadrzaj>
    <derivirana_varijabla naziv="DomainObject.Predmet.ProtuStrankaListNazivFormatedOIB_1">
      <item>STIL TRGOVINA d.o.o., OIB 38759749324</item>
    </derivirana_varijabla>
  </DomainObject.Predmet.ProtuStrankaListNazivFormatedOIB>
  <DomainObject.Predmet.OstaliListFormated>
    <izvorni_sadrzaj>
      <item>Rajka Jagmarević</item>
    </izvorni_sadrzaj>
    <derivirana_varijabla naziv="DomainObject.Predmet.OstaliListFormated_1">
      <item>Rajka Jagmarević</item>
    </derivirana_varijabla>
  </DomainObject.Predmet.OstaliListFormated>
  <DomainObject.Predmet.OstaliListFormatedOIB>
    <izvorni_sadrzaj>
      <item>Rajka Jagmarević, OIB 54873974132</item>
    </izvorni_sadrzaj>
    <derivirana_varijabla naziv="DomainObject.Predmet.OstaliListFormatedOIB_1">
      <item>Rajka Jagmarević, OIB 54873974132</item>
    </derivirana_varijabla>
  </DomainObject.Predmet.OstaliListFormatedOIB>
  <DomainObject.Predmet.OstaliListFormatedWithAdress>
    <izvorni_sadrzaj>
      <item>Rajka Jagmarević, J. DALMATINCA 7, 10000 Zagreb</item>
    </izvorni_sadrzaj>
    <derivirana_varijabla naziv="DomainObject.Predmet.OstaliListFormatedWithAdress_1">
      <item>Rajka Jagmarević, J. DALMATINCA 7, 10000 Zagreb</item>
    </derivirana_varijabla>
  </DomainObject.Predmet.OstaliListFormatedWithAdress>
  <DomainObject.Predmet.OstaliListFormatedWithAdressOIB>
    <izvorni_sadrzaj>
      <item>Rajka Jagmarević, OIB 54873974132, J. DALMATINCA 7, 10000 Zagreb</item>
    </izvorni_sadrzaj>
    <derivirana_varijabla naziv="DomainObject.Predmet.OstaliListFormatedWithAdressOIB_1">
      <item>Rajka Jagmarević, OIB 54873974132, J. DALMATINCA 7, 10000 Zagreb</item>
    </derivirana_varijabla>
  </DomainObject.Predmet.OstaliListFormatedWithAdressOIB>
  <DomainObject.Predmet.OstaliListNazivFormated>
    <izvorni_sadrzaj>
      <item>Rajka Jagmarević</item>
    </izvorni_sadrzaj>
    <derivirana_varijabla naziv="DomainObject.Predmet.OstaliListNazivFormated_1">
      <item>Rajka Jagmarević</item>
    </derivirana_varijabla>
  </DomainObject.Predmet.OstaliListNazivFormated>
  <DomainObject.Predmet.OstaliListNazivFormatedOIB>
    <izvorni_sadrzaj>
      <item>Rajka Jagmarević, OIB 54873974132</item>
    </izvorni_sadrzaj>
    <derivirana_varijabla naziv="DomainObject.Predmet.OstaliListNazivFormatedOIB_1"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ZRINKA BAGIĆ i dr.</izvorni_sadrzaj>
    <derivirana_varijabla naziv="DomainObject.Predmet.StrankaIDrugi_1">ZRINKA BAGIĆ i dr.</derivirana_varijabla>
  </DomainObject.Predmet.StrankaIDrugi>
  <DomainObject.Predmet.ProtustrankaIDrugi>
    <izvorni_sadrzaj>STIL TRGOVINA d.o.o.</izvorni_sadrzaj>
    <derivirana_varijabla naziv="DomainObject.Predmet.ProtustrankaIDrugi_1">STIL TRGOVINA d.o.o.</derivirana_varijabla>
  </DomainObject.Predmet.ProtustrankaIDrugi>
  <DomainObject.Predmet.StrankaIDrugiAdressOIB>
    <izvorni_sadrzaj>ZRINKA BAGIĆ, OIB 31487208907, ŠESTINSKI VRH 2 D, 10000 Zagreb i dr.</izvorni_sadrzaj>
    <derivirana_varijabla naziv="DomainObject.Predmet.StrankaIDrugiAdressOIB_1">ZRINKA BAGIĆ, OIB 31487208907, ŠESTINSKI VRH 2 D, 10000 Zagreb i dr.</derivirana_varijabla>
  </DomainObject.Predmet.StrankaIDrugiAdressOIB>
  <DomainObject.Predmet.ProtustrankaIDrugiAdressOIB>
    <izvorni_sadrzaj>STIL TRGOVINA d.o.o., OIB 38759749324, ŠESTINSKI VRH 2 D, 10000 Zagreb</izvorni_sadrzaj>
    <derivirana_varijabla naziv="DomainObject.Predmet.ProtustrankaIDrugiAdressOIB_1">STIL TRGOVINA d.o.o., OIB 38759749324, ŠESTINSKI VRH 2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ZRINKA BAGIĆ</item>
      <item>STIL TRGOVINA d.o.o.</item>
      <item>Rajka Jagmarević</item>
      <item>AUTOBUSNI KOLODVOR d.d. za trgovinu, promet, ugostiteljstvo i turistička agencija</item>
      <item>Veleučilište u Požegi</item>
      <item>Grad Zagreb</item>
      <item>Studenski centar</item>
      <item>Studentski centar Rijeka</item>
    </izvorni_sadrzaj>
    <derivirana_varijabla naziv="DomainObject.Predmet.SudioniciListNaziv_1">
      <item>ZRINKA BAGIĆ</item>
      <item>STIL TRGOVINA d.o.o.</item>
      <item>Rajka Jagmarević</item>
      <item>AUTOBUSNI KOLODVOR d.d. za trgovinu, promet, ugostiteljstvo i turistička agencija</item>
      <item>Veleučilište u Požegi</item>
      <item>Grad Zagreb</item>
      <item>Studenski centar</item>
      <item>Studentski centar Rijeka</item>
    </derivirana_varijabla>
  </DomainObject.Predmet.SudioniciListNaziv>
  <DomainObject.Predmet.SudioniciListAdressOIB>
    <izvorni_sadrzaj>
      <item>ZRINKA BAGIĆ, OIB 31487208907, ŠESTINSKI VRH 2 D,10000 Zagreb</item>
      <item>STIL TRGOVINA d.o.o., OIB 38759749324, ŠESTINSKI VRH 2 D,10000 Zagreb</item>
      <item>Rajka Jagmarević, OIB 54873974132, J. DALMATINCA 7,10000 Zagreb</item>
      <item>AUTOBUSNI KOLODVOR d.d. za trgovinu, promet, ugostiteljstvo i turistička agencija, OIB 22672915888, Prilaz Vjeceslava Holjevca 2,47000 Karlovac</item>
      <item>Veleučilište u Požegi, OIB 31871275850</item>
      <item>Grad Zagreb, OIB 61817894937</item>
      <item>Studenski centar</item>
      <item>Studentski centar Rijeka, OIB 87500773013</item>
    </izvorni_sadrzaj>
    <derivirana_varijabla naziv="DomainObject.Predmet.SudioniciListAdressOIB_1">
      <item>ZRINKA BAGIĆ, OIB 31487208907, ŠESTINSKI VRH 2 D,10000 Zagreb</item>
      <item>STIL TRGOVINA d.o.o., OIB 38759749324, ŠESTINSKI VRH 2 D,10000 Zagreb</item>
      <item>Rajka Jagmarević, OIB 54873974132, J. DALMATINCA 7,10000 Zagreb</item>
      <item>AUTOBUSNI KOLODVOR d.d. za trgovinu, promet, ugostiteljstvo i turistička agencija, OIB 22672915888, Prilaz Vjeceslava Holjevca 2,47000 Karlovac</item>
      <item>Veleučilište u Požegi, OIB 31871275850</item>
      <item>Grad Zagreb, OIB 61817894937</item>
      <item>Studenski centar</item>
      <item>Studentski centar Rijeka, OIB 87500773013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31487208907</item>
      <item>, OIB 38759749324</item>
      <item>, OIB 54873974132</item>
      <item>, OIB 22672915888</item>
      <item>, OIB 31871275850</item>
      <item>, OIB 61817894937</item>
      <item>, OIB null</item>
      <item>, OIB 87500773013</item>
    </izvorni_sadrzaj>
    <derivirana_varijabla naziv="DomainObject.Predmet.SudioniciListNazivOIB_1">
      <item>, OIB 31487208907</item>
      <item>, OIB 38759749324</item>
      <item>, OIB 54873974132</item>
      <item>, OIB 22672915888</item>
      <item>, OIB 31871275850</item>
      <item>, OIB 61817894937</item>
      <item>, OIB null</item>
      <item>, OIB 87500773013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382</properties:Words>
  <properties:Characters>1979</properties:Characters>
  <properties:Lines>67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2016-09-01T08:22:00Z</dcterms:created>
  <dc:creator>Mihael Kovačić</dc:creator>
  <cp:lastModifiedBy>Sonja Pilić</cp:lastModifiedBy>
  <cp:lastPrinted>2016-09-01T08:24:00Z</cp:lastPrinted>
  <dcterms:modified xmlns:xsi="http://www.w3.org/2001/XMLSchema-instance" xsi:type="dcterms:W3CDTF">2016-09-01T08:28:00Z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