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e1b8d" w14:paraId="21e1b8d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95AE6" w:rsidR="00B95AE6"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5AE6" w:rsidP="001A3D64" w:rsidR="00B95AE6" w:rsidRPr="00C4421F">
      <w:r w:rsidRPr="00C4421F">
        <w:t>REPUBLIKA HRVATSKA</w:t>
      </w:r>
    </w:p>
    <w:p w:rsidRDefault="00B95AE6" w:rsidP="001A3D64" w:rsidR="00B95AE6">
      <w:r>
        <w:t xml:space="preserve">  Trgovački sud u Zagrebu</w:t>
      </w:r>
    </w:p>
    <w:p w:rsidRDefault="00B95AE6" w:rsidP="001A3D64" w:rsidR="00B95AE6" w:rsidRPr="00C4421F">
      <w:r>
        <w:t xml:space="preserve">    Zagreb, Amruševa 2/II</w:t>
      </w:r>
    </w:p>
    <w:p w:rsidRDefault="00325398" w:rsidP="00325398" w:rsidR="0032539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205F0A">
        <w:t xml:space="preserve"> pod poslovnim brojem St-</w:t>
      </w:r>
      <w:r w:rsidR="00151C7C">
        <w:t>523</w:t>
      </w:r>
      <w:r w:rsidR="00401B3F">
        <w:t>2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4D3E5D">
        <w:t>18</w:t>
      </w:r>
      <w:r w:rsidR="001D29BB">
        <w:t>. veljače</w:t>
      </w:r>
      <w:r w:rsidR="00590AEF">
        <w:t xml:space="preserve"> 201</w:t>
      </w:r>
      <w:r w:rsidR="00216545">
        <w:t>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B95AE6" w:rsidP="00151C7C" w:rsidR="00151C7C">
      <w:pPr>
        <w:ind w:firstLine="708"/>
        <w:jc w:val="both"/>
        <w:rPr>
          <w:szCs w:val="20"/>
        </w:rPr>
      </w:pPr>
      <w:r>
        <w:t xml:space="preserve">I </w:t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151C7C">
        <w:rPr>
          <w:szCs w:val="20"/>
        </w:rPr>
        <w:t xml:space="preserve">GRABEŽ USLUGE j.d.o.o., Zagreb, Kozari bok 44, MBS: 080826617, </w:t>
      </w:r>
    </w:p>
    <w:p w:rsidRDefault="00151C7C" w:rsidP="00151C7C" w:rsidR="0034730D" w:rsidRPr="00401B3F">
      <w:pPr>
        <w:ind w:firstLine="708"/>
        <w:jc w:val="both"/>
      </w:pPr>
      <w:r>
        <w:rPr>
          <w:szCs w:val="20"/>
        </w:rPr>
        <w:t xml:space="preserve">  OIB: 01567850281</w:t>
      </w:r>
      <w:r w:rsidR="00E17DBA">
        <w:rPr>
          <w:szCs w:val="20"/>
        </w:rPr>
        <w:t xml:space="preserve"> </w:t>
      </w:r>
      <w:r w:rsidR="004C7919">
        <w:rPr>
          <w:szCs w:val="20"/>
        </w:rPr>
        <w:t xml:space="preserve">  </w:t>
      </w:r>
    </w:p>
    <w:p w:rsidRDefault="00E17DBA" w:rsidP="00E17DBA" w:rsidR="00E17DBA" w:rsidRPr="004C7919">
      <w:pPr>
        <w:ind w:firstLine="708"/>
        <w:jc w:val="both"/>
        <w:rPr>
          <w:szCs w:val="20"/>
        </w:rPr>
      </w:pPr>
    </w:p>
    <w:p w:rsidRDefault="00B95AE6" w:rsidP="00B95AE6" w:rsidR="00B95AE6">
      <w:pPr>
        <w:ind w:firstLine="708"/>
        <w:jc w:val="both"/>
      </w:pPr>
      <w:r>
        <w:t xml:space="preserve">II </w:t>
      </w:r>
      <w:r w:rsidR="00AC4528">
        <w:t xml:space="preserve">Iznos duga evidentiran na temelju neizvršenih osnova za plaćanje </w:t>
      </w:r>
      <w:r w:rsidR="00D66226">
        <w:t xml:space="preserve">je </w:t>
      </w:r>
      <w:r w:rsidR="00151C7C">
        <w:t>2.336,36</w:t>
      </w:r>
      <w:r w:rsidR="00276582">
        <w:t xml:space="preserve"> </w:t>
      </w:r>
    </w:p>
    <w:p w:rsidRDefault="00B95AE6" w:rsidP="00B95AE6" w:rsidR="00AC4528">
      <w:pPr>
        <w:ind w:firstLine="708"/>
        <w:jc w:val="both"/>
      </w:pPr>
      <w:r>
        <w:t xml:space="preserve">   </w:t>
      </w:r>
      <w:r w:rsidR="00AC4528">
        <w:t xml:space="preserve"> k</w:t>
      </w:r>
      <w:r w:rsidR="00232C1D">
        <w:t>un</w:t>
      </w:r>
      <w:r w:rsidR="00401B3F">
        <w:t>e</w:t>
      </w:r>
      <w:r w:rsidR="005F4627">
        <w:t>.</w:t>
      </w:r>
    </w:p>
    <w:p w:rsidRDefault="00AC4528" w:rsidP="00B95AE6" w:rsidR="00AC4528">
      <w:pPr>
        <w:ind w:left="360"/>
        <w:jc w:val="both"/>
      </w:pPr>
      <w:r>
        <w:t xml:space="preserve"> </w:t>
      </w:r>
    </w:p>
    <w:p w:rsidRDefault="00B95AE6" w:rsidP="00B95AE6" w:rsidR="00B95AE6">
      <w:pPr>
        <w:ind w:firstLine="708"/>
      </w:pPr>
      <w:r>
        <w:t xml:space="preserve">III </w:t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</w:p>
    <w:p w:rsidRDefault="00B95AE6" w:rsidP="00B95AE6" w:rsidR="00B95AE6">
      <w:pPr>
        <w:ind w:firstLine="708"/>
      </w:pPr>
      <w:r>
        <w:t xml:space="preserve">    </w:t>
      </w:r>
      <w:r w:rsidR="00D66226" w:rsidRPr="008D4A97">
        <w:t xml:space="preserve">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>javnobilježnički</w:t>
      </w:r>
    </w:p>
    <w:p w:rsidRDefault="00B95AE6" w:rsidP="00B95AE6" w:rsidR="00D66226">
      <w:pPr>
        <w:ind w:firstLine="708"/>
      </w:pPr>
      <w:r>
        <w:t xml:space="preserve">   </w:t>
      </w:r>
      <w:r w:rsidR="00D66226" w:rsidRPr="00EA24D4">
        <w:t xml:space="preserve">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B95AE6" w:rsidP="00B95AE6" w:rsidR="00B95AE6">
      <w:pPr>
        <w:ind w:firstLine="708"/>
        <w:jc w:val="both"/>
      </w:pPr>
      <w:r>
        <w:t xml:space="preserve">IV </w:t>
      </w:r>
      <w:r w:rsidR="00D66226">
        <w:t>Pozivaju se vjerovnici dužnika najkasnije u roku od 45 dana od dana objave ovog</w:t>
      </w:r>
    </w:p>
    <w:p w:rsidRDefault="00B95AE6" w:rsidP="00B95AE6" w:rsidR="00B95AE6">
      <w:pPr>
        <w:ind w:firstLine="708"/>
        <w:jc w:val="both"/>
      </w:pPr>
      <w:r>
        <w:t xml:space="preserve">    </w:t>
      </w:r>
      <w:r w:rsidR="00D66226">
        <w:t xml:space="preserve">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</w:t>
      </w:r>
    </w:p>
    <w:p w:rsidRDefault="00B95AE6" w:rsidP="00B95AE6" w:rsidR="00D66226">
      <w:pPr>
        <w:ind w:firstLine="708"/>
        <w:jc w:val="both"/>
      </w:pPr>
      <w:r>
        <w:t xml:space="preserve">    </w:t>
      </w:r>
      <w:r w:rsidR="001F6933">
        <w:t xml:space="preserve"> pozivu suda predujmiti sredstva za namirenje troškova postupka</w:t>
      </w:r>
      <w:r w:rsidR="00D66226">
        <w:t>.</w:t>
      </w:r>
    </w:p>
    <w:p w:rsidRDefault="00D01B78" w:rsidP="00B95AE6" w:rsidR="00D01B78">
      <w:pPr>
        <w:pStyle w:val="Odlomakpopisa"/>
        <w:jc w:val="both"/>
      </w:pPr>
    </w:p>
    <w:p w:rsidRDefault="00B95AE6" w:rsidP="00B95AE6" w:rsidR="001F6933">
      <w:pPr>
        <w:ind w:firstLine="708"/>
        <w:jc w:val="both"/>
      </w:pPr>
      <w:r>
        <w:t xml:space="preserve">V </w:t>
      </w:r>
      <w:r w:rsidR="001F6933">
        <w:t>UPOZORENJE: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>A</w:t>
      </w:r>
      <w:r w:rsidR="00D01B78" w:rsidRPr="00A039F2">
        <w:t xml:space="preserve">ko osobe ovlaštene za zastupanje </w:t>
      </w:r>
      <w:r w:rsidR="00D01B78">
        <w:t>dužnika po zakonu u roku od 15 dana ne podnesu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popis imovine i obveza dužnika </w:t>
      </w:r>
      <w:r w:rsidR="00D01B78" w:rsidRPr="00A039F2">
        <w:t xml:space="preserve">ili ako iz tog popisa proizlazi da </w:t>
      </w:r>
      <w:r w:rsidR="00D01B78">
        <w:t>dužnik ima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imovinu </w:t>
      </w:r>
      <w:r w:rsidR="00D01B78" w:rsidRPr="00A039F2">
        <w:t xml:space="preserve">koja </w:t>
      </w:r>
      <w:r w:rsidR="00D01B78">
        <w:t xml:space="preserve">nije </w:t>
      </w:r>
      <w:r w:rsidR="00D01B78" w:rsidRPr="00A039F2">
        <w:t xml:space="preserve">dostatna za </w:t>
      </w:r>
      <w:r w:rsidR="00D01B78">
        <w:t xml:space="preserve">namirenje </w:t>
      </w:r>
      <w:r w:rsidR="00D01B78" w:rsidRPr="00A039F2">
        <w:t xml:space="preserve">predvidivih troškova stečajnog postupka, </w:t>
      </w:r>
      <w:r w:rsidR="00F034D3">
        <w:t>ili</w:t>
      </w:r>
    </w:p>
    <w:p w:rsidRDefault="00B95AE6" w:rsidP="00B95AE6" w:rsidR="00B95AE6">
      <w:pPr>
        <w:ind w:firstLine="708"/>
        <w:jc w:val="both"/>
      </w:pPr>
      <w:r>
        <w:t xml:space="preserve"> </w:t>
      </w:r>
      <w:r w:rsidR="00F034D3">
        <w:t xml:space="preserve"> </w:t>
      </w:r>
      <w:r w:rsidR="00D01B78">
        <w:t xml:space="preserve"> ako u roku od 45 dana </w:t>
      </w:r>
      <w:r w:rsidR="00D01B78" w:rsidRPr="00A039F2">
        <w:t>niti jedan vjerovnik ne predloži otvaranje stečajnog postupka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 w:rsidRPr="00A039F2">
        <w:t xml:space="preserve"> i </w:t>
      </w:r>
      <w:r w:rsidR="00D01B78">
        <w:t>ne predujmi sredstva za namirenje troškova postupka, smatrat će se da je dužnik</w:t>
      </w:r>
    </w:p>
    <w:p w:rsidRDefault="00B95AE6" w:rsidP="00B95AE6" w:rsidR="00F034D3">
      <w:pPr>
        <w:ind w:firstLine="708"/>
        <w:jc w:val="both"/>
      </w:pPr>
      <w:r>
        <w:t xml:space="preserve">  </w:t>
      </w:r>
      <w:r w:rsidR="00D01B78">
        <w:t xml:space="preserve"> nesposoban za plaćanje. 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 xml:space="preserve">U </w:t>
      </w:r>
      <w:r w:rsidR="00F034D3">
        <w:t>t</w:t>
      </w:r>
      <w:r w:rsidR="00D01B78">
        <w:t xml:space="preserve">om slučaju sud će po službenoj dužnosti donijeti rješenje o otvaranju i </w:t>
      </w:r>
    </w:p>
    <w:p w:rsidRDefault="00B95AE6" w:rsidP="00B95AE6" w:rsidR="00D66226" w:rsidRPr="00A039F2">
      <w:pPr>
        <w:ind w:firstLine="708"/>
        <w:jc w:val="both"/>
      </w:pPr>
      <w:r>
        <w:t xml:space="preserve">   </w:t>
      </w:r>
      <w:r w:rsidR="00D01B78">
        <w:t>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6E4B20" w:rsidP="00325398" w:rsidR="00325398">
      <w:pPr>
        <w:jc w:val="center"/>
      </w:pPr>
      <w:r>
        <w:t>Zagreb</w:t>
      </w:r>
      <w:r w:rsidR="00590AEF">
        <w:t xml:space="preserve"> </w:t>
      </w:r>
      <w:r w:rsidR="004D3E5D">
        <w:t>18</w:t>
      </w:r>
      <w:r w:rsidR="00262877">
        <w:t>. veljače</w:t>
      </w:r>
      <w:r w:rsidR="00590AEF">
        <w:t xml:space="preserve"> 201</w:t>
      </w:r>
      <w:r w:rsidR="00216545">
        <w:t>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B95AE6">
        <w:t>Ružica Omazić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5606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36A5"/>
    <w:rsid w:val="00114EAD"/>
    <w:rsid w:val="00147C91"/>
    <w:rsid w:val="00151C7C"/>
    <w:rsid w:val="001540B4"/>
    <w:rsid w:val="00185571"/>
    <w:rsid w:val="001B2ED3"/>
    <w:rsid w:val="001D29BB"/>
    <w:rsid w:val="001E50FB"/>
    <w:rsid w:val="001F6933"/>
    <w:rsid w:val="00205F0A"/>
    <w:rsid w:val="00216545"/>
    <w:rsid w:val="00230A63"/>
    <w:rsid w:val="00232C1D"/>
    <w:rsid w:val="00254C74"/>
    <w:rsid w:val="00262877"/>
    <w:rsid w:val="00263D6D"/>
    <w:rsid w:val="00264D19"/>
    <w:rsid w:val="00265329"/>
    <w:rsid w:val="002704D0"/>
    <w:rsid w:val="00276582"/>
    <w:rsid w:val="0028741B"/>
    <w:rsid w:val="00297E94"/>
    <w:rsid w:val="002A4EBD"/>
    <w:rsid w:val="002F57CA"/>
    <w:rsid w:val="00325398"/>
    <w:rsid w:val="0034730D"/>
    <w:rsid w:val="00355747"/>
    <w:rsid w:val="00373464"/>
    <w:rsid w:val="0038246E"/>
    <w:rsid w:val="00382736"/>
    <w:rsid w:val="003A5523"/>
    <w:rsid w:val="003D35F9"/>
    <w:rsid w:val="003E3A15"/>
    <w:rsid w:val="003E3DB0"/>
    <w:rsid w:val="003F7265"/>
    <w:rsid w:val="00401B3F"/>
    <w:rsid w:val="00413F4C"/>
    <w:rsid w:val="004B337A"/>
    <w:rsid w:val="004C7919"/>
    <w:rsid w:val="004D3E5D"/>
    <w:rsid w:val="004E2A0B"/>
    <w:rsid w:val="004F3962"/>
    <w:rsid w:val="0053446F"/>
    <w:rsid w:val="00572798"/>
    <w:rsid w:val="00590AEF"/>
    <w:rsid w:val="00591994"/>
    <w:rsid w:val="005958E4"/>
    <w:rsid w:val="005A0039"/>
    <w:rsid w:val="005D1B51"/>
    <w:rsid w:val="005D476D"/>
    <w:rsid w:val="005E4AB8"/>
    <w:rsid w:val="005F0073"/>
    <w:rsid w:val="005F4627"/>
    <w:rsid w:val="00627F6A"/>
    <w:rsid w:val="00652D29"/>
    <w:rsid w:val="00657B8E"/>
    <w:rsid w:val="00682246"/>
    <w:rsid w:val="00683F97"/>
    <w:rsid w:val="006E4B20"/>
    <w:rsid w:val="006F1038"/>
    <w:rsid w:val="00706107"/>
    <w:rsid w:val="00725D13"/>
    <w:rsid w:val="00762616"/>
    <w:rsid w:val="007B5AFD"/>
    <w:rsid w:val="007D5A5D"/>
    <w:rsid w:val="008155EE"/>
    <w:rsid w:val="008613BD"/>
    <w:rsid w:val="00863025"/>
    <w:rsid w:val="00871F01"/>
    <w:rsid w:val="00900AF5"/>
    <w:rsid w:val="0091328F"/>
    <w:rsid w:val="00920CA0"/>
    <w:rsid w:val="009419D8"/>
    <w:rsid w:val="0095606D"/>
    <w:rsid w:val="00972F64"/>
    <w:rsid w:val="00A34A83"/>
    <w:rsid w:val="00A509BA"/>
    <w:rsid w:val="00A604BA"/>
    <w:rsid w:val="00A71431"/>
    <w:rsid w:val="00A85F69"/>
    <w:rsid w:val="00AB60FD"/>
    <w:rsid w:val="00AC233E"/>
    <w:rsid w:val="00AC4528"/>
    <w:rsid w:val="00AD027A"/>
    <w:rsid w:val="00B15445"/>
    <w:rsid w:val="00B42B46"/>
    <w:rsid w:val="00B719DB"/>
    <w:rsid w:val="00B82F18"/>
    <w:rsid w:val="00B95AE6"/>
    <w:rsid w:val="00BA356B"/>
    <w:rsid w:val="00BB7841"/>
    <w:rsid w:val="00BD13BD"/>
    <w:rsid w:val="00BD3FDC"/>
    <w:rsid w:val="00BE5428"/>
    <w:rsid w:val="00C146A5"/>
    <w:rsid w:val="00C35494"/>
    <w:rsid w:val="00C47780"/>
    <w:rsid w:val="00C709F2"/>
    <w:rsid w:val="00C76C44"/>
    <w:rsid w:val="00C836B9"/>
    <w:rsid w:val="00C958E9"/>
    <w:rsid w:val="00CA369A"/>
    <w:rsid w:val="00CB0446"/>
    <w:rsid w:val="00CE7362"/>
    <w:rsid w:val="00D01B78"/>
    <w:rsid w:val="00D147D5"/>
    <w:rsid w:val="00D66226"/>
    <w:rsid w:val="00DB51B1"/>
    <w:rsid w:val="00E04B7F"/>
    <w:rsid w:val="00E05BED"/>
    <w:rsid w:val="00E16E7E"/>
    <w:rsid w:val="00E17DBA"/>
    <w:rsid w:val="00E44A99"/>
    <w:rsid w:val="00EC3302"/>
    <w:rsid w:val="00ED6AA8"/>
    <w:rsid w:val="00F034D3"/>
    <w:rsid w:val="00F13C58"/>
    <w:rsid w:val="00F2647C"/>
    <w:rsid w:val="00F54B00"/>
    <w:rsid w:val="00FA61F3"/>
    <w:rsid w:val="00FD78CF"/>
    <w:rsid w:val="00FE5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54C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4C7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4C7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4C7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4C7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54C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4C7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4C7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4C7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4C7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5232</izvorni_sadrzaj>
    <derivirana_varijabla naziv="DomainObject.Predmet.Broj_1">5232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St-5232/2015</izvorni_sadrzaj>
    <derivirana_varijabla naziv="DomainObject.Predmet.OznakaBroj_1">St-5232/2015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GRABEŽ USLUGE j.d.o.o. zastupanog po punomoćniku Petar Grabež</izvorni_sadrzaj>
    <derivirana_varijabla naziv="DomainObject.Predmet.ProtustrankaFormated_1">  GRABEŽ USLUGE j.d.o.o. zastupanog po punomoćniku Petar Grabež</derivirana_varijabla>
  </DomainObject.Predmet.ProtustrankaFormated>
  <DomainObject.Predmet.ProtustrankaFormatedOIB>
    <izvorni_sadrzaj>  GRABEŽ USLUGE j.d.o.o., OIB 01567850281 zastupanog po punomoćniku Petar Grabež</izvorni_sadrzaj>
    <derivirana_varijabla naziv="DomainObject.Predmet.ProtustrankaFormatedOIB_1">  GRABEŽ USLUGE j.d.o.o., OIB 01567850281 zastupanog po punomoćniku Petar Grabež</derivirana_varijabla>
  </DomainObject.Predmet.ProtustrankaFormatedOIB>
  <DomainObject.Predmet.ProtustrankaFormatedWithAdress>
    <izvorni_sadrzaj> GRABEŽ USLUGE j.d.o.o., Kozari bok 44, 10000 Zagreb zastupanog po punomoćniku Petar Grabež</izvorni_sadrzaj>
    <derivirana_varijabla naziv="DomainObject.Predmet.ProtustrankaFormatedWithAdress_1"> GRABEŽ USLUGE j.d.o.o., Kozari bok 44, 10000 Zagreb zastupanog po punomoćniku Petar Grabež</derivirana_varijabla>
  </DomainObject.Predmet.ProtustrankaFormatedWithAdress>
  <DomainObject.Predmet.ProtustrankaFormatedWithAdressOIB>
    <izvorni_sadrzaj> GRABEŽ USLUGE j.d.o.o., OIB 01567850281, Kozari bok 44, 10000 Zagreb zastupanog po punomoćniku Petar Grabež</izvorni_sadrzaj>
    <derivirana_varijabla naziv="DomainObject.Predmet.ProtustrankaFormatedWithAdressOIB_1"> GRABEŽ USLUGE j.d.o.o., OIB 01567850281, Kozari bok 44, 10000 Zagreb zastupanog po punomoćniku Petar Grabež</derivirana_varijabla>
  </DomainObject.Predmet.ProtustrankaFormatedWithAdressOIB>
  <DomainObject.Predmet.ProtustrankaWithAdress>
    <izvorni_sadrzaj>GRABEŽ USLUGE j.d.o.o. Kozari bok 44, 10000 Zagreb</izvorni_sadrzaj>
    <derivirana_varijabla naziv="DomainObject.Predmet.ProtustrankaWithAdress_1">GRABEŽ USLUGE j.d.o.o. Kozari bok 44, 10000 Zagreb</derivirana_varijabla>
  </DomainObject.Predmet.ProtustrankaWithAdress>
  <DomainObject.Predmet.ProtustrankaWithAdressOIB>
    <izvorni_sadrzaj>GRABEŽ USLUGE j.d.o.o., OIB 01567850281, Kozari bok 44, 10000 Zagreb</izvorni_sadrzaj>
    <derivirana_varijabla naziv="DomainObject.Predmet.ProtustrankaWithAdressOIB_1">GRABEŽ USLUGE j.d.o.o., OIB 01567850281, Kozari bok 44, 10000 Zagreb</derivirana_varijabla>
  </DomainObject.Predmet.ProtustrankaWithAdressOIB>
  <DomainObject.Predmet.ProtustrankaNazivFormated>
    <izvorni_sadrzaj>GRABEŽ USLUGE j.d.o.o.</izvorni_sadrzaj>
    <derivirana_varijabla naziv="DomainObject.Predmet.ProtustrankaNazivFormated_1">GRABEŽ USLUGE j.d.o.o.</derivirana_varijabla>
  </DomainObject.Predmet.ProtustrankaNazivFormated>
  <DomainObject.Predmet.ProtustrankaNazivFormatedOIB>
    <izvorni_sadrzaj>GRABEŽ USLUGE j.d.o.o., OIB 01567850281</izvorni_sadrzaj>
    <derivirana_varijabla naziv="DomainObject.Predmet.ProtustrankaNazivFormatedOIB_1">GRABEŽ USLUGE j.d.o.o., OIB 01567850281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GRABEŽ USLUGE j.d.o.o. zastupanog po punomoćniku Petar Grabež</item>
    </izvorni_sadrzaj>
    <derivirana_varijabla naziv="DomainObject.Predmet.ProtuStrankaListFormated_1">
      <item>GRABEŽ USLUGE j.d.o.o. zastupanog po punomoćniku Petar Grabež</item>
    </derivirana_varijabla>
  </DomainObject.Predmet.ProtuStrankaListFormated>
  <DomainObject.Predmet.ProtuStrankaListFormatedOIB>
    <izvorni_sadrzaj>
      <item>GRABEŽ USLUGE j.d.o.o., OIB 01567850281 zastupanog po punomoćniku Petar Grabež</item>
    </izvorni_sadrzaj>
    <derivirana_varijabla naziv="DomainObject.Predmet.ProtuStrankaListFormatedOIB_1">
      <item>GRABEŽ USLUGE j.d.o.o., OIB 01567850281 zastupanog po punomoćniku Petar Grabež</item>
    </derivirana_varijabla>
  </DomainObject.Predmet.ProtuStrankaListFormatedOIB>
  <DomainObject.Predmet.ProtuStrankaListFormatedWithAdress>
    <izvorni_sadrzaj>
      <item>GRABEŽ USLUGE j.d.o.o., Kozari bok 44, 10000 Zagreb zastupanog po punomoćniku Petar Grabež</item>
    </izvorni_sadrzaj>
    <derivirana_varijabla naziv="DomainObject.Predmet.ProtuStrankaListFormatedWithAdress_1">
      <item>GRABEŽ USLUGE j.d.o.o., Kozari bok 44, 10000 Zagreb zastupanog po punomoćniku Petar Grabež</item>
    </derivirana_varijabla>
  </DomainObject.Predmet.ProtuStrankaListFormatedWithAdress>
  <DomainObject.Predmet.ProtuStrankaListFormatedWithAdressOIB>
    <izvorni_sadrzaj>
      <item>GRABEŽ USLUGE j.d.o.o., OIB 01567850281, Kozari bok 44, 10000 Zagreb zastupanog po punomoćniku Petar Grabež</item>
    </izvorni_sadrzaj>
    <derivirana_varijabla naziv="DomainObject.Predmet.ProtuStrankaListFormatedWithAdressOIB_1">
      <item>GRABEŽ USLUGE j.d.o.o., OIB 01567850281, Kozari bok 44, 10000 Zagreb zastupanog po punomoćniku Petar Grabež</item>
    </derivirana_varijabla>
  </DomainObject.Predmet.ProtuStrankaListFormatedWithAdressOIB>
  <DomainObject.Predmet.ProtuStrankaListNazivFormated>
    <izvorni_sadrzaj>
      <item>GRABEŽ USLUGE j.d.o.o.</item>
    </izvorni_sadrzaj>
    <derivirana_varijabla naziv="DomainObject.Predmet.ProtuStrankaListNazivFormated_1">
      <item>GRABEŽ USLUGE j.d.o.o.</item>
    </derivirana_varijabla>
  </DomainObject.Predmet.ProtuStrankaListNazivFormated>
  <DomainObject.Predmet.ProtuStrankaListNazivFormatedOIB>
    <izvorni_sadrzaj>
      <item>GRABEŽ USLUGE j.d.o.o., OIB 01567850281</item>
    </izvorni_sadrzaj>
    <derivirana_varijabla naziv="DomainObject.Predmet.ProtuStrankaListNazivFormatedOIB_1">
      <item>GRABEŽ USLUGE j.d.o.o., OIB 01567850281</item>
    </derivirana_varijabla>
  </DomainObject.Predmet.ProtuStrankaListNazivFormatedOIB>
  <DomainObject.Predmet.OstaliListFormated>
    <izvorni_sadrzaj>
      <item>Petar Grabež punomoćnik sudionika u postupku GRABEŽ USLUGE j.d.o.o.</item>
    </izvorni_sadrzaj>
    <derivirana_varijabla naziv="DomainObject.Predmet.OstaliListFormated_1">
      <item>Petar Grabež punomoćnik sudionika u postupku GRABEŽ USLUGE j.d.o.o.</item>
    </derivirana_varijabla>
  </DomainObject.Predmet.OstaliListFormated>
  <DomainObject.Predmet.OstaliListFormatedOIB>
    <izvorni_sadrzaj>
      <item>Petar Grabež, OIB 15521538797 punomoćnik sudionika u postupku GRABEŽ USLUGE j.d.o.o.</item>
    </izvorni_sadrzaj>
    <derivirana_varijabla naziv="DomainObject.Predmet.OstaliListFormatedOIB_1">
      <item>Petar Grabež, OIB 15521538797 punomoćnik sudionika u postupku GRABEŽ USLUGE j.d.o.o.</item>
    </derivirana_varijabla>
  </DomainObject.Predmet.OstaliListFormatedOIB>
  <DomainObject.Predmet.OstaliListFormatedWithAdress>
    <izvorni_sadrzaj>
      <item>Petar Grabež, Kozari Bok 46, 10000 Zagreb punomoćnik sudionika u postupku GRABEŽ USLUGE j.d.o.o.</item>
    </izvorni_sadrzaj>
    <derivirana_varijabla naziv="DomainObject.Predmet.OstaliListFormatedWithAdress_1">
      <item>Petar Grabež, Kozari Bok 46, 10000 Zagreb punomoćnik sudionika u postupku GRABEŽ USLUGE j.d.o.o.</item>
    </derivirana_varijabla>
  </DomainObject.Predmet.OstaliListFormatedWithAdress>
  <DomainObject.Predmet.OstaliListFormatedWithAdressOIB>
    <izvorni_sadrzaj>
      <item>Petar Grabež, OIB 15521538797, Kozari Bok 46, 10000 Zagreb punomoćnik sudionika u postupku GRABEŽ USLUGE j.d.o.o.</item>
    </izvorni_sadrzaj>
    <derivirana_varijabla naziv="DomainObject.Predmet.OstaliListFormatedWithAdressOIB_1">
      <item>Petar Grabež, OIB 15521538797, Kozari Bok 46, 10000 Zagreb punomoćnik sudionika u postupku GRABEŽ USLUGE j.d.o.o.</item>
    </derivirana_varijabla>
  </DomainObject.Predmet.OstaliListFormatedWithAdressOIB>
  <DomainObject.Predmet.OstaliListNazivFormated>
    <izvorni_sadrzaj>
      <item>Petar Grabež</item>
    </izvorni_sadrzaj>
    <derivirana_varijabla naziv="DomainObject.Predmet.OstaliListNazivFormated_1">
      <item>Petar Grabež</item>
    </derivirana_varijabla>
  </DomainObject.Predmet.OstaliListNazivFormated>
  <DomainObject.Predmet.OstaliListNazivFormatedOIB>
    <izvorni_sadrzaj>
      <item>Petar Grabež, OIB 15521538797</item>
    </izvorni_sadrzaj>
    <derivirana_varijabla naziv="DomainObject.Predmet.OstaliListNazivFormatedOIB_1">
      <item>Petar Grabež, OIB 15521538797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GRABEŽ USLUGE j.d.o.o.</izvorni_sadrzaj>
    <derivirana_varijabla naziv="DomainObject.Predmet.ProtustrankaIDrugi_1">GRABEŽ USLUGE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GRABEŽ USLUGE j.d.o.o., OIB 01567850281, Kozari bok 44, 10000 Zagreb</izvorni_sadrzaj>
    <derivirana_varijabla naziv="DomainObject.Predmet.ProtustrankaIDrugiAdressOIB_1">GRABEŽ USLUGE j.d.o.o., OIB 01567850281, Kozari bok 44,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GRABEŽ USLUGE j.d.o.o.</item>
      <item>Petar Grabež</item>
    </izvorni_sadrzaj>
    <derivirana_varijabla naziv="DomainObject.Predmet.SudioniciListNaziv_1">
      <item>FINA Regionalni centar Zagreb</item>
      <item>GRABEŽ USLUGE j.d.o.o.</item>
      <item>Petar Grabež</item>
    </derivirana_varijabla>
  </DomainObject.Predmet.SudioniciListNaziv>
  <DomainObject.Predmet.SudioniciListAdressOIB>
    <izvorni_sadrzaj>
      <item>FINA Regionalni centar Zagreb, OIB 85821130368, Trg svibanjskih žrtava 1995. 1,10000 Zagreb</item>
      <item>GRABEŽ USLUGE j.d.o.o., OIB 01567850281, Kozari bok 44,10000 Zagreb</item>
      <item>Petar Grabež, OIB 15521538797, Kozari Bok 46,10000 Zagreb</item>
    </izvorni_sadrzaj>
    <derivirana_varijabla naziv="DomainObject.Predmet.SudioniciListAdressOIB_1">
      <item>FINA Regionalni centar Zagreb, OIB 85821130368, Trg svibanjskih žrtava 1995. 1,10000 Zagreb</item>
      <item>GRABEŽ USLUGE j.d.o.o., OIB 01567850281, Kozari bok 44,10000 Zagreb</item>
      <item>Petar Grabež, OIB 15521538797, Kozari Bok 46,10000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01567850281</item>
      <item>, OIB 15521538797</item>
    </izvorni_sadrzaj>
    <derivirana_varijabla naziv="DomainObject.Predmet.SudioniciListNazivOIB_1">
      <item>, OIB 85821130368</item>
      <item>, OIB 01567850281</item>
      <item>, OIB 15521538797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1299</properties:Characters>
  <properties:Lines>45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2016-02-17T09:24:00Z</dcterms:created>
  <dc:creator>ilukac</dc:creator>
  <cp:lastModifiedBy>Ksenija Nol</cp:lastModifiedBy>
  <cp:lastPrinted>2016-02-17T09:20:00Z</cp:lastPrinted>
  <dcterms:modified xmlns:xsi="http://www.w3.org/2001/XMLSchema-instance" xsi:type="dcterms:W3CDTF">2016-02-18T08:26:00Z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