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fc0e" w14:paraId="810fc0e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717FB5" w:rsidR="00717FB5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717FB5" w:rsidR="00717FB5" w:rsidRPr="00664952">
      <w:pPr>
        <w:pStyle w:val="Naslov1"/>
        <w:jc w:val="both"/>
        <w:rPr>
          <w:sz w:val="4"/>
          <w:szCs w:val="4"/>
        </w:rPr>
      </w:pPr>
    </w:p>
    <w:p w:rsidRDefault="00717FB5" w:rsidP="00717FB5" w:rsidR="00717FB5">
      <w:pPr>
        <w:pStyle w:val="Naslov1"/>
        <w:jc w:val="both"/>
        <w:rPr>
          <w:b w:val="false"/>
        </w:rPr>
      </w:pPr>
    </w:p>
    <w:p w:rsidRDefault="00717FB5" w:rsidP="00717FB5" w:rsidR="00717FB5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717FB5" w:rsidP="00717FB5" w:rsidR="00717FB5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717FB5" w:rsidR="00717FB5" w:rsidRPr="00B25EAD">
      <w:pPr>
        <w:rPr>
          <w:lang w:val="hr-HR"/>
        </w:rPr>
      </w:pPr>
    </w:p>
    <w:p w:rsidRDefault="00717FB5" w:rsidP="00717FB5" w:rsidR="00717FB5">
      <w:pPr>
        <w:pStyle w:val="Naslov1"/>
        <w:rPr>
          <w:b w:val="false"/>
        </w:rPr>
      </w:pPr>
    </w:p>
    <w:p w:rsidRDefault="00717FB5" w:rsidP="00717FB5" w:rsidR="00717FB5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6B1351" w:rsidP="006B1351" w:rsidR="006B1351" w:rsidRPr="006B1351">
      <w:pPr>
        <w:rPr>
          <w:lang w:eastAsia="hr-HR" w:val="hr-HR"/>
        </w:rPr>
      </w:pP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>
      <w:pPr>
        <w:rPr>
          <w:lang w:val="hr-HR"/>
        </w:rPr>
      </w:pPr>
    </w:p>
    <w:p w:rsidRDefault="006B1351" w:rsidP="00717FB5" w:rsidR="006B1351" w:rsidRPr="00B25EAD">
      <w:pPr>
        <w:rPr>
          <w:lang w:val="hr-HR"/>
        </w:rPr>
      </w:pPr>
    </w:p>
    <w:p w:rsidRDefault="00717FB5" w:rsidP="00717FB5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CA781A">
        <w:t xml:space="preserve"> KAĆUN d.o.o., Manđerova 10, Split, OIB: </w:t>
      </w:r>
      <w:r w:rsidR="00CA781A" w:rsidRPr="002E32EA">
        <w:t>97710483691</w:t>
      </w:r>
      <w:r>
        <w:t xml:space="preserve">, </w:t>
      </w:r>
      <w:r w:rsidR="00CA781A">
        <w:rPr>
          <w:lang w:val="hr-HR"/>
        </w:rPr>
        <w:t>16</w:t>
      </w:r>
      <w:r w:rsidR="001451E8">
        <w:rPr>
          <w:lang w:val="hr-HR"/>
        </w:rPr>
        <w:t>.studenog 2017.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>
      <w:pPr>
        <w:rPr>
          <w:lang w:val="hr-HR"/>
        </w:rPr>
      </w:pP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717FB5" w:rsidR="00717FB5" w:rsidRPr="00FB3EB3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CA781A" w:rsidRPr="00CA781A">
        <w:t xml:space="preserve"> </w:t>
      </w:r>
      <w:r w:rsidR="00CA781A">
        <w:t xml:space="preserve">KAĆUN d.o.o. Manđerova 10, Split, OIB: </w:t>
      </w:r>
      <w:r w:rsidR="00CA781A" w:rsidRPr="002E32EA">
        <w:t>97710483691</w:t>
      </w:r>
      <w:r w:rsidR="00717FB5" w:rsidRPr="00FB3EB3">
        <w:rPr>
          <w:lang w:val="hr-HR"/>
        </w:rPr>
        <w:t xml:space="preserve">. Skraćeni stečajni postupak je otvoren dana </w:t>
      </w:r>
      <w:r w:rsidR="00CA781A">
        <w:rPr>
          <w:lang w:val="hr-HR"/>
        </w:rPr>
        <w:t>16</w:t>
      </w:r>
      <w:r>
        <w:rPr>
          <w:lang w:val="hr-HR"/>
        </w:rPr>
        <w:t>.studenog 2017.</w:t>
      </w:r>
      <w:r w:rsidR="00717FB5" w:rsidRPr="00FB3EB3">
        <w:rPr>
          <w:lang w:val="hr-HR"/>
        </w:rPr>
        <w:t xml:space="preserve"> godine u </w:t>
      </w:r>
      <w:r w:rsidR="00CA781A">
        <w:rPr>
          <w:lang w:val="hr-HR"/>
        </w:rPr>
        <w:t>12,15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717FB5" w:rsidP="00717FB5" w:rsidR="00717FB5">
      <w:pPr>
        <w:pStyle w:val="Odlomakpopisa"/>
        <w:ind w:left="1080"/>
        <w:jc w:val="both"/>
        <w:rPr>
          <w:lang w:val="hr-HR"/>
        </w:rPr>
      </w:pPr>
    </w:p>
    <w:p w:rsidRDefault="001451E8" w:rsidP="00717FB5" w:rsidR="00717FB5" w:rsidRPr="00FB3EB3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CA781A">
        <w:rPr>
          <w:lang w:val="hr-HR"/>
        </w:rPr>
        <w:t>Frano Krišto, iz Splita, Dubrovačka 3a, OIB: 65197867391</w:t>
      </w:r>
      <w:r>
        <w:rPr>
          <w:lang w:val="hr-HR"/>
        </w:rPr>
        <w:t>.</w:t>
      </w:r>
    </w:p>
    <w:p w:rsidRDefault="00717FB5" w:rsidP="00717FB5" w:rsidR="00717FB5" w:rsidRPr="00CB5399">
      <w:pPr>
        <w:pStyle w:val="Odlomakpopisa"/>
        <w:rPr>
          <w:lang w:val="hr-HR"/>
        </w:rPr>
      </w:pPr>
    </w:p>
    <w:p w:rsidRDefault="001451E8" w:rsidP="00717FB5" w:rsidR="00717FB5" w:rsidRPr="00FB3EB3">
      <w:pPr>
        <w:jc w:val="both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CA781A">
        <w:t xml:space="preserve">KAĆUN d.o.o. Manđerova 10, Split, OIB: </w:t>
      </w:r>
      <w:r w:rsidR="00CA781A" w:rsidRPr="002E32EA">
        <w:t>97710483691</w:t>
      </w:r>
      <w:r w:rsidR="00CA781A" w:rsidRPr="00FB3EB3">
        <w:rPr>
          <w:lang w:val="hr-HR"/>
        </w:rPr>
        <w:t>.</w:t>
      </w:r>
    </w:p>
    <w:p w:rsidRDefault="00717FB5" w:rsidP="00717FB5" w:rsidR="00717FB5" w:rsidRPr="00CB5399">
      <w:pPr>
        <w:pStyle w:val="Odlomakpopisa"/>
        <w:rPr>
          <w:lang w:val="hr-HR"/>
        </w:rPr>
      </w:pP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717FB5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6B1351">
        <w:rPr>
          <w:lang w:val="hr-HR"/>
        </w:rPr>
        <w:t>3</w:t>
      </w:r>
      <w:r w:rsidR="001451E8">
        <w:rPr>
          <w:lang w:val="hr-HR"/>
        </w:rPr>
        <w:t xml:space="preserve">.studenog </w:t>
      </w:r>
      <w:r>
        <w:rPr>
          <w:lang w:val="hr-HR"/>
        </w:rPr>
        <w:t>2015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CA781A">
        <w:t xml:space="preserve">KAĆUN d.o.o.  Manđerova 10, Split, OIB: </w:t>
      </w:r>
      <w:r w:rsidR="00CA781A" w:rsidRPr="002E32EA">
        <w:t>97710483691</w:t>
      </w:r>
      <w:r w:rsidR="00CA781A" w:rsidRPr="00FB3EB3">
        <w:rPr>
          <w:lang w:val="hr-HR"/>
        </w:rPr>
        <w:t>.</w:t>
      </w:r>
    </w:p>
    <w:p w:rsidRDefault="00717FB5" w:rsidP="00717FB5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godine, u Očevidniku redoslijeda osnova za plaćanje, ima evidentirane neizvršene osnove za plaćanje </w:t>
      </w:r>
      <w:r w:rsidR="006B1351">
        <w:rPr>
          <w:lang w:val="hr-HR"/>
        </w:rPr>
        <w:t>u neprekinutom razdoblju od 1569</w:t>
      </w:r>
      <w:r>
        <w:rPr>
          <w:lang w:val="hr-HR"/>
        </w:rPr>
        <w:t xml:space="preserve"> dana, u ukupnom iznosu od </w:t>
      </w:r>
      <w:r w:rsidR="006B1351">
        <w:rPr>
          <w:lang w:val="hr-HR"/>
        </w:rPr>
        <w:t xml:space="preserve">440.779,44 </w:t>
      </w:r>
      <w:r>
        <w:rPr>
          <w:lang w:val="hr-HR"/>
        </w:rPr>
        <w:t xml:space="preserve">kuna,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717FB5" w:rsidP="00717FB5" w:rsidR="00717FB5">
      <w:pPr>
        <w:ind w:firstLine="708"/>
        <w:jc w:val="both"/>
        <w:rPr>
          <w:lang w:val="hr-HR"/>
        </w:rPr>
      </w:pPr>
    </w:p>
    <w:p w:rsidRDefault="00717FB5" w:rsidP="00717FB5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(Narodne novine broj 71/15, dalje SZ) ovaj sud je 01.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717FB5" w:rsidR="00717FB5" w:rsidRPr="001451E8">
      <w:pPr>
        <w:ind w:firstLine="708"/>
        <w:jc w:val="both"/>
        <w:rPr>
          <w:color w:themeColor="text1" w:val="000000"/>
          <w:lang w:val="hr-HR"/>
        </w:rPr>
      </w:pPr>
    </w:p>
    <w:p w:rsidRDefault="00717FB5" w:rsidP="00717FB5" w:rsidR="00717FB5" w:rsidRPr="001451E8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6B1351">
        <w:rPr>
          <w:color w:themeColor="text1" w:val="000000"/>
          <w:lang w:val="hr-HR"/>
        </w:rPr>
        <w:t xml:space="preserve"> 15.studenog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6B1351">
        <w:rPr>
          <w:color w:themeColor="text1" w:val="000000"/>
          <w:lang w:val="hr-HR"/>
        </w:rPr>
        <w:t xml:space="preserve">15.studenog </w:t>
      </w:r>
      <w:r w:rsidR="00CA781A">
        <w:rPr>
          <w:color w:themeColor="text1" w:val="000000"/>
          <w:lang w:val="hr-HR"/>
        </w:rPr>
        <w:t>2017. godine (list 9-11</w:t>
      </w:r>
      <w:r w:rsidRPr="001451E8">
        <w:rPr>
          <w:color w:themeColor="text1" w:val="000000"/>
          <w:lang w:val="hr-HR"/>
        </w:rPr>
        <w:t xml:space="preserve"> spisa).</w:t>
      </w:r>
    </w:p>
    <w:p w:rsidRDefault="00717FB5" w:rsidP="00717FB5" w:rsidR="00717FB5">
      <w:pPr>
        <w:ind w:firstLine="708"/>
        <w:jc w:val="both"/>
        <w:rPr>
          <w:lang w:val="hr-HR"/>
        </w:rPr>
      </w:pPr>
    </w:p>
    <w:p w:rsidRDefault="00717FB5" w:rsidP="00717FB5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6B1351" w:rsidP="00717FB5" w:rsidR="006B1351">
      <w:pPr>
        <w:rPr>
          <w:sz w:val="28"/>
          <w:szCs w:val="28"/>
          <w:lang w:val="hr-HR"/>
        </w:rPr>
      </w:pPr>
    </w:p>
    <w:p w:rsidRDefault="006B1351" w:rsidP="00717FB5" w:rsidR="006B1351">
      <w:pPr>
        <w:rPr>
          <w:sz w:val="28"/>
          <w:szCs w:val="28"/>
          <w:lang w:val="hr-HR"/>
        </w:rPr>
      </w:pPr>
    </w:p>
    <w:p w:rsidRDefault="006B1351" w:rsidP="00717FB5" w:rsidR="006B1351">
      <w:pPr>
        <w:rPr>
          <w:sz w:val="28"/>
          <w:szCs w:val="28"/>
          <w:lang w:val="hr-HR"/>
        </w:rPr>
      </w:pPr>
    </w:p>
    <w:p w:rsidRDefault="006B1351" w:rsidP="00717FB5" w:rsidR="006B1351" w:rsidRPr="007A51CD">
      <w:pPr>
        <w:rPr>
          <w:sz w:val="28"/>
          <w:szCs w:val="28"/>
          <w:lang w:val="hr-HR"/>
        </w:rPr>
      </w:pPr>
    </w:p>
    <w:p w:rsidRDefault="00717FB5" w:rsidP="001451E8" w:rsidR="001451E8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A781A">
        <w:rPr>
          <w:lang w:val="hr-HR"/>
        </w:rPr>
        <w:t>16</w:t>
      </w:r>
      <w:r w:rsidR="001451E8">
        <w:rPr>
          <w:lang w:val="hr-HR"/>
        </w:rPr>
        <w:t xml:space="preserve">.studenog 2017. </w:t>
      </w:r>
    </w:p>
    <w:p w:rsidRDefault="00717FB5" w:rsidP="00717FB5" w:rsidR="00717FB5" w:rsidRPr="003734BE">
      <w:pPr>
        <w:jc w:val="center"/>
        <w:rPr>
          <w:lang w:val="hr-HR"/>
        </w:rPr>
      </w:pP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17FB5" w:rsidP="006B1351" w:rsidR="00717FB5" w:rsidRPr="006B1351">
      <w:pPr>
        <w:ind w:firstLine="708" w:left="7080"/>
        <w:jc w:val="right"/>
      </w:pPr>
      <w:r>
        <w:t>SUDAC</w:t>
      </w:r>
    </w:p>
    <w:p w:rsidRDefault="001451E8" w:rsidP="00CA781A" w:rsidR="00DF6F2A">
      <w:pPr>
        <w:jc w:val="right"/>
      </w:pPr>
      <w:r>
        <w:t>Marija Balić Jurišić</w:t>
      </w:r>
      <w:r w:rsidR="006B1351">
        <w:t>, v.r.</w:t>
      </w:r>
    </w:p>
    <w:p w:rsidRDefault="006B1351" w:rsidP="00EF1808" w:rsidR="006B1351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6B1351" w:rsidP="00EF1808" w:rsidR="006B1351" w:rsidRPr="006C43C5">
      <w:pPr>
        <w:jc w:val="right"/>
      </w:pPr>
      <w:r>
        <w:rPr>
          <w:noProof/>
        </w:rPr>
        <w:t xml:space="preserve">Sanda Karaman  </w:t>
      </w:r>
    </w:p>
    <w:p w:rsidRDefault="006B1351" w:rsidP="00CA781A" w:rsidR="006B1351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 w:rsidRPr="003734BE">
      <w:pPr>
        <w:jc w:val="both"/>
        <w:rPr>
          <w:lang w:val="hr-HR"/>
        </w:rPr>
      </w:pPr>
    </w:p>
    <w:p w:rsidRDefault="008F5300" w:rsidR="008F5300"/>
    <w:sectPr w:rsidSect="00664952" w:rsidR="008F53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351" w:rsidRPr="006B13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B1351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CA781A">
      <w:t>.St-1812</w:t>
    </w:r>
    <w:r w:rsidR="00717FB5">
      <w:t>/2015</w:t>
    </w:r>
  </w:p>
  <w:p w:rsidRDefault="006B1351" w:rsidR="00473132">
    <w:pPr>
      <w:pStyle w:val="Zaglavlje"/>
      <w:jc w:val="center"/>
    </w:pPr>
  </w:p>
  <w:p w:rsidRDefault="006B135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P="00B25EAD" w:rsidR="00B25EAD">
    <w:pPr>
      <w:pStyle w:val="Zaglavlje"/>
      <w:jc w:val="right"/>
    </w:pPr>
    <w:r>
      <w:t>8</w:t>
    </w:r>
    <w:r w:rsidR="00CA781A">
      <w:t>.St-1812</w:t>
    </w:r>
    <w:r w:rsidR="00717FB5">
      <w:t>/2015</w:t>
    </w:r>
  </w:p>
  <w:p w:rsidRDefault="006B1351" w:rsidR="00B25E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54FB8"/>
    <w:rsid w:val="000A6588"/>
    <w:rsid w:val="000D32FF"/>
    <w:rsid w:val="001451E8"/>
    <w:rsid w:val="00156FFA"/>
    <w:rsid w:val="0017188F"/>
    <w:rsid w:val="001F4375"/>
    <w:rsid w:val="00230181"/>
    <w:rsid w:val="00247499"/>
    <w:rsid w:val="00266958"/>
    <w:rsid w:val="002A6B01"/>
    <w:rsid w:val="002E4C1F"/>
    <w:rsid w:val="003208F2"/>
    <w:rsid w:val="00362450"/>
    <w:rsid w:val="003A2665"/>
    <w:rsid w:val="003A62AB"/>
    <w:rsid w:val="003A6BDC"/>
    <w:rsid w:val="00422DBE"/>
    <w:rsid w:val="004A6975"/>
    <w:rsid w:val="004D1DD1"/>
    <w:rsid w:val="0050719B"/>
    <w:rsid w:val="005710C5"/>
    <w:rsid w:val="00573824"/>
    <w:rsid w:val="00580965"/>
    <w:rsid w:val="005910A0"/>
    <w:rsid w:val="005B1DFD"/>
    <w:rsid w:val="005C618D"/>
    <w:rsid w:val="005D00EA"/>
    <w:rsid w:val="006148CC"/>
    <w:rsid w:val="006448C9"/>
    <w:rsid w:val="006621C2"/>
    <w:rsid w:val="006647D6"/>
    <w:rsid w:val="006B1351"/>
    <w:rsid w:val="006B3C4F"/>
    <w:rsid w:val="00717FB5"/>
    <w:rsid w:val="0077573D"/>
    <w:rsid w:val="007E1015"/>
    <w:rsid w:val="007F07C1"/>
    <w:rsid w:val="00857AEB"/>
    <w:rsid w:val="00867320"/>
    <w:rsid w:val="008900F7"/>
    <w:rsid w:val="008D5D4A"/>
    <w:rsid w:val="008F37F6"/>
    <w:rsid w:val="008F5300"/>
    <w:rsid w:val="008F7DDE"/>
    <w:rsid w:val="00930130"/>
    <w:rsid w:val="009634B5"/>
    <w:rsid w:val="009703DD"/>
    <w:rsid w:val="00985C07"/>
    <w:rsid w:val="009A51C1"/>
    <w:rsid w:val="00A4097F"/>
    <w:rsid w:val="00AA6E7A"/>
    <w:rsid w:val="00B158E6"/>
    <w:rsid w:val="00B30457"/>
    <w:rsid w:val="00B478A3"/>
    <w:rsid w:val="00B57E24"/>
    <w:rsid w:val="00B6780E"/>
    <w:rsid w:val="00BA3FB6"/>
    <w:rsid w:val="00C122B3"/>
    <w:rsid w:val="00C76B22"/>
    <w:rsid w:val="00C934CB"/>
    <w:rsid w:val="00C93B0C"/>
    <w:rsid w:val="00CA781A"/>
    <w:rsid w:val="00CD3D12"/>
    <w:rsid w:val="00D00E62"/>
    <w:rsid w:val="00D0698E"/>
    <w:rsid w:val="00D337B0"/>
    <w:rsid w:val="00DA2C66"/>
    <w:rsid w:val="00DF3ACB"/>
    <w:rsid w:val="00DF6F2A"/>
    <w:rsid w:val="00E37709"/>
    <w:rsid w:val="00E45654"/>
    <w:rsid w:val="00E5214F"/>
    <w:rsid w:val="00E55DE3"/>
    <w:rsid w:val="00E81368"/>
    <w:rsid w:val="00F45E16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1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3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13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13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13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1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3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135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13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13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St-1812/2015</izvorni_sadrzaj>
    <derivirana_varijabla naziv="DomainObject.Predmet.OznakaBroj_1">St-1812/2015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KAĆUN d.o.o. za ugostiteljstvo i turizam</izvorni_sadrzaj>
    <derivirana_varijabla naziv="DomainObject.Predmet.ProtustrankaFormated_1">  KAĆUN d.o.o. za ugostiteljstvo i turizam</derivirana_varijabla>
  </DomainObject.Predmet.ProtustrankaFormated>
  <DomainObject.Predmet.ProtustrankaFormatedOIB>
    <izvorni_sadrzaj>  KAĆUN d.o.o. za ugostiteljstvo i turizam, OIB 97710483691</izvorni_sadrzaj>
    <derivirana_varijabla naziv="DomainObject.Predmet.ProtustrankaFormatedOIB_1">  KAĆUN d.o.o. za ugostiteljstvo i turizam, OIB 97710483691</derivirana_varijabla>
  </DomainObject.Predmet.ProtustrankaFormatedOIB>
  <DomainObject.Predmet.ProtustrankaFormatedWithAdress>
    <izvorni_sadrzaj> KAĆUN d.o.o. za ugostiteljstvo i turizam, Manđerova 10, 21000 Split</izvorni_sadrzaj>
    <derivirana_varijabla naziv="DomainObject.Predmet.ProtustrankaFormatedWithAdress_1"> KAĆUN d.o.o. za ugostiteljstvo i turizam, Manđerova 10, 21000 Split</derivirana_varijabla>
  </DomainObject.Predmet.ProtustrankaFormatedWithAdress>
  <DomainObject.Predmet.ProtustrankaFormatedWithAdressOIB>
    <izvorni_sadrzaj> KAĆUN d.o.o. za ugostiteljstvo i turizam, OIB 97710483691, Manđerova 10, 21000 Split</izvorni_sadrzaj>
    <derivirana_varijabla naziv="DomainObject.Predmet.ProtustrankaFormatedWithAdressOIB_1"> KAĆUN d.o.o. za ugostiteljstvo i turizam, OIB 97710483691, Manđerova 10, 21000 Split</derivirana_varijabla>
  </DomainObject.Predmet.ProtustrankaFormatedWithAdressOIB>
  <DomainObject.Predmet.ProtustrankaWithAdress>
    <izvorni_sadrzaj>KAĆUN d.o.o. za ugostiteljstvo i turizam Manđerova 10, 21000 Split</izvorni_sadrzaj>
    <derivirana_varijabla naziv="DomainObject.Predmet.ProtustrankaWithAdress_1">KAĆUN d.o.o. za ugostiteljstvo i turizam Manđerova 10, 21000 Split</derivirana_varijabla>
  </DomainObject.Predmet.ProtustrankaWithAdress>
  <DomainObject.Predmet.ProtustrankaWithAdressOIB>
    <izvorni_sadrzaj>KAĆUN d.o.o. za ugostiteljstvo i turizam, OIB 97710483691, Manđerova 10, 21000 Split</izvorni_sadrzaj>
    <derivirana_varijabla naziv="DomainObject.Predmet.ProtustrankaWithAdressOIB_1">KAĆUN d.o.o. za ugostiteljstvo i turizam, OIB 97710483691, Manđerova 10, 21000 Split</derivirana_varijabla>
  </DomainObject.Predmet.ProtustrankaWithAdressOIB>
  <DomainObject.Predmet.ProtustrankaNazivFormated>
    <izvorni_sadrzaj>KAĆUN d.o.o. za ugostiteljstvo i turizam</izvorni_sadrzaj>
    <derivirana_varijabla naziv="DomainObject.Predmet.ProtustrankaNazivFormated_1">KAĆUN d.o.o. za ugostiteljstvo i turizam</derivirana_varijabla>
  </DomainObject.Predmet.ProtustrankaNazivFormated>
  <DomainObject.Predmet.ProtustrankaNazivFormatedOIB>
    <izvorni_sadrzaj>KAĆUN d.o.o. za ugostiteljstvo i turizam, OIB 97710483691</izvorni_sadrzaj>
    <derivirana_varijabla naziv="DomainObject.Predmet.ProtustrankaNazivFormatedOIB_1">KAĆUN d.o.o. za ugostiteljstvo i turizam, OIB 97710483691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440779.44</izvorni_sadrzaj>
    <derivirana_varijabla naziv="DomainObject.Predmet.TrenutnaVrijednost_1">440779.44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KAĆUN d.o.o. za ugostiteljstvo i turizam</item>
    </izvorni_sadrzaj>
    <derivirana_varijabla naziv="DomainObject.Predmet.ProtuStrankaListFormated_1">
      <item>KAĆUN d.o.o. za ugostiteljstvo i turizam</item>
    </derivirana_varijabla>
  </DomainObject.Predmet.ProtuStrankaListFormated>
  <DomainObject.Predmet.ProtuStrankaListFormatedOIB>
    <izvorni_sadrzaj>
      <item>KAĆUN d.o.o. za ugostiteljstvo i turizam, OIB 97710483691</item>
    </izvorni_sadrzaj>
    <derivirana_varijabla naziv="DomainObject.Predmet.ProtuStrankaListFormatedOIB_1">
      <item>KAĆUN d.o.o. za ugostiteljstvo i turizam, OIB 97710483691</item>
    </derivirana_varijabla>
  </DomainObject.Predmet.ProtuStrankaListFormatedOIB>
  <DomainObject.Predmet.ProtuStrankaListFormatedWithAdress>
    <izvorni_sadrzaj>
      <item>KAĆUN d.o.o. za ugostiteljstvo i turizam, Manđerova 10, 21000 Split</item>
    </izvorni_sadrzaj>
    <derivirana_varijabla naziv="DomainObject.Predmet.ProtuStrankaListFormatedWithAdress_1">
      <item>KAĆUN d.o.o. za ugostiteljstvo i turizam, Manđerova 10, 21000 Split</item>
    </derivirana_varijabla>
  </DomainObject.Predmet.ProtuStrankaListFormatedWithAdress>
  <DomainObject.Predmet.ProtuStrankaListFormatedWithAdressOIB>
    <izvorni_sadrzaj>
      <item>KAĆUN d.o.o. za ugostiteljstvo i turizam, OIB 97710483691, Manđerova 10, 21000 Split</item>
    </izvorni_sadrzaj>
    <derivirana_varijabla naziv="DomainObject.Predmet.ProtuStrankaListFormatedWithAdressOIB_1">
      <item>KAĆUN d.o.o. za ugostiteljstvo i turizam, OIB 97710483691, Manđerova 10, 21000 Split</item>
    </derivirana_varijabla>
  </DomainObject.Predmet.ProtuStrankaListFormatedWithAdressOIB>
  <DomainObject.Predmet.ProtuStrankaListNazivFormated>
    <izvorni_sadrzaj>
      <item>KAĆUN d.o.o. za ugostiteljstvo i turizam</item>
    </izvorni_sadrzaj>
    <derivirana_varijabla naziv="DomainObject.Predmet.ProtuStrankaListNazivFormated_1">
      <item>KAĆUN d.o.o. za ugostiteljstvo i turizam</item>
    </derivirana_varijabla>
  </DomainObject.Predmet.ProtuStrankaListNazivFormated>
  <DomainObject.Predmet.ProtuStrankaListNazivFormatedOIB>
    <izvorni_sadrzaj>
      <item>KAĆUN d.o.o. za ugostiteljstvo i turizam, OIB 97710483691</item>
    </izvorni_sadrzaj>
    <derivirana_varijabla naziv="DomainObject.Predmet.ProtuStrankaListNazivFormatedOIB_1">
      <item>KAĆUN d.o.o. za ugostiteljstvo i turizam, OIB 97710483691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KAĆUN d.o.o. za ugostiteljstvo i turizam</izvorni_sadrzaj>
    <derivirana_varijabla naziv="DomainObject.Predmet.ProtustrankaIDrugi_1">KAĆUN d.o.o. za ugostiteljstvo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KAĆUN d.o.o. za ugostiteljstvo i turizam, OIB 97710483691, Manđerova 10, 21000 Split</izvorni_sadrzaj>
    <derivirana_varijabla naziv="DomainObject.Predmet.ProtustrankaIDrugiAdressOIB_1">KAĆUN d.o.o. za ugostiteljstvo i turizam, OIB 97710483691, Manđerova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KAĆUN d.o.o. za ugostiteljstvo i turizam</item>
      <item>FINANCIJSKA AGENCIJA RC SPLIT</item>
    </izvorni_sadrzaj>
    <derivirana_varijabla naziv="DomainObject.Predmet.SudioniciListNaziv_1">
      <item>KAĆUN d.o.o. za ugostiteljstvo i turizam</item>
      <item>FINANCIJSKA AGENCIJA RC SPLIT</item>
    </derivirana_varijabla>
  </DomainObject.Predmet.SudioniciListNaziv>
  <DomainObject.Predmet.SudioniciListAdressOIB>
    <izvorni_sadrzaj>
      <item>KAĆUN d.o.o. za ugostiteljstvo i turizam, OIB 97710483691, Manđerova 10,21000 Split</item>
      <item>FINANCIJSKA AGENCIJA RC SPLIT, OIB 85821130368, Mažuranićevo šetalište 24b,21000 Split</item>
    </izvorni_sadrzaj>
    <derivirana_varijabla naziv="DomainObject.Predmet.SudioniciListAdressOIB_1">
      <item>KAĆUN d.o.o. za ugostiteljstvo i turizam, OIB 97710483691, Manđerova 10,21000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97710483691</item>
      <item>, OIB 85821130368</item>
    </izvorni_sadrzaj>
    <derivirana_varijabla naziv="DomainObject.Predmet.SudioniciListNazivOIB_1">
      <item>, OIB 97710483691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953D4-DF10-4428-8790-CB171A426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4050</properties:Characters>
  <properties:Lines>111</properties:Lines>
  <properties:Paragraphs>28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/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2017-11-16T10:54:00Z</cp:lastPrinted>
  <dcterms:modified xmlns:xsi="http://www.w3.org/2001/XMLSchema-instance" xsi:type="dcterms:W3CDTF">2017-11-16T10:54:00Z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