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a8fe8" w14:paraId="b7a8fe8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5F43D8">
        <w:rPr>
          <w:rFonts w:eastAsia="Times New Roman" w:hAnsi="Times New Roman" w:ascii="Times New Roman"/>
          <w:bCs/>
          <w:color w:val="000000"/>
          <w:lang w:eastAsia="hr-HR"/>
        </w:rPr>
        <w:t>2415/17-8</w:t>
      </w:r>
    </w:p>
    <w:p w:rsidRDefault="00F95652" w:rsidP="00476A7E" w:rsidR="00F95652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95652" w:rsidP="00476A7E" w:rsidR="00F95652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FF3E4A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>/II</w:t>
      </w:r>
    </w:p>
    <w:p w:rsidRDefault="00F95652" w:rsidP="00476A7E" w:rsidR="00F9565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9254DC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kao stečajnom sucu, u stečajnom postupku nad </w:t>
      </w:r>
      <w:r w:rsidR="00DF283E" w:rsidRPr="00DF283E">
        <w:rPr>
          <w:rFonts w:eastAsia="Times New Roman" w:hAnsi="Times New Roman" w:ascii="Times New Roman"/>
          <w:bCs/>
          <w:color w:val="000000"/>
          <w:lang w:eastAsia="hr-HR"/>
        </w:rPr>
        <w:t>Stečajnom masom iza VRANICA GRAĐENJE d.o.o. u stečaju, Rijeka, A. Starčevića 5, OIB: 49698823294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AB512A">
        <w:rPr>
          <w:rFonts w:eastAsia="Times New Roman" w:hAnsi="Times New Roman" w:ascii="Times New Roman"/>
          <w:bCs/>
          <w:color w:val="000000"/>
          <w:lang w:eastAsia="hr-HR"/>
        </w:rPr>
        <w:t>18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023F72">
        <w:rPr>
          <w:rFonts w:eastAsia="Times New Roman" w:hAnsi="Times New Roman" w:ascii="Times New Roman"/>
          <w:bCs/>
          <w:color w:val="000000"/>
          <w:lang w:eastAsia="hr-HR"/>
        </w:rPr>
        <w:t>prosinca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092DA6">
        <w:rPr>
          <w:rFonts w:eastAsia="Times New Roman" w:hAnsi="Times New Roman" w:ascii="Times New Roman"/>
          <w:bCs/>
          <w:color w:val="000000"/>
          <w:lang w:eastAsia="hr-HR"/>
        </w:rPr>
        <w:t>7</w:t>
      </w:r>
      <w:r w:rsidR="00FD6990">
        <w:rPr>
          <w:rFonts w:eastAsia="Times New Roman" w:hAnsi="Times New Roman" w:ascii="Times New Roman"/>
          <w:bCs/>
          <w:color w:val="000000"/>
          <w:lang w:eastAsia="hr-HR"/>
        </w:rPr>
        <w:t>.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>, 1</w:t>
      </w:r>
      <w:r w:rsidR="00AB512A">
        <w:rPr>
          <w:rFonts w:eastAsia="Times New Roman" w:hAnsi="Times New Roman" w:ascii="Times New Roman"/>
          <w:bCs/>
          <w:color w:val="000000"/>
          <w:lang w:eastAsia="hr-HR"/>
        </w:rPr>
        <w:t>8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>. prosinca 2017.,</w:t>
      </w:r>
    </w:p>
    <w:p w:rsidRDefault="009254DC" w:rsidP="00144025" w:rsidR="009254DC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E70FC4" w:rsidR="00AE291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E70FC4" w:rsidP="00E70FC4" w:rsidR="00E70FC4" w:rsidRPr="00E70FC4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009EA" w:rsidP="00023F72" w:rsidR="00023F72" w:rsidRPr="00023F72">
      <w:pPr>
        <w:suppressAutoHyphens/>
        <w:autoSpaceDN w:val="false"/>
        <w:spacing w:lineRule="auto" w:line="276" w:after="200"/>
        <w:ind w:firstLine="360"/>
        <w:jc w:val="both"/>
        <w:textAlignment w:val="baseline"/>
        <w:rPr>
          <w:rFonts w:eastAsia="Calibri" w:hAnsi="Times New Roman" w:ascii="Times New Roman"/>
        </w:rPr>
      </w:pPr>
      <w:r w:rsidRPr="000009EA">
        <w:rPr>
          <w:rFonts w:eastAsia="Calibri" w:hAnsi="Times New Roman" w:ascii="Times New Roman"/>
        </w:rPr>
        <w:t>Utvrđen</w:t>
      </w:r>
      <w:r w:rsidR="005A33E2">
        <w:rPr>
          <w:rFonts w:eastAsia="Calibri" w:hAnsi="Times New Roman" w:ascii="Times New Roman"/>
        </w:rPr>
        <w:t>a</w:t>
      </w:r>
      <w:r w:rsidRPr="000009EA">
        <w:rPr>
          <w:rFonts w:eastAsia="Calibri" w:hAnsi="Times New Roman" w:ascii="Times New Roman"/>
        </w:rPr>
        <w:t xml:space="preserve"> tražbin</w:t>
      </w:r>
      <w:r w:rsidR="005A33E2">
        <w:rPr>
          <w:rFonts w:eastAsia="Calibri" w:hAnsi="Times New Roman" w:ascii="Times New Roman"/>
        </w:rPr>
        <w:t>a</w:t>
      </w:r>
      <w:r w:rsidRPr="000009EA">
        <w:rPr>
          <w:rFonts w:eastAsia="Calibri" w:hAnsi="Times New Roman" w:ascii="Times New Roman"/>
        </w:rPr>
        <w:t xml:space="preserve"> </w:t>
      </w:r>
      <w:r w:rsidR="00AB512A">
        <w:rPr>
          <w:rFonts w:eastAsia="Calibri" w:hAnsi="Times New Roman" w:ascii="Times New Roman"/>
        </w:rPr>
        <w:t>prvog</w:t>
      </w:r>
      <w:r w:rsidRPr="000009EA">
        <w:rPr>
          <w:rFonts w:eastAsia="Calibri" w:hAnsi="Times New Roman" w:ascii="Times New Roman"/>
        </w:rPr>
        <w:t xml:space="preserve"> višeg isplatnog reda:</w:t>
      </w:r>
    </w:p>
    <w:p w:rsidRDefault="00E70FC4" w:rsidP="00E70FC4" w:rsidR="00E70FC4" w:rsidRPr="00E70FC4">
      <w:pPr>
        <w:pStyle w:val="Odlomakpopisa"/>
        <w:numPr>
          <w:ilvl w:val="0"/>
          <w:numId w:val="11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E70FC4">
        <w:rPr>
          <w:rFonts w:eastAsia="Times New Roman" w:hAnsi="Times New Roman" w:ascii="Times New Roman"/>
          <w:bCs/>
          <w:color w:val="000000"/>
          <w:lang w:eastAsia="hr-HR"/>
        </w:rPr>
        <w:t xml:space="preserve">RH, MF, PU, Područni ured Zagreb </w:t>
      </w:r>
    </w:p>
    <w:p w:rsidRDefault="00E70FC4" w:rsidP="00E70FC4" w:rsidR="00E70FC4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E70FC4">
        <w:rPr>
          <w:rFonts w:eastAsia="Times New Roman" w:hAnsi="Times New Roman" w:ascii="Times New Roman"/>
          <w:bCs/>
          <w:color w:val="000000"/>
          <w:lang w:eastAsia="hr-HR"/>
        </w:rPr>
        <w:t xml:space="preserve">Zagreb, Savska cesta 41, OIB:18683136487                                            </w:t>
      </w:r>
      <w:r w:rsidR="00DF283E">
        <w:rPr>
          <w:rFonts w:eastAsia="Times New Roman" w:hAnsi="Times New Roman" w:ascii="Times New Roman"/>
          <w:bCs/>
          <w:color w:val="000000"/>
          <w:lang w:eastAsia="hr-HR"/>
        </w:rPr>
        <w:t>25.149,46</w:t>
      </w:r>
      <w:r w:rsidR="00AB512A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E70FC4">
        <w:rPr>
          <w:rFonts w:eastAsia="Times New Roman" w:hAnsi="Times New Roman" w:ascii="Times New Roman"/>
          <w:bCs/>
          <w:color w:val="000000"/>
          <w:lang w:eastAsia="hr-HR"/>
        </w:rPr>
        <w:t>kn</w:t>
      </w:r>
    </w:p>
    <w:p w:rsidRDefault="00AB512A" w:rsidP="00AB512A" w:rsidR="00AB512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B512A" w:rsidP="00AB512A" w:rsidR="00AB512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</w:t>
      </w:r>
      <w:r w:rsidRPr="00AB512A">
        <w:rPr>
          <w:rFonts w:eastAsia="Times New Roman" w:hAnsi="Times New Roman" w:ascii="Times New Roman"/>
          <w:bCs/>
          <w:color w:val="000000"/>
          <w:lang w:eastAsia="hr-HR"/>
        </w:rPr>
        <w:t>Utvrđen</w:t>
      </w:r>
      <w:r w:rsidR="005A33E2">
        <w:rPr>
          <w:rFonts w:eastAsia="Times New Roman" w:hAnsi="Times New Roman" w:ascii="Times New Roman"/>
          <w:bCs/>
          <w:color w:val="000000"/>
          <w:lang w:eastAsia="hr-HR"/>
        </w:rPr>
        <w:t>a</w:t>
      </w:r>
      <w:r w:rsidRPr="00AB512A">
        <w:rPr>
          <w:rFonts w:eastAsia="Times New Roman" w:hAnsi="Times New Roman" w:ascii="Times New Roman"/>
          <w:bCs/>
          <w:color w:val="000000"/>
          <w:lang w:eastAsia="hr-HR"/>
        </w:rPr>
        <w:t xml:space="preserve"> tražbine </w:t>
      </w:r>
      <w:r>
        <w:rPr>
          <w:rFonts w:eastAsia="Times New Roman" w:hAnsi="Times New Roman" w:ascii="Times New Roman"/>
          <w:bCs/>
          <w:color w:val="000000"/>
          <w:lang w:eastAsia="hr-HR"/>
        </w:rPr>
        <w:t>drugog</w:t>
      </w:r>
      <w:r w:rsidRPr="00AB512A">
        <w:rPr>
          <w:rFonts w:eastAsia="Times New Roman" w:hAnsi="Times New Roman" w:ascii="Times New Roman"/>
          <w:bCs/>
          <w:color w:val="000000"/>
          <w:lang w:eastAsia="hr-HR"/>
        </w:rPr>
        <w:t xml:space="preserve"> višeg isplatnog reda:</w:t>
      </w:r>
    </w:p>
    <w:p w:rsidRDefault="00AB512A" w:rsidP="00AB512A" w:rsidR="00AB512A" w:rsidRPr="00AB512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B512A" w:rsidP="00AB512A" w:rsidR="00AB512A" w:rsidRPr="00AB512A">
      <w:pPr>
        <w:pStyle w:val="Odlomakpopisa"/>
        <w:numPr>
          <w:ilvl w:val="0"/>
          <w:numId w:val="12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AB512A">
        <w:rPr>
          <w:rFonts w:eastAsia="Times New Roman" w:hAnsi="Times New Roman" w:ascii="Times New Roman"/>
          <w:bCs/>
          <w:color w:val="000000"/>
          <w:lang w:eastAsia="hr-HR"/>
        </w:rPr>
        <w:t xml:space="preserve">RH, MF, PU, Područni ured Zagreb </w:t>
      </w:r>
    </w:p>
    <w:p w:rsidRDefault="00AB512A" w:rsidP="00AB512A" w:rsidR="00AB512A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AB512A">
        <w:rPr>
          <w:rFonts w:eastAsia="Times New Roman" w:hAnsi="Times New Roman" w:ascii="Times New Roman"/>
          <w:bCs/>
          <w:color w:val="000000"/>
          <w:lang w:eastAsia="hr-HR"/>
        </w:rPr>
        <w:t xml:space="preserve">Zagreb, Savska cesta 41, OIB:18683136487                                            </w:t>
      </w:r>
      <w:r w:rsidR="00DF283E">
        <w:rPr>
          <w:rFonts w:eastAsia="Times New Roman" w:hAnsi="Times New Roman" w:ascii="Times New Roman"/>
          <w:bCs/>
          <w:color w:val="000000"/>
          <w:lang w:eastAsia="hr-HR"/>
        </w:rPr>
        <w:t>21.356,99</w:t>
      </w:r>
      <w:r w:rsidRPr="00AB512A">
        <w:rPr>
          <w:rFonts w:eastAsia="Times New Roman" w:hAnsi="Times New Roman" w:ascii="Times New Roman"/>
          <w:bCs/>
          <w:color w:val="000000"/>
          <w:lang w:eastAsia="hr-HR"/>
        </w:rPr>
        <w:t xml:space="preserve"> kn</w:t>
      </w:r>
    </w:p>
    <w:p w:rsidRDefault="00F95652" w:rsidP="00AB512A" w:rsidR="00F95652" w:rsidRPr="00AB512A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E70FC4" w:rsidP="00E70FC4" w:rsidR="00E70FC4" w:rsidRPr="00E70FC4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D5E53" w:rsidP="00AB512A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450CF3">
        <w:rPr>
          <w:rFonts w:eastAsia="Times New Roman" w:hAnsi="Times New Roman" w:ascii="Times New Roman"/>
          <w:color w:val="000000"/>
        </w:rPr>
        <w:t>1</w:t>
      </w:r>
      <w:r w:rsidR="0021634A">
        <w:rPr>
          <w:rFonts w:eastAsia="Times New Roman" w:hAnsi="Times New Roman" w:ascii="Times New Roman"/>
          <w:color w:val="000000"/>
        </w:rPr>
        <w:t>8</w:t>
      </w:r>
      <w:r w:rsidR="00A767BE">
        <w:rPr>
          <w:rFonts w:eastAsia="Times New Roman" w:hAnsi="Times New Roman" w:ascii="Times New Roman"/>
          <w:color w:val="000000"/>
        </w:rPr>
        <w:t>.</w:t>
      </w:r>
      <w:r w:rsidR="009254DC">
        <w:rPr>
          <w:rFonts w:eastAsia="Times New Roman" w:hAnsi="Times New Roman" w:ascii="Times New Roman"/>
          <w:color w:val="000000"/>
        </w:rPr>
        <w:t xml:space="preserve"> </w:t>
      </w:r>
      <w:r w:rsidR="00450CF3">
        <w:rPr>
          <w:rFonts w:eastAsia="Times New Roman" w:hAnsi="Times New Roman" w:ascii="Times New Roman"/>
          <w:color w:val="000000"/>
        </w:rPr>
        <w:t>prosinc</w:t>
      </w:r>
      <w:r w:rsidR="00577C04">
        <w:rPr>
          <w:rFonts w:eastAsia="Times New Roman" w:hAnsi="Times New Roman" w:ascii="Times New Roman"/>
          <w:color w:val="000000"/>
        </w:rPr>
        <w:t>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A767BE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>.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Tražbine navedene u izreci ovog rješenja, kao utvrđene, priznao je stečajni</w:t>
      </w:r>
      <w:r w:rsidR="00F539AF">
        <w:rPr>
          <w:rFonts w:eastAsia="Times New Roman" w:hAnsi="Times New Roman" w:ascii="Times New Roman"/>
          <w:color w:val="000000"/>
        </w:rPr>
        <w:t xml:space="preserve"> upravitelj, </w:t>
      </w:r>
      <w:r>
        <w:rPr>
          <w:rFonts w:eastAsia="Times New Roman" w:hAnsi="Times New Roman" w:ascii="Times New Roman"/>
          <w:color w:val="000000"/>
        </w:rPr>
        <w:t xml:space="preserve">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tražbine navedene u izreci smatraju utvrđenim. 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F95652" w:rsidP="009D5E53" w:rsidR="00F95652">
      <w:pPr>
        <w:jc w:val="both"/>
        <w:rPr>
          <w:rFonts w:eastAsia="Times New Roman" w:hAnsi="Times New Roman" w:ascii="Times New Roman"/>
          <w:color w:val="000000"/>
        </w:rPr>
      </w:pPr>
    </w:p>
    <w:p w:rsidRDefault="00F95652" w:rsidP="009D5E53" w:rsidR="00F95652">
      <w:pPr>
        <w:jc w:val="both"/>
        <w:rPr>
          <w:rFonts w:eastAsia="Times New Roman" w:hAnsi="Times New Roman" w:ascii="Times New Roman"/>
          <w:color w:val="000000"/>
        </w:rPr>
      </w:pP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F95652" w:rsidR="00450CF3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450CF3">
        <w:rPr>
          <w:rFonts w:eastAsia="Times New Roman" w:hAnsi="Times New Roman" w:ascii="Times New Roman"/>
          <w:color w:val="000000"/>
        </w:rPr>
        <w:t>1</w:t>
      </w:r>
      <w:r w:rsidR="00F95652">
        <w:rPr>
          <w:rFonts w:eastAsia="Times New Roman" w:hAnsi="Times New Roman" w:ascii="Times New Roman"/>
          <w:color w:val="000000"/>
        </w:rPr>
        <w:t>8</w:t>
      </w:r>
      <w:r w:rsidRPr="008C0B3D">
        <w:rPr>
          <w:rFonts w:eastAsia="Times New Roman" w:hAnsi="Times New Roman" w:ascii="Times New Roman"/>
          <w:color w:val="000000"/>
        </w:rPr>
        <w:t>.</w:t>
      </w:r>
      <w:r w:rsidR="00446A9E">
        <w:rPr>
          <w:rFonts w:eastAsia="Times New Roman" w:hAnsi="Times New Roman" w:ascii="Times New Roman"/>
          <w:color w:val="000000"/>
        </w:rPr>
        <w:t xml:space="preserve"> </w:t>
      </w:r>
      <w:r w:rsidR="00577C04">
        <w:rPr>
          <w:rFonts w:eastAsia="Times New Roman" w:hAnsi="Times New Roman" w:ascii="Times New Roman"/>
          <w:color w:val="000000"/>
        </w:rPr>
        <w:t xml:space="preserve"> </w:t>
      </w:r>
      <w:r w:rsidR="00450CF3">
        <w:rPr>
          <w:rFonts w:eastAsia="Times New Roman" w:hAnsi="Times New Roman" w:ascii="Times New Roman"/>
          <w:color w:val="000000"/>
        </w:rPr>
        <w:t>prosinca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FF3E4A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F95652" w:rsidP="00F95652" w:rsidR="00F95652" w:rsidRPr="008C0B3D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764B14" w:rsidR="00450CF3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3501C6">
        <w:rPr>
          <w:rFonts w:eastAsia="Times New Roman" w:hAnsi="Times New Roman" w:ascii="Times New Roman"/>
          <w:color w:val="000000"/>
        </w:rPr>
        <w:t>, v.r.</w:t>
      </w:r>
    </w:p>
    <w:p w:rsidRDefault="003501C6" w:rsidP="00764B14" w:rsidR="003501C6">
      <w:pPr>
        <w:jc w:val="right"/>
        <w:rPr>
          <w:rFonts w:eastAsia="Times New Roman" w:hAnsi="Times New Roman" w:ascii="Times New Roman"/>
          <w:color w:val="000000"/>
        </w:rPr>
      </w:pPr>
    </w:p>
    <w:p w:rsidRDefault="003501C6" w:rsidP="00764B14" w:rsidR="003501C6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3501C6" w:rsidP="00764B14" w:rsidR="003501C6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3501C6" w:rsidP="00764B14" w:rsidR="003501C6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3501C6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F95652" w:rsidR="0080080E" w:rsidRPr="0080080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1C6">
          <w:rPr>
            <w:noProof/>
          </w:rPr>
          <w:t>2</w:t>
        </w:r>
        <w:r>
          <w:fldChar w:fldCharType="end"/>
        </w:r>
      </w:p>
    </w:sdtContent>
  </w:sdt>
  <w:p w:rsidRDefault="00450CF3" w:rsidP="00450CF3" w:rsidR="00F46A98" w:rsidRPr="00F46A98">
    <w:pPr>
      <w:pStyle w:val="Zaglavlje"/>
      <w:jc w:val="right"/>
      <w:rPr>
        <w:rFonts w:hAnsi="Times New Roman" w:ascii="Times New Roman"/>
      </w:rPr>
    </w:pPr>
    <w:r w:rsidRPr="00450CF3">
      <w:rPr>
        <w:rFonts w:hAnsi="Times New Roman" w:ascii="Times New Roman"/>
      </w:rPr>
      <w:t xml:space="preserve">3 </w:t>
    </w:r>
    <w:r w:rsidR="00674FD7" w:rsidRPr="00674FD7">
      <w:rPr>
        <w:rFonts w:hAnsi="Times New Roman" w:ascii="Times New Roman"/>
      </w:rPr>
      <w:t>St-2415/17-8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59764F8"/>
    <w:multiLevelType w:val="hybridMultilevel"/>
    <w:tmpl w:val="2D6AB4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647367E3"/>
    <w:multiLevelType w:val="hybridMultilevel"/>
    <w:tmpl w:val="2C5891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49F7565"/>
    <w:multiLevelType w:val="hybridMultilevel"/>
    <w:tmpl w:val="661E08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773A99"/>
    <w:multiLevelType w:val="hybridMultilevel"/>
    <w:tmpl w:val="FBACA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11"/>
  </w:num>
  <w:num w:numId="9">
    <w:abstractNumId w:val="8"/>
  </w:num>
  <w:num w:numId="10">
    <w:abstractNumId w:val="9"/>
  </w:num>
  <w:num w:numId="11">
    <w:abstractNumId w:val="5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3F72"/>
    <w:rsid w:val="00027261"/>
    <w:rsid w:val="000445BE"/>
    <w:rsid w:val="00051C70"/>
    <w:rsid w:val="00052689"/>
    <w:rsid w:val="00092DA6"/>
    <w:rsid w:val="000D3592"/>
    <w:rsid w:val="000E5CF2"/>
    <w:rsid w:val="001130DB"/>
    <w:rsid w:val="001308A7"/>
    <w:rsid w:val="001322CD"/>
    <w:rsid w:val="0014337D"/>
    <w:rsid w:val="00144025"/>
    <w:rsid w:val="0016731D"/>
    <w:rsid w:val="00182C15"/>
    <w:rsid w:val="0018650D"/>
    <w:rsid w:val="001B2549"/>
    <w:rsid w:val="001C61E1"/>
    <w:rsid w:val="001D4874"/>
    <w:rsid w:val="001E6767"/>
    <w:rsid w:val="00205A40"/>
    <w:rsid w:val="00213B8D"/>
    <w:rsid w:val="0021634A"/>
    <w:rsid w:val="002475FB"/>
    <w:rsid w:val="00253CD2"/>
    <w:rsid w:val="00293469"/>
    <w:rsid w:val="00295084"/>
    <w:rsid w:val="002A506A"/>
    <w:rsid w:val="002C09BC"/>
    <w:rsid w:val="002E28DC"/>
    <w:rsid w:val="002E69FB"/>
    <w:rsid w:val="00332F17"/>
    <w:rsid w:val="003501C6"/>
    <w:rsid w:val="003665BC"/>
    <w:rsid w:val="0038400D"/>
    <w:rsid w:val="003B11E8"/>
    <w:rsid w:val="003C230E"/>
    <w:rsid w:val="003C3512"/>
    <w:rsid w:val="003E6C51"/>
    <w:rsid w:val="00407649"/>
    <w:rsid w:val="00410579"/>
    <w:rsid w:val="004318FA"/>
    <w:rsid w:val="0043468B"/>
    <w:rsid w:val="00446A9E"/>
    <w:rsid w:val="00450CF3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33E2"/>
    <w:rsid w:val="005A5DC0"/>
    <w:rsid w:val="005B130B"/>
    <w:rsid w:val="005B4F0B"/>
    <w:rsid w:val="005C1F97"/>
    <w:rsid w:val="005D01E2"/>
    <w:rsid w:val="005E0866"/>
    <w:rsid w:val="005F43D8"/>
    <w:rsid w:val="00620951"/>
    <w:rsid w:val="00626F97"/>
    <w:rsid w:val="0063282E"/>
    <w:rsid w:val="00665952"/>
    <w:rsid w:val="00674FD7"/>
    <w:rsid w:val="006B5C10"/>
    <w:rsid w:val="006C240F"/>
    <w:rsid w:val="006C6944"/>
    <w:rsid w:val="00707B3E"/>
    <w:rsid w:val="00764B14"/>
    <w:rsid w:val="0080080E"/>
    <w:rsid w:val="008251C2"/>
    <w:rsid w:val="00833EB7"/>
    <w:rsid w:val="00854B7C"/>
    <w:rsid w:val="008C0B3D"/>
    <w:rsid w:val="008D25DE"/>
    <w:rsid w:val="009254DC"/>
    <w:rsid w:val="00983D4D"/>
    <w:rsid w:val="009A44EC"/>
    <w:rsid w:val="009D5E53"/>
    <w:rsid w:val="009D749D"/>
    <w:rsid w:val="00A00A0C"/>
    <w:rsid w:val="00A1477D"/>
    <w:rsid w:val="00A14CF8"/>
    <w:rsid w:val="00A71C7A"/>
    <w:rsid w:val="00A767BE"/>
    <w:rsid w:val="00A84730"/>
    <w:rsid w:val="00A8514C"/>
    <w:rsid w:val="00AB06C1"/>
    <w:rsid w:val="00AB512A"/>
    <w:rsid w:val="00AE291C"/>
    <w:rsid w:val="00AF3A6E"/>
    <w:rsid w:val="00B06364"/>
    <w:rsid w:val="00B963E3"/>
    <w:rsid w:val="00BC120F"/>
    <w:rsid w:val="00BC7E75"/>
    <w:rsid w:val="00BE15FC"/>
    <w:rsid w:val="00BE6484"/>
    <w:rsid w:val="00C53C04"/>
    <w:rsid w:val="00C835FD"/>
    <w:rsid w:val="00C90BC7"/>
    <w:rsid w:val="00CA57D4"/>
    <w:rsid w:val="00CC0E49"/>
    <w:rsid w:val="00CC5C84"/>
    <w:rsid w:val="00D178D3"/>
    <w:rsid w:val="00D80A61"/>
    <w:rsid w:val="00D969D5"/>
    <w:rsid w:val="00DA6D81"/>
    <w:rsid w:val="00DC0091"/>
    <w:rsid w:val="00DC00C7"/>
    <w:rsid w:val="00DC656D"/>
    <w:rsid w:val="00DF283E"/>
    <w:rsid w:val="00DF2DA3"/>
    <w:rsid w:val="00E00648"/>
    <w:rsid w:val="00E6705C"/>
    <w:rsid w:val="00E70FC4"/>
    <w:rsid w:val="00E902EE"/>
    <w:rsid w:val="00E92FF9"/>
    <w:rsid w:val="00E945DA"/>
    <w:rsid w:val="00EB289E"/>
    <w:rsid w:val="00EC1C78"/>
    <w:rsid w:val="00EC205B"/>
    <w:rsid w:val="00ED19F0"/>
    <w:rsid w:val="00EE14B3"/>
    <w:rsid w:val="00F04BE1"/>
    <w:rsid w:val="00F21CA3"/>
    <w:rsid w:val="00F32001"/>
    <w:rsid w:val="00F41076"/>
    <w:rsid w:val="00F46A98"/>
    <w:rsid w:val="00F46E55"/>
    <w:rsid w:val="00F539AF"/>
    <w:rsid w:val="00F67A7E"/>
    <w:rsid w:val="00F95652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501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1C6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501C6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501C6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501C6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501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1C6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501C6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501C6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501C6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2415</izvorni_sadrzaj>
    <derivirana_varijabla naziv="DomainObject.Predmet.Broj_1">2415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St-2415/2017</izvorni_sadrzaj>
    <derivirana_varijabla naziv="DomainObject.Predmet.OznakaBroj_1">St-2415/2017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VRANICA GRAĐENJE d.o.o.  u stečaju</izvorni_sadrzaj>
    <derivirana_varijabla naziv="DomainObject.Predmet.ProtustrankaFormated_1">  Stečajna masa iza VRANICA GRAĐENJE d.o.o.  u stečaju</derivirana_varijabla>
  </DomainObject.Predmet.ProtustrankaFormated>
  <DomainObject.Predmet.ProtustrankaFormatedOIB>
    <izvorni_sadrzaj>  Stečajna masa iza VRANICA GRAĐENJE d.o.o.  u stečaju, OIB 49698823294</izvorni_sadrzaj>
    <derivirana_varijabla naziv="DomainObject.Predmet.ProtustrankaFormatedOIB_1">  Stečajna masa iza VRANICA GRAĐENJE d.o.o.  u stečaju, OIB 49698823294</derivirana_varijabla>
  </DomainObject.Predmet.ProtustrankaFormatedOIB>
  <DomainObject.Predmet.ProtustrankaFormatedWithAdress>
    <izvorni_sadrzaj> Stečajna masa iza VRANICA GRAĐENJE d.o.o.  u stečaju, Ante Starčevića 5, 51000 Rijeka</izvorni_sadrzaj>
    <derivirana_varijabla naziv="DomainObject.Predmet.ProtustrankaFormatedWithAdress_1"> Stečajna masa iza VRANICA GRAĐENJE d.o.o.  u stečaju, Ante Starčevića 5, 51000 Rijeka</derivirana_varijabla>
  </DomainObject.Predmet.ProtustrankaFormatedWithAdress>
  <DomainObject.Predmet.ProtustrankaFormatedWithAdressOIB>
    <izvorni_sadrzaj> Stečajna masa iza VRANICA GRAĐENJE d.o.o.  u stečaju, OIB 49698823294, Ante Starčevića 5, 51000 Rijeka</izvorni_sadrzaj>
    <derivirana_varijabla naziv="DomainObject.Predmet.ProtustrankaFormatedWithAdressOIB_1"> Stečajna masa iza VRANICA GRAĐENJE d.o.o.  u stečaju, OIB 49698823294, Ante Starčevića 5, 51000 Rijeka</derivirana_varijabla>
  </DomainObject.Predmet.ProtustrankaFormatedWithAdressOIB>
  <DomainObject.Predmet.ProtustrankaWithAdress>
    <izvorni_sadrzaj>Stečajna masa iza VRANICA GRAĐENJE d.o.o.  u stečaju Ante Starčevića 5, 51000 Rijeka</izvorni_sadrzaj>
    <derivirana_varijabla naziv="DomainObject.Predmet.ProtustrankaWithAdress_1">Stečajna masa iza VRANICA GRAĐENJE d.o.o.  u stečaju Ante Starčevića 5, 51000 Rijeka</derivirana_varijabla>
  </DomainObject.Predmet.ProtustrankaWithAdress>
  <DomainObject.Predmet.ProtustrankaWithAdressOIB>
    <izvorni_sadrzaj>Stečajna masa iza VRANICA GRAĐENJE d.o.o.  u stečaju, OIB 49698823294, Ante Starčevića 5, 51000 Rijeka</izvorni_sadrzaj>
    <derivirana_varijabla naziv="DomainObject.Predmet.ProtustrankaWithAdressOIB_1">Stečajna masa iza VRANICA GRAĐENJE d.o.o.  u stečaju, OIB 49698823294, Ante Starčevića 5, 51000 Rijeka</derivirana_varijabla>
  </DomainObject.Predmet.ProtustrankaWithAdressOIB>
  <DomainObject.Predmet.ProtustrankaNazivFormated>
    <izvorni_sadrzaj>Stečajna masa iza VRANICA GRAĐENJE d.o.o.  u stečaju</izvorni_sadrzaj>
    <derivirana_varijabla naziv="DomainObject.Predmet.ProtustrankaNazivFormated_1">Stečajna masa iza VRANICA GRAĐENJE d.o.o.  u stečaju</derivirana_varijabla>
  </DomainObject.Predmet.ProtustrankaNazivFormated>
  <DomainObject.Predmet.ProtustrankaNazivFormatedOIB>
    <izvorni_sadrzaj>Stečajna masa iza VRANICA GRAĐENJE d.o.o.  u stečaju, OIB 49698823294</izvorni_sadrzaj>
    <derivirana_varijabla naziv="DomainObject.Predmet.ProtustrankaNazivFormatedOIB_1">Stečajna masa iza VRANICA GRAĐENJE d.o.o.  u stečaju, OIB 49698823294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Geržinić</izvorni_sadrzaj>
    <derivirana_varijabla naziv="DomainObject.Predmet.StrankaFormated_1">  FINA Regionalni centar Zagreb; Marko Geržinić</derivirana_varijabla>
  </DomainObject.Predmet.StrankaFormated>
  <DomainObject.Predmet.StrankaFormatedOIB>
    <izvorni_sadrzaj>  FINA Regionalni centar Zagreb, OIB 85821130368; Marko Geržinić, OIB 65630611080</izvorni_sadrzaj>
    <derivirana_varijabla naziv="DomainObject.Predmet.StrankaFormatedOIB_1">  FINA Regionalni centar Zagreb, OIB 85821130368; Marko Geržinić, OIB 65630611080</derivirana_varijabla>
  </DomainObject.Predmet.StrankaFormatedOIB>
  <DomainObject.Predmet.StrankaFormatedWithAdress>
    <izvorni_sadrzaj> FINA Regionalni centar Zagreb, Trg svibanjskih žrtava 1995. br. 1, 10000 Zagreb; Marko Geržinić, Beramska 10, 52440 Poreč</izvorni_sadrzaj>
    <derivirana_varijabla naziv="DomainObject.Predmet.StrankaFormatedWithAdress_1"> FINA Regionalni centar Zagreb, Trg svibanjskih žrtava 1995. br. 1, 10000 Zagreb; Marko Geržinić, Beramska 10, 52440 Poreč</derivirana_varijabla>
  </DomainObject.Predmet.StrankaFormatedWithAdress>
  <DomainObject.Predmet.StrankaFormatedWithAdressOIB>
    <izvorni_sadrzaj> FINA Regionalni centar Zagreb, OIB 85821130368, Trg svibanjskih žrtava 1995. br. 1, 10000 Zagreb; Marko Geržinić, OIB 65630611080, Beramska 10, 52440 Poreč</izvorni_sadrzaj>
    <derivirana_varijabla naziv="DomainObject.Predmet.StrankaFormatedWithAdressOIB_1"> FINA Regionalni centar Zagreb, OIB 85821130368, Trg svibanjskih žrtava 1995. br. 1, 10000 Zagreb; Marko Geržinić, OIB 65630611080, Beramska 10, 52440 Poreč</derivirana_varijabla>
  </DomainObject.Predmet.StrankaFormatedWithAdressOIB>
  <DomainObject.Predmet.StrankaWithAdress>
    <izvorni_sadrzaj>FINA Regionalni centar Zagreb Trg svibanjskih žrtava 1995. br. 1,10000 Zagreb,Marko Geržinić Beramska 10,52440 Poreč</izvorni_sadrzaj>
    <derivirana_varijabla naziv="DomainObject.Predmet.StrankaWithAdress_1">FINA Regionalni centar Zagreb Trg svibanjskih žrtava 1995. br. 1,10000 Zagreb,Marko Geržinić Beramska 10,52440 Poreč</derivirana_varijabla>
  </DomainObject.Predmet.StrankaWithAdress>
  <DomainObject.Predmet.StrankaWithAdressOIB>
    <izvorni_sadrzaj>FINA Regionalni centar Zagreb, OIB 85821130368, Trg svibanjskih žrtava 1995. br. 1,10000 Zagreb,Marko Geržinić, OIB 65630611080, Beramska 10,52440 Poreč</izvorni_sadrzaj>
    <derivirana_varijabla naziv="DomainObject.Predmet.StrankaWithAdressOIB_1">FINA Regionalni centar Zagreb, OIB 85821130368, Trg svibanjskih žrtava 1995. br. 1,10000 Zagreb,Marko Geržinić, OIB 65630611080, Beramska 10,52440 Poreč</derivirana_varijabla>
  </DomainObject.Predmet.StrankaWithAdressOIB>
  <DomainObject.Predmet.StrankaNazivFormated>
    <izvorni_sadrzaj>FINA Regionalni centar Zagreb,Marko Geržinić</izvorni_sadrzaj>
    <derivirana_varijabla naziv="DomainObject.Predmet.StrankaNazivFormated_1">FINA Regionalni centar Zagreb,Marko Geržinić</derivirana_varijabla>
  </DomainObject.Predmet.StrankaNazivFormated>
  <DomainObject.Predmet.StrankaNazivFormatedOIB>
    <izvorni_sadrzaj>FINA Regionalni centar Zagreb, OIB 85821130368,Marko Geržinić, OIB 65630611080</izvorni_sadrzaj>
    <derivirana_varijabla naziv="DomainObject.Predmet.StrankaNazivFormatedOIB_1">FINA Regionalni centar Zagreb, OIB 85821130368,Marko Geržinić, OIB 65630611080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Marko Geržinić</item>
    </izvorni_sadrzaj>
    <derivirana_varijabla naziv="DomainObject.Predmet.StrankaListFormated_1">
      <item>FINA Regionalni centar Zagreb</item>
      <item>Marko Geržinić</item>
    </derivirana_varijabla>
  </DomainObject.Predmet.StrankaListFormated>
  <DomainObject.Predmet.StrankaListFormatedOIB>
    <izvorni_sadrzaj>
      <item>FINA Regionalni centar Zagreb, OIB 85821130368</item>
      <item>Marko Geržinić, OIB 65630611080</item>
    </izvorni_sadrzaj>
    <derivirana_varijabla naziv="DomainObject.Predmet.StrankaListFormatedOIB_1">
      <item>FINA Regionalni centar Zagreb, OIB 85821130368</item>
      <item>Marko Geržinić, OIB 65630611080</item>
    </derivirana_varijabla>
  </DomainObject.Predmet.StrankaListFormatedOIB>
  <DomainObject.Predmet.StrankaListFormatedWithAdress>
    <izvorni_sadrzaj>
      <item>FINA Regionalni centar Zagreb, Trg svibanjskih žrtava 1995. br. 1, 10000 Zagreb</item>
      <item>Marko Geržinić, Beramska 10, 52440 Poreč</item>
    </izvorni_sadrzaj>
    <derivirana_varijabla naziv="DomainObject.Predmet.StrankaListFormatedWithAdress_1">
      <item>FINA Regionalni centar Zagreb, Trg svibanjskih žrtava 1995. br. 1, 10000 Zagreb</item>
      <item>Marko Geržinić, Beramska 10, 52440 Poreč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Marko Geržinić, OIB 65630611080, Beramska 10, 52440 Poreč</item>
    </izvorni_sadrzaj>
    <derivirana_varijabla naziv="DomainObject.Predmet.StrankaListFormatedWithAdressOIB_1">
      <item>FINA Regionalni centar Zagreb, OIB 85821130368, Trg svibanjskih žrtava 1995. br. 1, 10000 Zagreb</item>
      <item>Marko Geržinić, OIB 65630611080, Beramska 10, 52440 Poreč</item>
    </derivirana_varijabla>
  </DomainObject.Predmet.StrankaListFormatedWithAdressOIB>
  <DomainObject.Predmet.StrankaListNazivFormated>
    <izvorni_sadrzaj>
      <item>FINA Regionalni centar Zagreb</item>
      <item>Marko Geržinić</item>
    </izvorni_sadrzaj>
    <derivirana_varijabla naziv="DomainObject.Predmet.StrankaListNazivFormated_1">
      <item>FINA Regionalni centar Zagreb</item>
      <item>Marko Geržinić</item>
    </derivirana_varijabla>
  </DomainObject.Predmet.StrankaListNazivFormated>
  <DomainObject.Predmet.StrankaListNazivFormatedOIB>
    <izvorni_sadrzaj>
      <item>FINA Regionalni centar Zagreb, OIB 85821130368</item>
      <item>Marko Geržinić, OIB 65630611080</item>
    </izvorni_sadrzaj>
    <derivirana_varijabla naziv="DomainObject.Predmet.StrankaListNazivFormatedOIB_1">
      <item>FINA Regionalni centar Zagreb, OIB 85821130368</item>
      <item>Marko Geržinić, OIB 65630611080</item>
    </derivirana_varijabla>
  </DomainObject.Predmet.StrankaListNazivFormatedOIB>
  <DomainObject.Predmet.ProtuStrankaListFormated>
    <izvorni_sadrzaj>
      <item>Stečajna masa iza VRANICA GRAĐENJE d.o.o.  u stečaju</item>
    </izvorni_sadrzaj>
    <derivirana_varijabla naziv="DomainObject.Predmet.ProtuStrankaListFormated_1">
      <item>Stečajna masa iza VRANICA GRAĐENJE d.o.o.  u stečaju</item>
    </derivirana_varijabla>
  </DomainObject.Predmet.ProtuStrankaListFormated>
  <DomainObject.Predmet.ProtuStrankaListFormatedOIB>
    <izvorni_sadrzaj>
      <item>Stečajna masa iza VRANICA GRAĐENJE d.o.o.  u stečaju, OIB 49698823294</item>
    </izvorni_sadrzaj>
    <derivirana_varijabla naziv="DomainObject.Predmet.ProtuStrankaListFormatedOIB_1">
      <item>Stečajna masa iza VRANICA GRAĐENJE d.o.o.  u stečaju, OIB 49698823294</item>
    </derivirana_varijabla>
  </DomainObject.Predmet.ProtuStrankaListFormatedOIB>
  <DomainObject.Predmet.ProtuStrankaListFormatedWithAdress>
    <izvorni_sadrzaj>
      <item>Stečajna masa iza VRANICA GRAĐENJE d.o.o.  u stečaju, Ante Starčevića 5, 51000 Rijeka</item>
    </izvorni_sadrzaj>
    <derivirana_varijabla naziv="DomainObject.Predmet.ProtuStrankaListFormatedWithAdress_1">
      <item>Stečajna masa iza VRANICA GRAĐENJE d.o.o.  u stečaju, Ante Starčevića 5, 51000 Rijeka</item>
    </derivirana_varijabla>
  </DomainObject.Predmet.ProtuStrankaListFormatedWithAdress>
  <DomainObject.Predmet.ProtuStrankaListFormatedWithAdressOIB>
    <izvorni_sadrzaj>
      <item>Stečajna masa iza VRANICA GRAĐENJE d.o.o.  u stečaju, OIB 49698823294, Ante Starčevića 5, 51000 Rijeka</item>
    </izvorni_sadrzaj>
    <derivirana_varijabla naziv="DomainObject.Predmet.ProtuStrankaListFormatedWithAdressOIB_1">
      <item>Stečajna masa iza VRANICA GRAĐENJE d.o.o.  u stečaju, OIB 49698823294, Ante Starčevića 5, 51000 Rijeka</item>
    </derivirana_varijabla>
  </DomainObject.Predmet.ProtuStrankaListFormatedWithAdressOIB>
  <DomainObject.Predmet.ProtuStrankaListNazivFormated>
    <izvorni_sadrzaj>
      <item>Stečajna masa iza VRANICA GRAĐENJE d.o.o.  u stečaju</item>
    </izvorni_sadrzaj>
    <derivirana_varijabla naziv="DomainObject.Predmet.ProtuStrankaListNazivFormated_1">
      <item>Stečajna masa iza VRANICA GRAĐENJE d.o.o.  u stečaju</item>
    </derivirana_varijabla>
  </DomainObject.Predmet.ProtuStrankaListNazivFormated>
  <DomainObject.Predmet.ProtuStrankaListNazivFormatedOIB>
    <izvorni_sadrzaj>
      <item>Stečajna masa iza VRANICA GRAĐENJE d.o.o.  u stečaju, OIB 49698823294</item>
    </izvorni_sadrzaj>
    <derivirana_varijabla naziv="DomainObject.Predmet.ProtuStrankaListNazivFormatedOIB_1">
      <item>Stečajna masa iza VRANICA GRAĐENJE d.o.o.  u stečaju, OIB 49698823294</item>
    </derivirana_varijabla>
  </DomainObject.Predmet.ProtuStrankaListNazivFormatedOIB>
  <DomainObject.Predmet.OstaliListFormated>
    <izvorni_sadrzaj>
      <item>Razim Biberkić</item>
    </izvorni_sadrzaj>
    <derivirana_varijabla naziv="DomainObject.Predmet.OstaliListFormated_1">
      <item>Razim Biberkić</item>
    </derivirana_varijabla>
  </DomainObject.Predmet.OstaliListFormated>
  <DomainObject.Predmet.OstaliListFormatedOIB>
    <izvorni_sadrzaj>
      <item>Razim Biberkić, OIB 22872954611</item>
    </izvorni_sadrzaj>
    <derivirana_varijabla naziv="DomainObject.Predmet.OstaliListFormatedOIB_1">
      <item>Razim Biberkić, OIB 22872954611</item>
    </derivirana_varijabla>
  </DomainObject.Predmet.OstaliListFormatedOIB>
  <DomainObject.Predmet.OstaliListFormatedWithAdress>
    <izvorni_sadrzaj>
      <item>Razim Biberkić, Donja Međiđa bb, 76257 Donja Međiđa</item>
    </izvorni_sadrzaj>
    <derivirana_varijabla naziv="DomainObject.Predmet.OstaliListFormatedWithAdress_1">
      <item>Razim Biberkić, Donja Međiđa bb, 76257 Donja Međiđa</item>
    </derivirana_varijabla>
  </DomainObject.Predmet.OstaliListFormatedWithAdress>
  <DomainObject.Predmet.OstaliListFormatedWithAdressOIB>
    <izvorni_sadrzaj>
      <item>Razim Biberkić, OIB 22872954611, Donja Međiđa bb, 76257 Donja Međiđa</item>
    </izvorni_sadrzaj>
    <derivirana_varijabla naziv="DomainObject.Predmet.OstaliListFormatedWithAdressOIB_1">
      <item>Razim Biberkić, OIB 22872954611, Donja Međiđa bb, 76257 Donja Međiđa</item>
    </derivirana_varijabla>
  </DomainObject.Predmet.OstaliListFormatedWithAdressOIB>
  <DomainObject.Predmet.OstaliListNazivFormated>
    <izvorni_sadrzaj>
      <item>Razim Biberkić</item>
    </izvorni_sadrzaj>
    <derivirana_varijabla naziv="DomainObject.Predmet.OstaliListNazivFormated_1">
      <item>Razim Biberkić</item>
    </derivirana_varijabla>
  </DomainObject.Predmet.OstaliListNazivFormated>
  <DomainObject.Predmet.OstaliListNazivFormatedOIB>
    <izvorni_sadrzaj>
      <item>Razim Biberkić, OIB 22872954611</item>
    </izvorni_sadrzaj>
    <derivirana_varijabla naziv="DomainObject.Predmet.OstaliListNazivFormatedOIB_1">
      <item>Razim Biberkić, OIB 22872954611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VRANICA GRAĐENJE d.o.o.  u stečaju</izvorni_sadrzaj>
    <derivirana_varijabla naziv="DomainObject.Predmet.ProtustrankaIDrugi_1">Stečajna masa iza VRANICA GRAĐENJE d.o.o. 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Stečajna masa iza VRANICA GRAĐENJE d.o.o.  u stečaju, OIB 49698823294, Ante Starčevića 5, 51000 Rijeka</izvorni_sadrzaj>
    <derivirana_varijabla naziv="DomainObject.Predmet.ProtustrankaIDrugiAdressOIB_1">Stečajna masa iza VRANICA GRAĐENJE d.o.o.  u stečaju, OIB 49698823294,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Razim Biberkić</item>
      <item>Marko Geržinić</item>
      <item>Stečajna masa iza VRANICA GRAĐENJE d.o.o.  u stečaju</item>
    </izvorni_sadrzaj>
    <derivirana_varijabla naziv="DomainObject.Predmet.SudioniciListNaziv_1">
      <item>FINA Regionalni centar Zagreb</item>
      <item>Razim Biberkić</item>
      <item>Marko Geržinić</item>
      <item>Stečajna masa iza VRANICA GRAĐENJE d.o.o.  u stečaju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Razim Biberkić, OIB 22872954611, Donja Međiđa bb,76257 Donja Međiđa</item>
      <item>Marko Geržinić, OIB 65630611080, Beramska 10,52440 Poreč</item>
      <item>Stečajna masa iza VRANICA GRAĐENJE d.o.o.  u stečaju, OIB 49698823294, Ante Starčevića 5,51000 Rijeka</item>
    </izvorni_sadrzaj>
    <derivirana_varijabla naziv="DomainObject.Predmet.SudioniciListAdressOIB_1">
      <item>FINA Regionalni centar Zagreb, OIB 85821130368, Trg svibanjskih žrtava 1995. br. 1,10000 Zagreb</item>
      <item>Razim Biberkić, OIB 22872954611, Donja Međiđa bb,76257 Donja Međiđa</item>
      <item>Marko Geržinić, OIB 65630611080, Beramska 10,52440 Poreč</item>
      <item>Stečajna masa iza VRANICA GRAĐENJE d.o.o.  u stečaju, OIB 49698823294, Ante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22872954611</item>
      <item>, OIB 65630611080</item>
      <item>, OIB 49698823294</item>
    </izvorni_sadrzaj>
    <derivirana_varijabla naziv="DomainObject.Predmet.SudioniciListNazivOIB_1">
      <item>, OIB 85821130368</item>
      <item>, OIB 22872954611</item>
      <item>, OIB 65630611080</item>
      <item>, OIB 49698823294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D8F114-9B27-4FC5-9E84-06FB65B44F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1657</properties:Characters>
  <properties:Lines>63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2017-12-18T12:15:00Z</dcterms:created>
  <dc:creator>point</dc:creator>
  <cp:lastModifiedBy>Žana Livaja</cp:lastModifiedBy>
  <cp:lastPrinted>2017-12-18T12:18:00Z</cp:lastPrinted>
  <dcterms:modified xmlns:xsi="http://www.w3.org/2001/XMLSchema-instance" xsi:type="dcterms:W3CDTF">2017-12-18T12:18:00Z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