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e061" w14:paraId="963e061" w:rsidRDefault="00415326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053548">
        <w:rPr>
          <w:rFonts w:hAnsi="Times New Roman" w:ascii="Times New Roman"/>
          <w:szCs w:val="24"/>
          <w:lang w:val="pl-PL"/>
        </w:rPr>
        <w:t>318/15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>TRGOVAČKI SUD U ZAGREBU  po sucu pojedincu Vesni Malenica kao stečajnom sucu u prethodnom postupku radi utvrđivanja uvjeta za o</w:t>
      </w:r>
      <w:r w:rsidR="00382599">
        <w:rPr>
          <w:rFonts w:hAnsi="Times New Roman" w:ascii="Times New Roman"/>
          <w:szCs w:val="24"/>
          <w:lang w:val="pl-PL"/>
        </w:rPr>
        <w:t xml:space="preserve">tvaranje stečajnog postupka nad </w:t>
      </w:r>
      <w:r w:rsidR="00E1723D">
        <w:rPr>
          <w:rFonts w:hAnsi="Times New Roman" w:ascii="Times New Roman"/>
          <w:szCs w:val="24"/>
          <w:lang w:val="pl-PL"/>
        </w:rPr>
        <w:t>dužnikom</w:t>
      </w:r>
      <w:r w:rsidR="00053548">
        <w:rPr>
          <w:rFonts w:hAnsi="Times New Roman" w:ascii="Times New Roman"/>
          <w:szCs w:val="24"/>
          <w:lang w:val="pl-PL"/>
        </w:rPr>
        <w:t xml:space="preserve"> </w:t>
      </w:r>
      <w:r w:rsidR="00053548">
        <w:rPr>
          <w:rFonts w:hAnsi="Times New Roman" w:ascii="Times New Roman"/>
          <w:szCs w:val="24"/>
        </w:rPr>
        <w:t>KOLJĐERAJ d. o. o., Sesvete, Bjelovarska 41, OIB 16476328912</w:t>
      </w:r>
      <w:r w:rsidR="00E1723D">
        <w:rPr>
          <w:rFonts w:hAnsi="Times New Roman" w:ascii="Times New Roman"/>
          <w:szCs w:val="24"/>
        </w:rPr>
        <w:t>, 19. siječnja 2016.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246AF6" w:rsidR="0041532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Za privremenog stečajnog upravitelja imenuje se </w:t>
      </w:r>
      <w:r w:rsidR="00382599">
        <w:rPr>
          <w:rFonts w:hAnsi="Times New Roman" w:ascii="Times New Roman"/>
          <w:szCs w:val="24"/>
          <w:lang w:val="pl-PL"/>
        </w:rPr>
        <w:t xml:space="preserve"> </w:t>
      </w:r>
      <w:r w:rsidR="00053548">
        <w:rPr>
          <w:rFonts w:hAnsi="Times New Roman" w:ascii="Times New Roman"/>
        </w:rPr>
        <w:t xml:space="preserve">Irena Kelava, Zagreb, Bolnička cesta 34d, OIB </w:t>
      </w:r>
      <w:r w:rsidR="00053548" w:rsidRPr="00053548">
        <w:rPr>
          <w:rFonts w:hAnsi="Times New Roman" w:ascii="Times New Roman"/>
        </w:rPr>
        <w:t>65378158056</w:t>
      </w:r>
      <w:r w:rsidR="00053548">
        <w:rPr>
          <w:rFonts w:hAnsi="Times New Roman" w:ascii="Times New Roman"/>
        </w:rPr>
        <w:t>.</w:t>
      </w:r>
    </w:p>
    <w:p w:rsidRDefault="00415326" w:rsidP="00415326" w:rsidR="00884FAC" w:rsidRPr="008F2FB9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884FAC" w:rsidRPr="008F2FB9">
        <w:rPr>
          <w:rFonts w:hAnsi="Times New Roman" w:ascii="Times New Roman"/>
          <w:szCs w:val="24"/>
          <w:lang w:val="hr-HR"/>
        </w:rPr>
        <w:t xml:space="preserve">Privremeni stečajni upravitelj, </w:t>
      </w:r>
      <w:r w:rsidR="00884FAC" w:rsidRPr="008F2FB9">
        <w:rPr>
          <w:rFonts w:hAnsi="Times New Roman" w:ascii="Times New Roman"/>
          <w:szCs w:val="24"/>
          <w:lang w:val="pl-PL"/>
        </w:rPr>
        <w:t>izvr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it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pregled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prostora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uvid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knjige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dokumentaciju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nakon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toga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podnijeti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kojem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svoje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stru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ljenje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tome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postoji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razlog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otvaranje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kakvi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izgledi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nastavak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poslovanja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, </w:t>
      </w:r>
      <w:r w:rsidR="00884FAC" w:rsidRPr="008F2FB9">
        <w:rPr>
          <w:rFonts w:hAnsi="Times New Roman" w:ascii="Times New Roman"/>
          <w:szCs w:val="24"/>
          <w:lang w:val="pl-PL"/>
        </w:rPr>
        <w:t>odnosno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imovina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dostatna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vo</w:t>
      </w:r>
      <w:r w:rsidR="00884FAC" w:rsidRPr="008F2FB9">
        <w:rPr>
          <w:rFonts w:hAnsi="Times New Roman" w:ascii="Times New Roman"/>
          <w:szCs w:val="24"/>
          <w:lang w:val="hr-HR"/>
        </w:rPr>
        <w:t>đ</w:t>
      </w:r>
      <w:r w:rsidR="00884FAC" w:rsidRPr="008F2FB9">
        <w:rPr>
          <w:rFonts w:hAnsi="Times New Roman" w:ascii="Times New Roman"/>
          <w:szCs w:val="24"/>
          <w:lang w:val="pl-PL"/>
        </w:rPr>
        <w:t>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>.</w:t>
      </w:r>
    </w:p>
    <w:p w:rsidRDefault="00246AF6" w:rsidP="00246AF6" w:rsidR="00884FAC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3. </w:t>
      </w:r>
      <w:r w:rsidR="00884FAC" w:rsidRPr="008F2FB9">
        <w:rPr>
          <w:rFonts w:hAnsi="Times New Roman" w:ascii="Times New Roman"/>
          <w:szCs w:val="24"/>
        </w:rPr>
        <w:t>Pisano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ljenjem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privremeni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</w:rPr>
        <w:t>ajni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upravitelj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</w:rPr>
        <w:t>an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predati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roku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30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dostave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otpravka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rje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enja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246AF6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246AF6">
        <w:rPr>
          <w:rFonts w:hAnsi="Times New Roman" w:ascii="Times New Roman"/>
          <w:szCs w:val="24"/>
          <w:lang w:val="hr-HR"/>
        </w:rPr>
        <w:tab/>
      </w:r>
      <w:r w:rsidR="00884FAC" w:rsidRPr="00246AF6">
        <w:rPr>
          <w:rFonts w:hAnsi="Times New Roman" w:ascii="Times New Roman"/>
          <w:szCs w:val="24"/>
          <w:lang w:val="hr-HR"/>
        </w:rPr>
        <w:t>4</w:t>
      </w:r>
      <w:r w:rsidR="007F131A" w:rsidRPr="00246AF6">
        <w:rPr>
          <w:rFonts w:hAnsi="Times New Roman" w:ascii="Times New Roman"/>
          <w:szCs w:val="24"/>
          <w:lang w:val="hr-HR"/>
        </w:rPr>
        <w:t xml:space="preserve">. </w:t>
      </w:r>
      <w:r w:rsidR="007F131A" w:rsidRPr="00246AF6">
        <w:rPr>
          <w:rFonts w:hAnsi="Times New Roman" w:ascii="Times New Roman"/>
          <w:szCs w:val="24"/>
          <w:lang w:val="pl-PL"/>
        </w:rPr>
        <w:t>Odre</w:t>
      </w:r>
      <w:r w:rsidR="007F131A" w:rsidRPr="00246AF6">
        <w:rPr>
          <w:rFonts w:hAnsi="Times New Roman" w:ascii="Times New Roman"/>
          <w:szCs w:val="24"/>
          <w:lang w:val="hr-HR"/>
        </w:rPr>
        <w:t>đ</w:t>
      </w:r>
      <w:r w:rsidR="007F131A" w:rsidRPr="00246AF6">
        <w:rPr>
          <w:rFonts w:hAnsi="Times New Roman" w:ascii="Times New Roman"/>
          <w:szCs w:val="24"/>
          <w:lang w:val="pl-PL"/>
        </w:rPr>
        <w:t>uje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ro</w:t>
      </w:r>
      <w:r w:rsidR="007F131A" w:rsidRPr="00246AF6">
        <w:rPr>
          <w:rFonts w:hAnsi="Times New Roman" w:ascii="Times New Roman"/>
          <w:szCs w:val="24"/>
          <w:lang w:val="hr-HR"/>
        </w:rPr>
        <w:t>č</w:t>
      </w:r>
      <w:r w:rsidR="007F131A" w:rsidRPr="00246AF6">
        <w:rPr>
          <w:rFonts w:hAnsi="Times New Roman" w:ascii="Times New Roman"/>
          <w:szCs w:val="24"/>
          <w:lang w:val="pl-PL"/>
        </w:rPr>
        <w:t>i</w:t>
      </w:r>
      <w:r w:rsidR="007F131A" w:rsidRPr="00246AF6">
        <w:rPr>
          <w:rFonts w:hAnsi="Times New Roman" w:ascii="Times New Roman"/>
          <w:szCs w:val="24"/>
          <w:lang w:val="hr-HR"/>
        </w:rPr>
        <w:t>š</w:t>
      </w:r>
      <w:r w:rsidR="007F131A" w:rsidRPr="00246AF6">
        <w:rPr>
          <w:rFonts w:hAnsi="Times New Roman" w:ascii="Times New Roman"/>
          <w:szCs w:val="24"/>
          <w:lang w:val="pl-PL"/>
        </w:rPr>
        <w:t>te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radi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utvr</w:t>
      </w:r>
      <w:r w:rsidR="00884FAC" w:rsidRPr="00246AF6">
        <w:rPr>
          <w:rFonts w:hAnsi="Times New Roman" w:ascii="Times New Roman"/>
          <w:szCs w:val="24"/>
          <w:lang w:val="hr-HR"/>
        </w:rPr>
        <w:t>đ</w:t>
      </w:r>
      <w:r w:rsidR="00884FAC" w:rsidRPr="00246AF6">
        <w:rPr>
          <w:rFonts w:hAnsi="Times New Roman" w:ascii="Times New Roman"/>
          <w:szCs w:val="24"/>
          <w:lang w:val="pl-PL"/>
        </w:rPr>
        <w:t>ivanja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uvjeta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za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otvaranje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ste</w:t>
      </w:r>
      <w:r w:rsidR="00884FAC" w:rsidRPr="00246AF6">
        <w:rPr>
          <w:rFonts w:hAnsi="Times New Roman" w:ascii="Times New Roman"/>
          <w:szCs w:val="24"/>
          <w:lang w:val="hr-HR"/>
        </w:rPr>
        <w:t>č</w:t>
      </w:r>
      <w:r w:rsidR="00884FAC" w:rsidRPr="00246AF6">
        <w:rPr>
          <w:rFonts w:hAnsi="Times New Roman" w:ascii="Times New Roman"/>
          <w:szCs w:val="24"/>
          <w:lang w:val="pl-PL"/>
        </w:rPr>
        <w:t>ajnog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postupka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dan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E1723D">
        <w:rPr>
          <w:rFonts w:hAnsi="Times New Roman" w:ascii="Times New Roman"/>
          <w:szCs w:val="24"/>
          <w:lang w:val="hr-HR"/>
        </w:rPr>
        <w:t xml:space="preserve">1. ožujak 2016. u </w:t>
      </w:r>
      <w:r w:rsidR="00053548">
        <w:rPr>
          <w:rFonts w:hAnsi="Times New Roman" w:ascii="Times New Roman"/>
          <w:szCs w:val="24"/>
          <w:lang w:val="hr-HR"/>
        </w:rPr>
        <w:t>10,30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sati</w:t>
      </w:r>
      <w:r w:rsidR="00E1723D">
        <w:rPr>
          <w:rFonts w:hAnsi="Times New Roman" w:ascii="Times New Roman"/>
          <w:szCs w:val="24"/>
          <w:lang w:val="hr-HR"/>
        </w:rPr>
        <w:t xml:space="preserve">, 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u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zgradi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suda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Zagreb</w:t>
      </w:r>
      <w:r w:rsidR="007F131A" w:rsidRPr="008F2FB9">
        <w:rPr>
          <w:rFonts w:hAnsi="Times New Roman" w:ascii="Times New Roman"/>
          <w:szCs w:val="24"/>
          <w:lang w:val="hr-HR"/>
        </w:rPr>
        <w:t xml:space="preserve">, </w:t>
      </w:r>
      <w:r w:rsidR="007F131A" w:rsidRPr="008F2FB9">
        <w:rPr>
          <w:rFonts w:hAnsi="Times New Roman" w:ascii="Times New Roman"/>
          <w:szCs w:val="24"/>
          <w:lang w:val="pl-PL"/>
        </w:rPr>
        <w:t>Petrinjska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8, </w:t>
      </w:r>
      <w:r w:rsidR="007F131A" w:rsidRPr="008F2FB9">
        <w:rPr>
          <w:rFonts w:hAnsi="Times New Roman" w:ascii="Times New Roman"/>
          <w:szCs w:val="24"/>
          <w:lang w:val="pl-PL"/>
        </w:rPr>
        <w:t>II</w:t>
      </w:r>
      <w:r w:rsidR="007F131A" w:rsidRPr="008F2FB9">
        <w:rPr>
          <w:rFonts w:hAnsi="Times New Roman" w:ascii="Times New Roman"/>
          <w:szCs w:val="24"/>
          <w:lang w:val="hr-HR"/>
        </w:rPr>
        <w:t xml:space="preserve">. </w:t>
      </w:r>
      <w:r w:rsidR="007F131A" w:rsidRPr="008F2FB9">
        <w:rPr>
          <w:rFonts w:hAnsi="Times New Roman" w:ascii="Times New Roman"/>
          <w:szCs w:val="24"/>
          <w:lang w:val="pl-PL"/>
        </w:rPr>
        <w:t>kat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soba</w:t>
      </w:r>
      <w:r w:rsidR="00055B11">
        <w:rPr>
          <w:rFonts w:hAnsi="Times New Roman" w:ascii="Times New Roman"/>
          <w:szCs w:val="24"/>
          <w:lang w:val="hr-HR"/>
        </w:rPr>
        <w:t xml:space="preserve"> 93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na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koje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pozivaju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dostavom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rje</w:t>
      </w:r>
      <w:r w:rsidR="007F131A" w:rsidRPr="008F2FB9">
        <w:rPr>
          <w:rFonts w:hAnsi="Times New Roman" w:ascii="Times New Roman"/>
          <w:szCs w:val="24"/>
          <w:lang w:val="hr-HR"/>
        </w:rPr>
        <w:t>š</w:t>
      </w:r>
      <w:r w:rsidR="007F131A" w:rsidRPr="008F2FB9">
        <w:rPr>
          <w:rFonts w:hAnsi="Times New Roman" w:ascii="Times New Roman"/>
          <w:szCs w:val="24"/>
          <w:lang w:val="pl-PL"/>
        </w:rPr>
        <w:t>enja</w:t>
      </w:r>
      <w:r w:rsidR="007F131A" w:rsidRPr="008F2FB9">
        <w:rPr>
          <w:rFonts w:hAnsi="Times New Roman" w:ascii="Times New Roman"/>
          <w:szCs w:val="24"/>
          <w:lang w:val="hr-HR"/>
        </w:rPr>
        <w:t>: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hr-HR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predlagatelj </w:t>
      </w:r>
      <w:r>
        <w:rPr>
          <w:rFonts w:hAnsi="Times New Roman" w:ascii="Times New Roman"/>
          <w:szCs w:val="24"/>
          <w:lang w:val="sv-SE"/>
        </w:rPr>
        <w:t>Financijska agencija</w:t>
      </w:r>
    </w:p>
    <w:p w:rsidRDefault="00382599" w:rsidP="00053548" w:rsidR="0005354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dužnik </w:t>
      </w:r>
      <w:r w:rsidR="00053548">
        <w:rPr>
          <w:rFonts w:hAnsi="Times New Roman" w:ascii="Times New Roman"/>
          <w:szCs w:val="24"/>
        </w:rPr>
        <w:t>KOLJĐERAJ d. o. o.</w:t>
      </w:r>
    </w:p>
    <w:p w:rsidRDefault="00053548" w:rsidP="00053548" w:rsidR="00053548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  <w:t>- zakonski zastupnik dužnika Ivan Koljđeraj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privremeni stečajni upravitelj </w:t>
      </w:r>
      <w:r w:rsidR="00053548">
        <w:rPr>
          <w:rFonts w:hAnsi="Times New Roman" w:ascii="Times New Roman"/>
          <w:szCs w:val="24"/>
          <w:lang w:val="sv-SE"/>
        </w:rPr>
        <w:t>Irena Kelava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E1723D">
        <w:rPr>
          <w:rFonts w:hAnsi="Times New Roman" w:ascii="Times New Roman"/>
          <w:szCs w:val="24"/>
          <w:lang w:val="hr-HR"/>
        </w:rPr>
        <w:t>19. siječanj 2016.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  <w:r w:rsidR="00D8280A">
        <w:rPr>
          <w:rFonts w:hAnsi="Times New Roman" w:ascii="Times New Roman"/>
          <w:szCs w:val="24"/>
          <w:lang w:val="hr-HR"/>
        </w:rPr>
        <w:t xml:space="preserve">v. r. </w:t>
      </w:r>
    </w:p>
    <w:p w:rsidRDefault="00E20CDB" w:rsidP="00E20CDB" w:rsidR="00E20CDB" w:rsidRPr="00E1723D">
      <w:pPr>
        <w:rPr>
          <w:rFonts w:hAnsi="Times New Roman" w:ascii="Times New Roman"/>
          <w:szCs w:val="24"/>
        </w:rPr>
      </w:pPr>
      <w:r w:rsidRPr="00E1723D">
        <w:rPr>
          <w:rFonts w:hAnsi="Times New Roman" w:ascii="Times New Roman"/>
          <w:szCs w:val="24"/>
        </w:rPr>
        <w:t xml:space="preserve">POUKA O PRAVNOM LIJEKU: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D8280A" w:rsidP="00AB7A2F" w:rsidR="00D8280A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8280A" w:rsidP="00995CE9" w:rsidR="00D8280A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163AD" w:rsidR="007163AD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28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3548"/>
    <w:rsid w:val="00055B11"/>
    <w:rsid w:val="000D27D4"/>
    <w:rsid w:val="001B56D7"/>
    <w:rsid w:val="0022399F"/>
    <w:rsid w:val="00246AF6"/>
    <w:rsid w:val="002D0CCE"/>
    <w:rsid w:val="0037556C"/>
    <w:rsid w:val="00382599"/>
    <w:rsid w:val="00393AD5"/>
    <w:rsid w:val="003A30A7"/>
    <w:rsid w:val="003D2375"/>
    <w:rsid w:val="003E7814"/>
    <w:rsid w:val="00415326"/>
    <w:rsid w:val="0042192B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42FD6"/>
    <w:rsid w:val="0099587B"/>
    <w:rsid w:val="009A1176"/>
    <w:rsid w:val="009D3F6D"/>
    <w:rsid w:val="00A07FFD"/>
    <w:rsid w:val="00A47C9A"/>
    <w:rsid w:val="00A87070"/>
    <w:rsid w:val="00AE45F1"/>
    <w:rsid w:val="00B51EC0"/>
    <w:rsid w:val="00B629F7"/>
    <w:rsid w:val="00BB0AD5"/>
    <w:rsid w:val="00BE1823"/>
    <w:rsid w:val="00C40562"/>
    <w:rsid w:val="00C96043"/>
    <w:rsid w:val="00CC3692"/>
    <w:rsid w:val="00CD1823"/>
    <w:rsid w:val="00CF20E5"/>
    <w:rsid w:val="00CF67E3"/>
    <w:rsid w:val="00D637A3"/>
    <w:rsid w:val="00D8280A"/>
    <w:rsid w:val="00DC4B67"/>
    <w:rsid w:val="00E13A05"/>
    <w:rsid w:val="00E1723D"/>
    <w:rsid w:val="00E20CDB"/>
    <w:rsid w:val="00E350B8"/>
    <w:rsid w:val="00E90B5F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637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37A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82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8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8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8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8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637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37A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82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8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8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8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8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2015.</izvorni_sadrzaj>
    <derivirana_varijabla naziv="DomainObject.Predmet.DatumOsnivanja_1">30.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St-318/2015</izvorni_sadrzaj>
    <derivirana_varijabla naziv="DomainObject.Predmet.OznakaBroj_1">St-318/2015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KOLJĐERAJ d.o.o.</izvorni_sadrzaj>
    <derivirana_varijabla naziv="DomainObject.Predmet.ProtustrankaFormated_1">  KOLJĐERAJ d.o.o.</derivirana_varijabla>
  </DomainObject.Predmet.ProtustrankaFormated>
  <DomainObject.Predmet.ProtustrankaFormatedOIB>
    <izvorni_sadrzaj>  KOLJĐERAJ d.o.o., OIB 16476328912</izvorni_sadrzaj>
    <derivirana_varijabla naziv="DomainObject.Predmet.ProtustrankaFormatedOIB_1">  KOLJĐERAJ d.o.o., OIB 16476328912</derivirana_varijabla>
  </DomainObject.Predmet.ProtustrankaFormatedOIB>
  <DomainObject.Predmet.ProtustrankaFormatedWithAdress>
    <izvorni_sadrzaj> KOLJĐERAJ d.o.o., Bjelovarska 41, 10360 Sesvete</izvorni_sadrzaj>
    <derivirana_varijabla naziv="DomainObject.Predmet.ProtustrankaFormatedWithAdress_1"> KOLJĐERAJ d.o.o., Bjelovarska 41, 10360 Sesvete</derivirana_varijabla>
  </DomainObject.Predmet.ProtustrankaFormatedWithAdress>
  <DomainObject.Predmet.ProtustrankaFormatedWithAdressOIB>
    <izvorni_sadrzaj> KOLJĐERAJ d.o.o., OIB 16476328912, Bjelovarska 41, 10360 Sesvete</izvorni_sadrzaj>
    <derivirana_varijabla naziv="DomainObject.Predmet.ProtustrankaFormatedWithAdressOIB_1"> KOLJĐERAJ d.o.o., OIB 16476328912, Bjelovarska 41, 10360 Sesvete</derivirana_varijabla>
  </DomainObject.Predmet.ProtustrankaFormatedWithAdressOIB>
  <DomainObject.Predmet.ProtustrankaWithAdress>
    <izvorni_sadrzaj>KOLJĐERAJ d.o.o. Bjelovarska 41, 10360 Sesvete</izvorni_sadrzaj>
    <derivirana_varijabla naziv="DomainObject.Predmet.ProtustrankaWithAdress_1">KOLJĐERAJ d.o.o. Bjelovarska 41, 10360 Sesvete</derivirana_varijabla>
  </DomainObject.Predmet.ProtustrankaWithAdress>
  <DomainObject.Predmet.ProtustrankaWithAdressOIB>
    <izvorni_sadrzaj>KOLJĐERAJ d.o.o., OIB 16476328912, Bjelovarska 41, 10360 Sesvete</izvorni_sadrzaj>
    <derivirana_varijabla naziv="DomainObject.Predmet.ProtustrankaWithAdressOIB_1">KOLJĐERAJ d.o.o., OIB 16476328912, Bjelovarska 41, 10360 Sesvete</derivirana_varijabla>
  </DomainObject.Predmet.ProtustrankaWithAdressOIB>
  <DomainObject.Predmet.ProtustrankaNazivFormated>
    <izvorni_sadrzaj>KOLJĐERAJ d.o.o.</izvorni_sadrzaj>
    <derivirana_varijabla naziv="DomainObject.Predmet.ProtustrankaNazivFormated_1">KOLJĐERAJ d.o.o.</derivirana_varijabla>
  </DomainObject.Predmet.ProtustrankaNazivFormated>
  <DomainObject.Predmet.ProtustrankaNazivFormatedOIB>
    <izvorni_sadrzaj>KOLJĐERAJ d.o.o., OIB 16476328912</izvorni_sadrzaj>
    <derivirana_varijabla naziv="DomainObject.Predmet.ProtustrankaNazivFormatedOIB_1">KOLJĐERAJ d.o.o., OIB 16476328912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Uliva grada Vukovara 70, 10000 Zagreb</izvorni_sadrzaj>
    <derivirana_varijabla naziv="DomainObject.Predmet.StrankaFormatedWithAdress_1"> FINA Regionalni centar Zagreb, Uliva grada Vukovara 70, 10000 Zagreb</derivirana_varijabla>
  </DomainObject.Predmet.StrankaFormatedWithAdress>
  <DomainObject.Predmet.StrankaFormatedWithAdressOIB>
    <izvorni_sadrzaj> FINA Regionalni centar Zagreb, OIB 85821130368, Uliva grada Vukovara 70, 10000 Zagreb</izvorni_sadrzaj>
    <derivirana_varijabla naziv="DomainObject.Predmet.StrankaFormatedWithAdressOIB_1"> FINA Regionalni centar Zagreb, OIB 85821130368, Uliva grada Vukovara 70, 10000 Zagreb</derivirana_varijabla>
  </DomainObject.Predmet.StrankaFormatedWithAdressOIB>
  <DomainObject.Predmet.StrankaWithAdress>
    <izvorni_sadrzaj>FINA Regionalni centar Zagreb Uliva grada Vukovara 70,10000 Zagreb</izvorni_sadrzaj>
    <derivirana_varijabla naziv="DomainObject.Predmet.StrankaWithAdress_1">FINA Regionalni centar Zagreb Uliva grada Vukovara 70,10000 Zagreb</derivirana_varijabla>
  </DomainObject.Predmet.StrankaWithAdress>
  <DomainObject.Predmet.StrankaWithAdressOIB>
    <izvorni_sadrzaj>FINA Regionalni centar Zagreb, OIB 85821130368, Uliva grada Vukovara 70,10000 Zagreb</izvorni_sadrzaj>
    <derivirana_varijabla naziv="DomainObject.Predmet.StrankaWithAdressOIB_1">FINA Regionalni centar Zagreb, OIB 85821130368, Uliva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Uliva grada Vukovara 70, 10000 Zagreb</item>
    </izvorni_sadrzaj>
    <derivirana_varijabla naziv="DomainObject.Predmet.StrankaListFormatedWithAdress_1">
      <item>FINA Regionalni centar Zagreb, Uliva grada Vukovara 70, 10000 Zagreb</item>
    </derivirana_varijabla>
  </DomainObject.Predmet.StrankaListFormatedWithAdress>
  <DomainObject.Predmet.StrankaListFormatedWithAdressOIB>
    <izvorni_sadrzaj>
      <item>FINA Regionalni centar Zagreb, OIB 85821130368, Uliva grada Vukovara 70, 10000 Zagreb</item>
    </izvorni_sadrzaj>
    <derivirana_varijabla naziv="DomainObject.Predmet.StrankaListFormatedWithAdressOIB_1">
      <item>FINA Regionalni centar Zagreb, OIB 85821130368, Uliva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KOLJĐERAJ d.o.o.</item>
    </izvorni_sadrzaj>
    <derivirana_varijabla naziv="DomainObject.Predmet.ProtuStrankaListFormated_1">
      <item>KOLJĐERAJ d.o.o.</item>
    </derivirana_varijabla>
  </DomainObject.Predmet.ProtuStrankaListFormated>
  <DomainObject.Predmet.ProtuStrankaListFormatedOIB>
    <izvorni_sadrzaj>
      <item>KOLJĐERAJ d.o.o., OIB 16476328912</item>
    </izvorni_sadrzaj>
    <derivirana_varijabla naziv="DomainObject.Predmet.ProtuStrankaListFormatedOIB_1">
      <item>KOLJĐERAJ d.o.o., OIB 16476328912</item>
    </derivirana_varijabla>
  </DomainObject.Predmet.ProtuStrankaListFormatedOIB>
  <DomainObject.Predmet.ProtuStrankaListFormatedWithAdress>
    <izvorni_sadrzaj>
      <item>KOLJĐERAJ d.o.o., Bjelovarska 41, 10360 Sesvete</item>
    </izvorni_sadrzaj>
    <derivirana_varijabla naziv="DomainObject.Predmet.ProtuStrankaListFormatedWithAdress_1">
      <item>KOLJĐERAJ d.o.o., Bjelovarska 41, 10360 Sesvete</item>
    </derivirana_varijabla>
  </DomainObject.Predmet.ProtuStrankaListFormatedWithAdress>
  <DomainObject.Predmet.ProtuStrankaListFormatedWithAdressOIB>
    <izvorni_sadrzaj>
      <item>KOLJĐERAJ d.o.o., OIB 16476328912, Bjelovarska 41, 10360 Sesvete</item>
    </izvorni_sadrzaj>
    <derivirana_varijabla naziv="DomainObject.Predmet.ProtuStrankaListFormatedWithAdressOIB_1">
      <item>KOLJĐERAJ d.o.o., OIB 16476328912, Bjelovarska 41, 10360 Sesvete</item>
    </derivirana_varijabla>
  </DomainObject.Predmet.ProtuStrankaListFormatedWithAdressOIB>
  <DomainObject.Predmet.ProtuStrankaListNazivFormated>
    <izvorni_sadrzaj>
      <item>KOLJĐERAJ d.o.o.</item>
    </izvorni_sadrzaj>
    <derivirana_varijabla naziv="DomainObject.Predmet.ProtuStrankaListNazivFormated_1">
      <item>KOLJĐERAJ d.o.o.</item>
    </derivirana_varijabla>
  </DomainObject.Predmet.ProtuStrankaListNazivFormated>
  <DomainObject.Predmet.ProtuStrankaListNazivFormatedOIB>
    <izvorni_sadrzaj>
      <item>KOLJĐERAJ d.o.o., OIB 16476328912</item>
    </izvorni_sadrzaj>
    <derivirana_varijabla naziv="DomainObject.Predmet.ProtuStrankaListNazivFormatedOIB_1">
      <item>KOLJĐERAJ d.o.o., OIB 16476328912</item>
    </derivirana_varijabla>
  </DomainObject.Predmet.ProtuStrankaListNazivFormatedOIB>
  <DomainObject.Predmet.OstaliListFormated>
    <izvorni_sadrzaj>
      <item>Ivan Koljđeraj</item>
      <item>Irena Kelava</item>
    </izvorni_sadrzaj>
    <derivirana_varijabla naziv="DomainObject.Predmet.OstaliListFormated_1">
      <item>Ivan Koljđeraj</item>
      <item>Irena Kelava</item>
    </derivirana_varijabla>
  </DomainObject.Predmet.OstaliListFormated>
  <DomainObject.Predmet.OstaliListFormatedOIB>
    <izvorni_sadrzaj>
      <item>Ivan Koljđeraj, OIB 02176687207</item>
      <item>Irena Kelava, OIB 65378158056</item>
    </izvorni_sadrzaj>
    <derivirana_varijabla naziv="DomainObject.Predmet.OstaliListFormatedOIB_1">
      <item>Ivan Koljđeraj, OIB 02176687207</item>
      <item>Irena Kelava, OIB 65378158056</item>
    </derivirana_varijabla>
  </DomainObject.Predmet.OstaliListFormatedOIB>
  <DomainObject.Predmet.OstaliListFormatedWithAdress>
    <izvorni_sadrzaj>
      <item>Ivan Koljđeraj, Petra Drapšina 001, Novi Sad</item>
      <item>Irena Kelava, Bolnička Cesta 34d, 10000 Zagreb</item>
    </izvorni_sadrzaj>
    <derivirana_varijabla naziv="DomainObject.Predmet.OstaliListFormatedWithAdress_1">
      <item>Ivan Koljđeraj, Petra Drapšina 001, Novi Sad</item>
      <item>Irena Kelava, Bolnička Cesta 34d, 10000 Zagreb</item>
    </derivirana_varijabla>
  </DomainObject.Predmet.OstaliListFormatedWithAdress>
  <DomainObject.Predmet.OstaliListFormatedWithAdressOIB>
    <izvorni_sadrzaj>
      <item>Ivan Koljđeraj, OIB 02176687207, Petra Drapšina 001, Novi Sad</item>
      <item>Irena Kelava, OIB 65378158056, Bolnička Cesta 34d, 10000 Zagreb</item>
    </izvorni_sadrzaj>
    <derivirana_varijabla naziv="DomainObject.Predmet.OstaliListFormatedWithAdressOIB_1">
      <item>Ivan Koljđeraj, OIB 02176687207, Petra Drapšina 001, Novi Sad</item>
      <item>Irena Kelava, OIB 65378158056, Bolnička Cesta 34d, 10000 Zagreb</item>
    </derivirana_varijabla>
  </DomainObject.Predmet.OstaliListFormatedWithAdressOIB>
  <DomainObject.Predmet.OstaliListNazivFormated>
    <izvorni_sadrzaj>
      <item>Ivan Koljđeraj</item>
      <item>Irena Kelava</item>
    </izvorni_sadrzaj>
    <derivirana_varijabla naziv="DomainObject.Predmet.OstaliListNazivFormated_1">
      <item>Ivan Koljđeraj</item>
      <item>Irena Kelava</item>
    </derivirana_varijabla>
  </DomainObject.Predmet.OstaliListNazivFormated>
  <DomainObject.Predmet.OstaliListNazivFormatedOIB>
    <izvorni_sadrzaj>
      <item>Ivan Koljđeraj, OIB 02176687207</item>
      <item>Irena Kelava, OIB 65378158056</item>
    </izvorni_sadrzaj>
    <derivirana_varijabla naziv="DomainObject.Predmet.OstaliListNazivFormatedOIB_1">
      <item>Ivan Koljđeraj, OIB 02176687207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KOLJĐERAJ d.o.o.</izvorni_sadrzaj>
    <derivirana_varijabla naziv="DomainObject.Predmet.ProtustrankaIDrugi_1">KOLJĐERAJ d.o.o.</derivirana_varijabla>
  </DomainObject.Predmet.ProtustrankaIDrugi>
  <DomainObject.Predmet.StrankaIDrugiAdressOIB>
    <izvorni_sadrzaj>FINA Regionalni centar Zagreb, OIB 85821130368, Uliva grada Vukovara 70, 10000 Zagreb</izvorni_sadrzaj>
    <derivirana_varijabla naziv="DomainObject.Predmet.StrankaIDrugiAdressOIB_1">FINA Regionalni centar Zagreb, OIB 85821130368, Uliva grada Vukovara 70, 10000 Zagreb</derivirana_varijabla>
  </DomainObject.Predmet.StrankaIDrugiAdressOIB>
  <DomainObject.Predmet.ProtustrankaIDrugiAdressOIB>
    <izvorni_sadrzaj>KOLJĐERAJ d.o.o., OIB 16476328912, Bjelovarska 41, 10360 Sesvete</izvorni_sadrzaj>
    <derivirana_varijabla naziv="DomainObject.Predmet.ProtustrankaIDrugiAdressOIB_1">KOLJĐERAJ d.o.o., OIB 16476328912, Bjelovarska 41,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KOLJĐERAJ d.o.o.</item>
      <item>Ivan Koljđeraj</item>
      <item>Irena Kelava</item>
    </izvorni_sadrzaj>
    <derivirana_varijabla naziv="DomainObject.Predmet.SudioniciListNaziv_1">
      <item>FINA Regionalni centar Zagreb</item>
      <item>KOLJĐERAJ d.o.o.</item>
      <item>Ivan Koljđeraj</item>
      <item>Irena Kelava</item>
    </derivirana_varijabla>
  </DomainObject.Predmet.SudioniciListNaziv>
  <DomainObject.Predmet.SudioniciListAdressOIB>
    <izvorni_sadrzaj>
      <item>FINA Regionalni centar Zagreb, OIB 85821130368, Uliva grada Vukovara 70,10000 Zagreb</item>
      <item>KOLJĐERAJ d.o.o., OIB 16476328912, Bjelovarska 41,10360 Sesvete</item>
      <item>Ivan Koljđeraj, OIB 02176687207, Petra Drapšina 001,Novi Sad</item>
      <item>Irena Kelava, OIB 65378158056, Bolnička Cesta 34d,10000 Zagreb</item>
    </izvorni_sadrzaj>
    <derivirana_varijabla naziv="DomainObject.Predmet.SudioniciListAdressOIB_1">
      <item>FINA Regionalni centar Zagreb, OIB 85821130368, Uliva grada Vukovara 70,10000 Zagreb</item>
      <item>KOLJĐERAJ d.o.o., OIB 16476328912, Bjelovarska 41,10360 Sesvete</item>
      <item>Ivan Koljđeraj, OIB 02176687207, Petra Drapšina 001,Novi Sad</item>
      <item>Irena Kelava, OIB 65378158056, Bolnička Cesta 34d,10000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16476328912</item>
      <item>, OIB 02176687207</item>
      <item>, OIB 65378158056</item>
    </izvorni_sadrzaj>
    <derivirana_varijabla naziv="DomainObject.Predmet.SudioniciListNazivOIB_1">
      <item>, OIB 85821130368</item>
      <item>, OIB 16476328912</item>
      <item>, OIB 02176687207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Bolnička cesta 34d Zagreb</item>
    </izvorni_sadrzaj>
    <derivirana_varijabla naziv="DomainObject.Predmet.StecajniUpraviteljiListAddressOIB_1">
      <item>Irena Kelava, OIB 65378158056, Bolnička cesta 34d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299</properties:Words>
  <properties:Characters>1492</properties:Characters>
  <properties:Lines>94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2016-01-19T09:50:00Z</dcterms:created>
  <dc:creator>Sudsko vijeće</dc:creator>
  <cp:lastModifiedBy>Kristina Švajger</cp:lastModifiedBy>
  <cp:lastPrinted>2016-01-19T09:53:00Z</cp:lastPrinted>
  <dcterms:modified xmlns:xsi="http://www.w3.org/2001/XMLSchema-instance" xsi:type="dcterms:W3CDTF">2016-01-19T09:53:00Z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