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4332" w14:paraId="5ad4332" w:rsidRDefault="008B1FDE" w:rsidP="008B1FDE" w:rsidR="008B1FD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FDE" w:rsidP="008B1FDE" w:rsidR="008B1FD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B1FDE" w:rsidP="008B1FDE" w:rsidR="008B1FD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B1FDE" w:rsidP="008B1FDE" w:rsidR="008B1FD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B1FDE" w:rsidP="008B1FDE" w:rsidR="008B1FD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B1FDE" w:rsidP="008B1FDE" w:rsidR="008B1FD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B1FDE" w:rsidP="008B1FDE" w:rsidR="008B1FDE" w:rsidRPr="005D578C">
      <w:pPr>
        <w:jc w:val="center"/>
        <w:rPr>
          <w:rFonts w:cs="Times New Roman" w:eastAsia="Times New Roman"/>
          <w:szCs w:val="24"/>
        </w:rPr>
      </w:pPr>
    </w:p>
    <w:p w:rsidRDefault="008B1FDE" w:rsidP="008B1FDE" w:rsidR="008B1F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B1FDE" w:rsidP="008B1FDE" w:rsidR="008B1FDE" w:rsidRPr="005D578C">
      <w:pPr>
        <w:rPr>
          <w:rFonts w:cs="Times New Roman" w:eastAsia="Times New Roman"/>
          <w:szCs w:val="24"/>
        </w:rPr>
      </w:pPr>
    </w:p>
    <w:p w:rsidRDefault="008B1FDE" w:rsidP="008B1FDE" w:rsidR="008B1FD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DARIO MOTORS j. d. o. o. Poreč, Ročka 17, OIB 58443313023, MBS 040330975, 31. svibnja 2016.</w:t>
      </w:r>
    </w:p>
    <w:p w:rsidRDefault="008B1FDE" w:rsidP="008B1FDE" w:rsidR="008B1FDE" w:rsidRPr="005D578C">
      <w:pPr>
        <w:rPr>
          <w:rFonts w:cs="Times New Roman" w:eastAsia="Times New Roman"/>
          <w:szCs w:val="24"/>
        </w:rPr>
      </w:pPr>
    </w:p>
    <w:p w:rsidRDefault="008B1FDE" w:rsidP="008B1FDE" w:rsidR="008B1F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B1FDE" w:rsidP="008B1FDE" w:rsidR="008B1FDE" w:rsidRPr="005D578C">
      <w:pPr>
        <w:rPr>
          <w:rFonts w:cs="Times New Roman" w:eastAsia="Times New Roman"/>
          <w:szCs w:val="24"/>
        </w:rPr>
      </w:pPr>
    </w:p>
    <w:p w:rsidRDefault="008B1FDE" w:rsidP="008B1FDE" w:rsidR="008B1F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Fonda za zaštitu okoliša i energetsku učinkovitost, Zagreb, Radnička cesta 80, OIB 85828625994, za otvaranje stečajnog postupka nad dužnikom DARIO MOTORS j. d. o. o. Poreč, Ročka 17, OIB 58443313023, MBS 040330975, kao nedopušten.</w:t>
      </w:r>
    </w:p>
    <w:p w:rsidRDefault="008B1FDE" w:rsidP="008B1FDE" w:rsidR="008B1F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8B1FDE" w:rsidP="008B1FDE" w:rsidR="008B1FDE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DARIO MOTORS j. d. o. o. Poreč, Ročka 17, OIB 58443313023, MBS 040330975.</w:t>
      </w:r>
    </w:p>
    <w:p w:rsidRDefault="008B1FDE" w:rsidP="008B1FDE" w:rsidR="008B1FDE" w:rsidRPr="005D578C">
      <w:pPr>
        <w:rPr>
          <w:rFonts w:cs="Times New Roman" w:eastAsia="Times New Roman"/>
          <w:szCs w:val="24"/>
        </w:rPr>
      </w:pPr>
    </w:p>
    <w:p w:rsidRDefault="008B1FDE" w:rsidP="008B1FDE" w:rsidR="008B1FD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8B1FDE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8B1FDE" w:rsidP="008B1FDE" w:rsidR="008B1FDE">
      <w:pPr>
        <w:rPr>
          <w:rFonts w:cs="Times New Roman" w:eastAsia="Times New Roman"/>
          <w:szCs w:val="20"/>
        </w:rPr>
      </w:pPr>
    </w:p>
    <w:p w:rsidRDefault="008B1FDE" w:rsidP="008B1FDE" w:rsidR="008B1F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DARIO MOTORS j. d. o. o. Poreč, Ročka 17, OIB 58443313023, MBS 040330975.</w:t>
      </w:r>
    </w:p>
    <w:p w:rsidRDefault="008B1FDE" w:rsidP="008B1FDE" w:rsidR="008B1FDE">
      <w:pPr>
        <w:ind w:firstLine="709"/>
        <w:rPr>
          <w:rFonts w:cs="Times New Roman" w:eastAsia="Times New Roman"/>
          <w:szCs w:val="24"/>
        </w:rPr>
      </w:pPr>
    </w:p>
    <w:p w:rsidRDefault="008B1FDE" w:rsidP="008B1FDE" w:rsidR="008B1F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DARIO MOTORS j. d. o. o. Poreč, Ročka 17, OIB 58443313023, MBS 040330975.</w:t>
      </w:r>
    </w:p>
    <w:p w:rsidRDefault="008B1FDE" w:rsidP="008B1FDE" w:rsidR="008B1FDE">
      <w:pPr>
        <w:rPr>
          <w:rFonts w:cs="Times New Roman" w:eastAsia="Times New Roman"/>
          <w:szCs w:val="24"/>
        </w:rPr>
      </w:pPr>
    </w:p>
    <w:p w:rsidRDefault="008B1FDE" w:rsidP="008B1FDE" w:rsidR="008B1FDE" w:rsidRPr="005D578C">
      <w:pPr>
        <w:rPr>
          <w:rFonts w:cs="Times New Roman" w:eastAsia="Times New Roman"/>
          <w:szCs w:val="24"/>
        </w:rPr>
      </w:pPr>
    </w:p>
    <w:p w:rsidRDefault="008B1FDE" w:rsidP="008B1FDE" w:rsidR="008B1FD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B1FDE" w:rsidP="008B1FDE" w:rsidR="008B1FDE">
      <w:pPr>
        <w:ind w:firstLine="708"/>
        <w:rPr>
          <w:rFonts w:cs="Times New Roman" w:eastAsia="Times New Roman"/>
          <w:szCs w:val="24"/>
        </w:rPr>
      </w:pPr>
    </w:p>
    <w:p w:rsidRDefault="008B1FDE" w:rsidP="008B1FDE" w:rsidR="008B1FD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ovome sudu 30. listopada 2015.,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DARIO MOTORS j. d. o. o. Poreč. </w:t>
      </w:r>
    </w:p>
    <w:p w:rsidRDefault="008B1FDE" w:rsidP="008B1FDE" w:rsidR="008B1FDE" w:rsidRPr="00E1656C">
      <w:pPr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11. rujna 2015. imao </w:t>
      </w:r>
      <w:r w:rsidRPr="00FB2CA9">
        <w:t>evidentirane neizvršene osnove za plaćanje u neprekinutom razdoblju</w:t>
      </w:r>
      <w:r>
        <w:t xml:space="preserve"> od 120 dana u ukupnom iznosu 6.373,25 kuna) i da za dužnika </w:t>
      </w:r>
      <w:r w:rsidRPr="00FB2CA9">
        <w:t xml:space="preserve">nisu ispunjene pretpostavke za pokretanje </w:t>
      </w:r>
      <w:r w:rsidRPr="00FB2CA9">
        <w:lastRenderedPageBreak/>
        <w:t>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 xml:space="preserve">sukladno čl. 430. </w:t>
      </w:r>
      <w:r>
        <w:rPr>
          <w:rFonts w:cs="Times New Roman" w:eastAsia="Times New Roman"/>
          <w:szCs w:val="24"/>
        </w:rPr>
        <w:t xml:space="preserve">SZ-a, na mrežnoj stranici e-Oglasna ploča sudova objavio oglas posl. br. 11 St-697/2015-3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SZ-a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B1FDE" w:rsidP="008B1FDE" w:rsidR="008B1FD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Fond za zaštitu okoliša i energetsku učinkovitost je, kao vjerovnik dužnika koji je učinio vjerojatnom svoju tražbinu, u zakonskom roku od 45 dana na propisanom obrascu, podnio prijedlog za otvaranje stečajnog postupka nad dužnikom (listovi 4-5 spisa). Vjerovnik je, sukladno čl. 114. st. 1. u vezi s čl. 431. st. 1. SZ-a, ovosudnim zaključkom posl. br. 2 St-697/2015-6 od 6. travnja 2016., pozvan na uplatu predujma u visini 1.000,00 kuna u Fond za namirenje troškova stečajnog postupka te dodatnog predujma u visini 10.000,00 kuna za namirenje troškova stečajnog postupka, uz upozorenje, ako u ostavljenom roku ne uplati predujam i dokaz o uplati ne dostavi sudu, da će sud prijedlog za otvaranje stečajnog postupka odbaciti kao nedopušten (prema čl. 114. st. 5. SZ-a) i po službenoj dužnosti donijeti rješenje o otvaranju i zaključenju skraćenog stečajnog postupka nad dužnikom (prema odredbi čl. 431. SZ-a).</w:t>
      </w:r>
    </w:p>
    <w:p w:rsidRDefault="008B1FDE" w:rsidP="008B1FDE" w:rsidR="008B1FD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28. travnja 2016., a u ostavljenom roku, ni do dana pisanja ovog rješenja, nije postupio po zaključku, odnosno nije uplatio predujam kako je to pozvan. Stoga je, na temelju odredbe čl. 114. st. SZ-a, valjalo odlučiti kao u t. I. izreke rješenja. </w:t>
      </w:r>
    </w:p>
    <w:p w:rsidRDefault="008B1FDE" w:rsidP="008B1FDE" w:rsidR="008B1FD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</w:t>
      </w:r>
      <w:r>
        <w:rPr>
          <w:rFonts w:cs="Times New Roman" w:eastAsia="Times New Roman"/>
          <w:szCs w:val="24"/>
        </w:rPr>
        <w:t xml:space="preserve">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SZ-a smatra da je dužnik nesposoban za plaćanje, na temelju odredbi čl. 431. i čl. 432. SZ-a vezano uz čl. 131., čl. 132. te čl. 286. SZ-a,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8B1FDE" w:rsidP="008B1FDE" w:rsidR="008B1FDE" w:rsidRPr="005D578C">
      <w:pPr>
        <w:rPr>
          <w:rFonts w:cs="Times New Roman" w:eastAsia="Times New Roman"/>
          <w:szCs w:val="24"/>
        </w:rPr>
      </w:pPr>
    </w:p>
    <w:p w:rsidRDefault="008B1FDE" w:rsidP="008B1FDE" w:rsidR="008B1FDE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31. svibnja 2016. </w:t>
      </w:r>
    </w:p>
    <w:p w:rsidRDefault="008B1FDE" w:rsidP="008B1FDE" w:rsidR="008B1FDE">
      <w:pPr>
        <w:jc w:val="center"/>
        <w:rPr>
          <w:rFonts w:cs="Times New Roman" w:eastAsia="Times New Roman"/>
          <w:szCs w:val="24"/>
        </w:rPr>
      </w:pPr>
    </w:p>
    <w:p w:rsidRDefault="008B1FDE" w:rsidP="008B1FDE" w:rsidR="008B1FD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B1FDE" w:rsidP="008B1FDE" w:rsidR="008B1FD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44340E">
        <w:rPr>
          <w:rFonts w:cs="Times New Roman" w:eastAsia="Times New Roman"/>
          <w:szCs w:val="24"/>
        </w:rPr>
        <w:t>, v. r.</w:t>
      </w:r>
    </w:p>
    <w:p w:rsidRDefault="008B1FDE" w:rsidP="008B1FDE" w:rsidR="008B1FDE">
      <w:pPr>
        <w:jc w:val="left"/>
        <w:rPr>
          <w:rFonts w:cs="Times New Roman" w:eastAsia="Times New Roman"/>
          <w:szCs w:val="24"/>
        </w:rPr>
      </w:pPr>
    </w:p>
    <w:p w:rsidRDefault="008B1FDE" w:rsidP="008B1FDE" w:rsidR="008B1FD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B1FDE" w:rsidP="008B1FDE" w:rsidR="008B1FDE" w:rsidRPr="0012476D">
      <w:pPr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ab/>
      </w:r>
      <w:r w:rsidRPr="0012476D">
        <w:rPr>
          <w:rFonts w:eastAsiaTheme="minorHAnsi"/>
          <w:lang w:eastAsia="en-US"/>
        </w:rPr>
        <w:t xml:space="preserve">Protiv rješenja sudskog savjetnika dopuštena je žalba u roku od osam dana od dostave rješenja, a dostava se smatra obavljenom istekom osmog dana od dana objave rješenja na mrežnoj stranici e-Oglasna ploča sudova (čl. 12. st. 1. i 2. </w:t>
      </w:r>
      <w:r>
        <w:rPr>
          <w:rFonts w:eastAsiaTheme="minorHAnsi"/>
          <w:lang w:eastAsia="en-US"/>
        </w:rPr>
        <w:t>SZ-a</w:t>
      </w:r>
      <w:r w:rsidRPr="0012476D">
        <w:rPr>
          <w:rFonts w:eastAsiaTheme="minorHAnsi"/>
          <w:lang w:eastAsia="en-US"/>
        </w:rPr>
        <w:t>). Žalba se podnosi putem ovog suda u dovoljnom broju primjeraka za sud i protivnu stranu, a o žalbi odlučuje sudac pojedinac ovog suda.</w:t>
      </w:r>
    </w:p>
    <w:p w:rsidRDefault="008B1FDE" w:rsidP="008B1FDE" w:rsidR="008B1F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SZ-a).</w:t>
      </w:r>
    </w:p>
    <w:p w:rsidRDefault="008B1FDE" w:rsidP="008B1FDE" w:rsidR="008B1FDE">
      <w:pPr>
        <w:rPr>
          <w:rFonts w:cs="Times New Roman" w:eastAsia="Times New Roman"/>
          <w:szCs w:val="24"/>
        </w:rPr>
      </w:pPr>
    </w:p>
    <w:p w:rsidRDefault="008B1FDE" w:rsidP="008B1FDE" w:rsidR="008B1FDE" w:rsidRPr="0012476D">
      <w:pPr>
        <w:jc w:val="left"/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lastRenderedPageBreak/>
        <w:t>DNA:</w:t>
      </w:r>
    </w:p>
    <w:p w:rsidRDefault="008B1FDE" w:rsidP="008B1FDE" w:rsidR="008B1FDE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B1FDE" w:rsidP="008B1FDE" w:rsidR="008B1FDE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  <w:szCs w:val="24"/>
        </w:rPr>
        <w:t xml:space="preserve">DARIO MOTORS j. d. o. o. Poreč, Ročka 17, </w:t>
      </w:r>
    </w:p>
    <w:p w:rsidRDefault="008B1FDE" w:rsidP="008B1FDE" w:rsidR="008B1FDE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>
        <w:rPr>
          <w:szCs w:val="24"/>
        </w:rPr>
        <w:t>Pazin, Pazin, M. B. Rašana 2/4,</w:t>
      </w:r>
    </w:p>
    <w:p w:rsidRDefault="008B1FDE" w:rsidP="008B1FDE" w:rsidR="008B1FDE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8B1FDE" w:rsidP="008B1FDE" w:rsidR="008B1FDE" w:rsidRPr="00A863BC">
      <w:pPr>
        <w:rPr>
          <w:rFonts w:cs="Times New Roman" w:eastAsia="Times New Roman"/>
          <w:szCs w:val="20"/>
        </w:rPr>
      </w:pPr>
      <w:r w:rsidRPr="0012476D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Jelenko Lehki iz Zagreba, Pavla Hatza 10,</w:t>
      </w:r>
    </w:p>
    <w:p w:rsidRDefault="008B1FDE" w:rsidP="008B1FDE" w:rsidR="008B1FDE" w:rsidRPr="00A863BC">
      <w:pPr>
        <w:rPr>
          <w:rFonts w:eastAsiaTheme="minorHAnsi"/>
          <w:lang w:eastAsia="en-US"/>
        </w:rPr>
      </w:pPr>
      <w:r w:rsidRPr="0012476D">
        <w:rPr>
          <w:rFonts w:cs="Times New Roman" w:eastAsia="Times New Roman"/>
          <w:szCs w:val="24"/>
        </w:rPr>
        <w:t xml:space="preserve">6. podnositelj prijedloga </w:t>
      </w:r>
      <w:r>
        <w:rPr>
          <w:rFonts w:cs="Times New Roman" w:eastAsia="Times New Roman"/>
          <w:szCs w:val="24"/>
        </w:rPr>
        <w:t xml:space="preserve">Fonda za zaštitu okoliša i energetsku učinkovitost, Zagreb, Radnička cesta 80, </w:t>
      </w:r>
    </w:p>
    <w:p w:rsidRDefault="008B1FDE" w:rsidP="008B1FDE" w:rsidR="008B1FDE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8B1FDE" w:rsidP="008B1FDE" w:rsidR="008B1FDE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B1FDE" w:rsidP="008B1FDE" w:rsidR="008B1FDE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B1FDE" w:rsidP="008B1FDE" w:rsidR="008B1FDE"/>
    <w:p w:rsidRDefault="008B1FDE" w:rsidP="008B1FDE" w:rsidR="008B1FDE"/>
    <w:p w:rsidRDefault="004F5027" w:rsidR="004F5027"/>
    <w:sectPr w:rsidSect="008B1FDE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FDE" w:rsidP="008B1FDE" w:rsidR="008B1FDE">
      <w:r>
        <w:separator/>
      </w:r>
    </w:p>
  </w:endnote>
  <w:endnote w:id="0" w:type="continuationSeparator">
    <w:p w:rsidRDefault="008B1FDE" w:rsidP="008B1FDE" w:rsidR="008B1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FDE" w:rsidP="008B1FDE" w:rsidR="008B1FDE">
      <w:r>
        <w:separator/>
      </w:r>
    </w:p>
  </w:footnote>
  <w:footnote w:id="0" w:type="continuationSeparator">
    <w:p w:rsidRDefault="008B1FDE" w:rsidP="008B1FDE" w:rsidR="008B1F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FDE" w:rsidP="008B1FDE" w:rsidR="008B1FDE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44C45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2 St-697/2015-7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FDE" w:rsidP="008B1FDE" w:rsidR="008B1FDE" w:rsidRPr="00A074C3">
    <w:pPr>
      <w:pStyle w:val="Zaglavlje"/>
      <w:jc w:val="right"/>
      <w:rPr>
        <w:szCs w:val="24"/>
      </w:rPr>
    </w:pPr>
    <w:r>
      <w:rPr>
        <w:szCs w:val="24"/>
      </w:rPr>
      <w:t>2 St-697/2015-7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16A8"/>
    <w:rsid w:val="0044340E"/>
    <w:rsid w:val="004F5027"/>
    <w:rsid w:val="008B1FDE"/>
    <w:rsid w:val="00944C45"/>
    <w:rsid w:val="00BE16A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FD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1FD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B1F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F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FD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1F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FD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C4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4C4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4C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4C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FD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1FD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B1F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F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FD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1F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FD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C4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4C4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4C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4C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MOTORS j.d.o.o. POREČ</izvorni_sadrzaj>
    <derivirana_varijabla naziv="DomainObject.Predmet.ProtustrankaFormated_1">  DARIO MOTORS j.d.o.o. POREČ</derivirana_varijabla>
  </DomainObject.Predmet.ProtustrankaFormated>
  <DomainObject.Predmet.ProtustrankaFormatedOIB>
    <izvorni_sadrzaj>  DARIO MOTORS j.d.o.o. POREČ, OIB 58443313023</izvorni_sadrzaj>
    <derivirana_varijabla naziv="DomainObject.Predmet.ProtustrankaFormatedOIB_1">  DARIO MOTORS j.d.o.o. POREČ, OIB 58443313023</derivirana_varijabla>
  </DomainObject.Predmet.ProtustrankaFormatedOIB>
  <DomainObject.Predmet.ProtustrankaFormatedWithAdress>
    <izvorni_sadrzaj> DARIO MOTORS j.d.o.o. POREČ, Ročka 17, 52440 Poreč</izvorni_sadrzaj>
    <derivirana_varijabla naziv="DomainObject.Predmet.ProtustrankaFormatedWithAdress_1"> DARIO MOTORS j.d.o.o. POREČ, Ročka 17, 52440 Poreč</derivirana_varijabla>
  </DomainObject.Predmet.ProtustrankaFormatedWithAdress>
  <DomainObject.Predmet.ProtustrankaFormatedWithAdressOIB>
    <izvorni_sadrzaj> DARIO MOTORS j.d.o.o. POREČ, OIB 58443313023, Ročka 17, 52440 Poreč</izvorni_sadrzaj>
    <derivirana_varijabla naziv="DomainObject.Predmet.ProtustrankaFormatedWithAdressOIB_1"> DARIO MOTORS j.d.o.o. POREČ, OIB 58443313023, Ročka 17, 52440 Poreč</derivirana_varijabla>
  </DomainObject.Predmet.ProtustrankaFormatedWithAdressOIB>
  <DomainObject.Predmet.ProtustrankaWithAdress>
    <izvorni_sadrzaj>DARIO MOTORS j.d.o.o. POREČ Ročka 17, 52440 Poreč</izvorni_sadrzaj>
    <derivirana_varijabla naziv="DomainObject.Predmet.ProtustrankaWithAdress_1">DARIO MOTORS j.d.o.o. POREČ Ročka 17, 52440 Poreč</derivirana_varijabla>
  </DomainObject.Predmet.ProtustrankaWithAdress>
  <DomainObject.Predmet.ProtustrankaWithAdressOIB>
    <izvorni_sadrzaj>DARIO MOTORS j.d.o.o. POREČ, OIB 58443313023, Ročka 17, 52440 Poreč</izvorni_sadrzaj>
    <derivirana_varijabla naziv="DomainObject.Predmet.ProtustrankaWithAdressOIB_1">DARIO MOTORS j.d.o.o. POREČ, OIB 58443313023, Ročka 17, 52440 Poreč</derivirana_varijabla>
  </DomainObject.Predmet.ProtustrankaWithAdressOIB>
  <DomainObject.Predmet.ProtustrankaNazivFormated>
    <izvorni_sadrzaj>DARIO MOTORS j.d.o.o. POREČ</izvorni_sadrzaj>
    <derivirana_varijabla naziv="DomainObject.Predmet.ProtustrankaNazivFormated_1">DARIO MOTORS j.d.o.o. POREČ</derivirana_varijabla>
  </DomainObject.Predmet.ProtustrankaNazivFormated>
  <DomainObject.Predmet.ProtustrankaNazivFormatedOIB>
    <izvorni_sadrzaj>DARIO MOTORS j.d.o.o. POREČ, OIB 58443313023</izvorni_sadrzaj>
    <derivirana_varijabla naziv="DomainObject.Predmet.ProtustrankaNazivFormatedOIB_1">DARIO MOTORS j.d.o.o. POREČ, OIB 58443313023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6373.25</izvorni_sadrzaj>
    <derivirana_varijabla naziv="DomainObject.Predmet.TrenutnaVrijednost_1">6373.25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DARIO MOTORS j.d.o.o. POREČ</item>
    </izvorni_sadrzaj>
    <derivirana_varijabla naziv="DomainObject.Predmet.ProtuStrankaListFormated_1">
      <item>DARIO MOTORS j.d.o.o. POREČ</item>
    </derivirana_varijabla>
  </DomainObject.Predmet.ProtuStrankaListFormated>
  <DomainObject.Predmet.ProtuStrankaListFormatedOIB>
    <izvorni_sadrzaj>
      <item>DARIO MOTORS j.d.o.o. POREČ, OIB 58443313023</item>
    </izvorni_sadrzaj>
    <derivirana_varijabla naziv="DomainObject.Predmet.ProtuStrankaListFormatedOIB_1">
      <item>DARIO MOTORS j.d.o.o. POREČ, OIB 58443313023</item>
    </derivirana_varijabla>
  </DomainObject.Predmet.ProtuStrankaListFormatedOIB>
  <DomainObject.Predmet.ProtuStrankaListFormatedWithAdress>
    <izvorni_sadrzaj>
      <item>DARIO MOTORS j.d.o.o. POREČ, Ročka 17, 52440 Poreč</item>
    </izvorni_sadrzaj>
    <derivirana_varijabla naziv="DomainObject.Predmet.ProtuStrankaListFormatedWithAdress_1">
      <item>DARIO MOTORS j.d.o.o. POREČ, Ročka 17, 52440 Poreč</item>
    </derivirana_varijabla>
  </DomainObject.Predmet.ProtuStrankaListFormatedWithAdress>
  <DomainObject.Predmet.ProtuStrankaListFormatedWithAdressOIB>
    <izvorni_sadrzaj>
      <item>DARIO MOTORS j.d.o.o. POREČ, OIB 58443313023, Ročka 17, 52440 Poreč</item>
    </izvorni_sadrzaj>
    <derivirana_varijabla naziv="DomainObject.Predmet.ProtuStrankaListFormatedWithAdressOIB_1">
      <item>DARIO MOTORS j.d.o.o. POREČ, OIB 58443313023, Ročka 17, 52440 Poreč</item>
    </derivirana_varijabla>
  </DomainObject.Predmet.ProtuStrankaListFormatedWithAdressOIB>
  <DomainObject.Predmet.ProtuStrankaListNazivFormated>
    <izvorni_sadrzaj>
      <item>DARIO MOTORS j.d.o.o. POREČ</item>
    </izvorni_sadrzaj>
    <derivirana_varijabla naziv="DomainObject.Predmet.ProtuStrankaListNazivFormated_1">
      <item>DARIO MOTORS j.d.o.o. POREČ</item>
    </derivirana_varijabla>
  </DomainObject.Predmet.ProtuStrankaListNazivFormated>
  <DomainObject.Predmet.ProtuStrankaListNazivFormatedOIB>
    <izvorni_sadrzaj>
      <item>DARIO MOTORS j.d.o.o. POREČ, OIB 58443313023</item>
    </izvorni_sadrzaj>
    <derivirana_varijabla naziv="DomainObject.Predmet.ProtuStrankaListNazivFormatedOIB_1">
      <item>DARIO MOTORS j.d.o.o. POREČ, OIB 58443313023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DARIO MOTORS j.d.o.o. POREČ</izvorni_sadrzaj>
    <derivirana_varijabla naziv="DomainObject.Predmet.ProtustrankaIDrugi_1">DARIO MOTORS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DARIO MOTORS j.d.o.o. POREČ, OIB 58443313023, Ročka 17, 52440 Poreč</izvorni_sadrzaj>
    <derivirana_varijabla naziv="DomainObject.Predmet.ProtustrankaIDrugiAdressOIB_1">DARIO MOTORS j.d.o.o. POREČ, OIB 58443313023, Ročka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DARIO MOTORS j.d.o.o. POREČ</item>
      <item>Fond za zaštitu okoliša i energetsku učinkovitost</item>
    </izvorni_sadrzaj>
    <derivirana_varijabla naziv="DomainObject.Predmet.SudioniciListNaziv_1">
      <item>FINANCIJSKA AGENCIJA, RC RIJEKA, PODRUŽNICA PULA, PULA</item>
      <item>DARIO MOTORS j.d.o.o. POREČ</item>
      <item>Fond za zaštitu okoliša i energetsku učinkovitost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DARIO MOTORS j.d.o.o. POREČ, OIB 58443313023, Ročka 17,52440 Poreč</item>
      <item>Fond za zaštitu okoliša i energetsku učinkovitost, OIB 85828625994, Radnička cesta 80,10000 Zagreb</item>
    </izvorni_sadrzaj>
    <derivirana_varijabla naziv="DomainObject.Predmet.SudioniciListAdressOIB_1">
      <item>FINANCIJSKA AGENCIJA, RC RIJEKA, PODRUŽNICA PULA, PULA, OIB 85821130368, Giardini 5,52100 Pula</item>
      <item>DARIO MOTORS j.d.o.o. POREČ, OIB 58443313023, Ročka 17,52440 Poreč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58443313023</item>
      <item>, OIB 85828625994</item>
    </izvorni_sadrzaj>
    <derivirana_varijabla naziv="DomainObject.Predmet.SudioniciListNazivOIB_1">
      <item>, OIB 85821130368</item>
      <item>, OIB 58443313023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5269</properties:Characters>
  <properties:Lines>111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2016-05-31T14:01:00Z</dcterms:created>
  <dc:creator>Mihaela Kaligari</dc:creator>
  <dc:description/>
  <cp:keywords/>
  <cp:lastModifiedBy>Jasmina Matika</cp:lastModifiedBy>
  <cp:lastPrinted>2016-06-02T06:59:00Z</cp:lastPrinted>
  <dcterms:modified xmlns:xsi="http://www.w3.org/2001/XMLSchema-instance" xsi:type="dcterms:W3CDTF">2016-06-02T06:59:00Z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