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5e98f" w14:paraId="335e98f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8949BF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>
      <w:pPr>
        <w:rPr>
          <w:b/>
        </w:rPr>
      </w:pPr>
    </w:p>
    <w:p w:rsidRDefault="00706888" w:rsidR="00706888">
      <w:pPr>
        <w:rPr>
          <w:b/>
        </w:rPr>
      </w:pPr>
    </w:p>
    <w:p w:rsidRDefault="00706888" w:rsidR="00706888">
      <w:pPr>
        <w:rPr>
          <w:b/>
        </w:rPr>
      </w:pP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6139CA" w:rsidRPr="009715B0">
      <w:r w:rsidRPr="009715B0">
        <w:t>Split, Sukoišanska 6</w:t>
      </w:r>
    </w:p>
    <w:p w:rsidRDefault="00950AA9" w:rsidR="00950AA9" w:rsidRPr="009715B0"/>
    <w:p w:rsidRDefault="00950AA9" w:rsidR="00950AA9" w:rsidRPr="009715B0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="006139CA" w:rsidRPr="009715B0">
        <w:tab/>
      </w:r>
      <w:r w:rsidR="006139CA" w:rsidRPr="009715B0">
        <w:tab/>
      </w:r>
      <w:r w:rsidR="00BB4A6C">
        <w:t>23 ST</w:t>
      </w:r>
      <w:r w:rsidR="00753202">
        <w:t>-1347</w:t>
      </w:r>
      <w:r w:rsidR="009715B0" w:rsidRPr="009715B0">
        <w:t>/2015</w:t>
      </w:r>
    </w:p>
    <w:p w:rsidRDefault="00950AA9" w:rsidR="00950AA9"/>
    <w:p w:rsidRDefault="009715B0" w:rsidR="009715B0"/>
    <w:p w:rsidRDefault="009715B0" w:rsidR="009715B0" w:rsidRPr="009715B0"/>
    <w:p w:rsidRDefault="00FC1430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9715B0">
      <w:pPr>
        <w:jc w:val="center"/>
      </w:pPr>
    </w:p>
    <w:p w:rsidRDefault="00950AA9" w:rsidP="00950AA9" w:rsidR="00950AA9" w:rsidRPr="009715B0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706888" w:rsidR="00950AA9">
      <w:pPr>
        <w:jc w:val="both"/>
      </w:pPr>
      <w:r>
        <w:t>Trgovački sud u Splitu</w:t>
      </w:r>
      <w:r w:rsidR="009715B0">
        <w:t>, po sudsk</w:t>
      </w:r>
      <w:r w:rsidR="004838FB">
        <w:t>om savjetniku Lariji Glavaša, odlučujući o</w:t>
      </w:r>
      <w:r w:rsidR="009715B0">
        <w:t xml:space="preserve"> zahtjevu </w:t>
      </w:r>
      <w:r w:rsidR="004838FB" w:rsidRPr="004838FB">
        <w:t xml:space="preserve">Financijske agencije, RC Split, Mažuranićevo šetalište 24 b, Split </w:t>
      </w:r>
      <w:r w:rsidR="009715B0">
        <w:t>za provedbu skraćenog stečajnog postupka</w:t>
      </w:r>
      <w:r>
        <w:t xml:space="preserve"> nad dužnikom </w:t>
      </w:r>
      <w:r w:rsidR="00753202">
        <w:t xml:space="preserve">J.M.A. d.o.o., </w:t>
      </w:r>
      <w:r w:rsidR="00FC1430">
        <w:t>u likvidaciji</w:t>
      </w:r>
      <w:r w:rsidR="00EE69B9">
        <w:t>, Supetar, Petrinovićeva 8, OIB: 28258711205</w:t>
      </w:r>
      <w:r w:rsidR="0039682C">
        <w:t xml:space="preserve">, </w:t>
      </w:r>
      <w:r>
        <w:t xml:space="preserve">dana </w:t>
      </w:r>
      <w:r w:rsidR="0039682C">
        <w:t>3. prosinca</w:t>
      </w:r>
      <w:r w:rsidR="009715B0">
        <w:t xml:space="preserve"> 2015</w:t>
      </w:r>
      <w:r>
        <w:t>. godine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950AA9" w:rsidP="00706888" w:rsidR="00950AA9">
      <w:pPr>
        <w:jc w:val="both"/>
        <w:rPr>
          <w:b/>
        </w:rPr>
      </w:pPr>
    </w:p>
    <w:p w:rsidRDefault="00950AA9" w:rsidP="00706888" w:rsidR="00950AA9">
      <w:pPr>
        <w:jc w:val="both"/>
        <w:rPr>
          <w:b/>
        </w:rPr>
      </w:pPr>
    </w:p>
    <w:p w:rsidRDefault="00B43A09" w:rsidP="00706888" w:rsidR="00950AA9">
      <w:pPr>
        <w:jc w:val="both"/>
      </w:pPr>
      <w:r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uvodno navedenim dužnikom.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9715B0">
      <w:pPr>
        <w:jc w:val="both"/>
      </w:pPr>
    </w:p>
    <w:p w:rsidRDefault="00950AA9" w:rsidP="00706888" w:rsidR="00950AA9">
      <w:pPr>
        <w:jc w:val="both"/>
        <w:rPr>
          <w:b/>
        </w:rPr>
      </w:pPr>
    </w:p>
    <w:p w:rsidRDefault="00EE69B9" w:rsidP="00706888" w:rsidR="009715B0">
      <w:pPr>
        <w:jc w:val="both"/>
      </w:pPr>
      <w:r>
        <w:t>Predlagatelj je 30. listopad</w:t>
      </w:r>
      <w:r w:rsidR="00FC1430">
        <w:t>a</w:t>
      </w:r>
      <w:r w:rsidR="009715B0">
        <w:t xml:space="preserve"> 2015</w:t>
      </w:r>
      <w:r w:rsidR="00B43A09">
        <w:t>. god</w:t>
      </w:r>
      <w:r w:rsidR="000F1016">
        <w:t>ine podnio zahtjev za provedbu</w:t>
      </w:r>
      <w:r w:rsidR="00B43A09">
        <w:t xml:space="preserve"> skraćenog stečajnog postupka</w:t>
      </w:r>
      <w:r w:rsidR="00950AA9">
        <w:t xml:space="preserve"> nad dužnikom </w:t>
      </w:r>
      <w:r w:rsidRPr="00EE69B9">
        <w:t>.M.A. d.o.o., u likvidaciji, Supetar, Petrinovićeva 8, OIB: 28258711205</w:t>
      </w:r>
      <w:r w:rsidR="000F1016">
        <w:t>.</w:t>
      </w:r>
    </w:p>
    <w:p w:rsidRDefault="00950AA9" w:rsidP="00706888" w:rsidR="00950AA9">
      <w:pPr>
        <w:jc w:val="both"/>
      </w:pPr>
    </w:p>
    <w:p w:rsidRDefault="00950AA9" w:rsidP="00706888" w:rsidR="00C60F12">
      <w:pPr>
        <w:jc w:val="both"/>
      </w:pPr>
      <w:r>
        <w:lastRenderedPageBreak/>
        <w:t>Nako</w:t>
      </w:r>
      <w:r w:rsidR="000F1016">
        <w:t>n primanja zahtjeva za provedbu</w:t>
      </w:r>
      <w:r>
        <w:t xml:space="preserve"> skraćenog stečajnog postupka, </w:t>
      </w:r>
      <w:r w:rsidR="00C60F12">
        <w:t xml:space="preserve">sud </w:t>
      </w:r>
      <w:r w:rsidR="000F1016">
        <w:t>je u skladu s odredbom članka</w:t>
      </w:r>
      <w:r w:rsidR="009715B0">
        <w:t xml:space="preserve"> 430</w:t>
      </w:r>
      <w:r w:rsidR="000F1016">
        <w:t>.</w:t>
      </w:r>
      <w:r w:rsidR="00C60F12">
        <w:t xml:space="preserve"> </w:t>
      </w:r>
      <w:r>
        <w:t>Stečajnog zakona (NN br. 4</w:t>
      </w:r>
      <w:r w:rsidR="009715B0">
        <w:t>71/15,</w:t>
      </w:r>
      <w:r>
        <w:t xml:space="preserve"> dalje: SZ), </w:t>
      </w:r>
      <w:r w:rsidR="00C60F12">
        <w:t>pribavio izvadak iz sudskog registra za uvodno naznačenog dužnika.</w:t>
      </w:r>
    </w:p>
    <w:p w:rsidRDefault="00C60F12" w:rsidP="00706888" w:rsidR="00C60F12">
      <w:pPr>
        <w:jc w:val="both"/>
      </w:pPr>
    </w:p>
    <w:p w:rsidRDefault="00C60F12" w:rsidP="00706888" w:rsidR="0039682C">
      <w:pPr>
        <w:jc w:val="both"/>
      </w:pPr>
      <w:r>
        <w:t xml:space="preserve">Pregledom i čitanjem povijesnog izvatka iz sudskog registra, utvrđeno je kako </w:t>
      </w:r>
      <w:r w:rsidR="009715B0">
        <w:t>je rje</w:t>
      </w:r>
      <w:r w:rsidR="0039682C">
        <w:t xml:space="preserve">šenjem ovog </w:t>
      </w:r>
      <w:r w:rsidR="00FC1430">
        <w:t>suda poslovni broj: Tt</w:t>
      </w:r>
      <w:r w:rsidR="00EE69B9">
        <w:t>-09/1737-2</w:t>
      </w:r>
      <w:r w:rsidR="00FC1430">
        <w:t xml:space="preserve">, od </w:t>
      </w:r>
      <w:r w:rsidR="00EE69B9">
        <w:t>4. kolovoza 2009</w:t>
      </w:r>
      <w:r w:rsidR="00047C4C" w:rsidRPr="00047C4C">
        <w:t>. godine</w:t>
      </w:r>
      <w:r w:rsidR="00046239">
        <w:t xml:space="preserve">, </w:t>
      </w:r>
      <w:r w:rsidR="0039682C">
        <w:t xml:space="preserve">kod ovog suda upisana </w:t>
      </w:r>
      <w:r w:rsidR="00FC1430">
        <w:t xml:space="preserve">je </w:t>
      </w:r>
      <w:r w:rsidR="0039682C">
        <w:t xml:space="preserve">odluka </w:t>
      </w:r>
      <w:r w:rsidR="00FC1430">
        <w:t xml:space="preserve">člana društva od </w:t>
      </w:r>
      <w:r w:rsidR="00EE69B9">
        <w:t>20. srpnja 2009</w:t>
      </w:r>
      <w:r w:rsidR="0039682C">
        <w:t>. godine, o prestan</w:t>
      </w:r>
      <w:r w:rsidR="00FC1430">
        <w:t>ku Društva</w:t>
      </w:r>
      <w:r w:rsidR="00002242">
        <w:t xml:space="preserve"> i provođenju postupka likvidacije.</w:t>
      </w:r>
    </w:p>
    <w:p w:rsidRDefault="000F1016" w:rsidP="00706888" w:rsidR="000F1016">
      <w:pPr>
        <w:jc w:val="both"/>
      </w:pPr>
    </w:p>
    <w:p w:rsidRDefault="009715B0" w:rsidP="00706888" w:rsidR="009715B0">
      <w:pPr>
        <w:jc w:val="both"/>
      </w:pPr>
      <w:r>
        <w:t>Odredbom članka 428.</w:t>
      </w:r>
      <w:r w:rsidR="008B758A">
        <w:t xml:space="preserve"> </w:t>
      </w:r>
      <w:r>
        <w:t>SZ-a, propisano je da će sud provesti skraćeni stečajni postupak nad pravnom osobom ako su ispunjenje sljedeće pretpostavke:</w:t>
      </w:r>
    </w:p>
    <w:p w:rsidRDefault="009715B0" w:rsidP="00706888" w:rsidR="009715B0">
      <w:pPr>
        <w:jc w:val="both"/>
      </w:pPr>
    </w:p>
    <w:p w:rsidRDefault="009715B0" w:rsidP="009715B0" w:rsidR="009715B0">
      <w:pPr>
        <w:numPr>
          <w:ilvl w:val="0"/>
          <w:numId w:val="3"/>
        </w:numPr>
        <w:jc w:val="both"/>
      </w:pPr>
      <w:r>
        <w:t>ako nema zaposlenih</w:t>
      </w:r>
    </w:p>
    <w:p w:rsidRDefault="009715B0" w:rsidP="009715B0" w:rsidR="009715B0">
      <w:pPr>
        <w:numPr>
          <w:ilvl w:val="0"/>
          <w:numId w:val="3"/>
        </w:numPr>
        <w:jc w:val="both"/>
      </w:pPr>
      <w:r>
        <w:t>ako u očevidniku redoslijeda osnova za plaćanje ima evidentirane neizvršene osnove za plaćanje u neprekinutom razdoblju od 120 dana</w:t>
      </w:r>
    </w:p>
    <w:p w:rsidRDefault="009715B0" w:rsidP="009715B0" w:rsidR="009715B0">
      <w:pPr>
        <w:numPr>
          <w:ilvl w:val="0"/>
          <w:numId w:val="3"/>
        </w:numPr>
        <w:jc w:val="both"/>
      </w:pPr>
      <w:r>
        <w:t>ako nisu ispunjene pretpostavke za pokretanje drugog postupka radi brisanja iz sudskog registra.</w:t>
      </w:r>
    </w:p>
    <w:p w:rsidRDefault="00C60F12" w:rsidP="00706888" w:rsidR="00C60F12">
      <w:pPr>
        <w:jc w:val="both"/>
      </w:pPr>
    </w:p>
    <w:p w:rsidRDefault="00777C0E" w:rsidP="00706888" w:rsidR="0039682C">
      <w:pPr>
        <w:jc w:val="both"/>
      </w:pPr>
      <w:r>
        <w:t xml:space="preserve">Iz navedenog proizlazi da </w:t>
      </w:r>
      <w:r w:rsidR="00046239">
        <w:t>nisu ispunjene pretpostavke za provedbu skraćenog stečajnog postupka</w:t>
      </w:r>
      <w:r w:rsidR="001B3378">
        <w:t xml:space="preserve"> jer su ispunjene pretpostavke za pokretanje drugog postupka radi brisanja iz sudskog registra što je za posljedicu imalo i donošenje rješenje ovog suda broj: </w:t>
      </w:r>
      <w:r w:rsidR="00EE69B9" w:rsidRPr="00EE69B9">
        <w:t>Tt-09/1737-2, od 4. kolovoza 2009. godine</w:t>
      </w:r>
      <w:r w:rsidR="00FC1430">
        <w:t>,</w:t>
      </w:r>
      <w:r w:rsidR="0039682C">
        <w:t xml:space="preserve"> kojim je kod ovog suda upisana odluka o prestanku rada Društva </w:t>
      </w:r>
      <w:r w:rsidR="00FC1430">
        <w:t>s naznakom da je društvo u likvidaciji.</w:t>
      </w:r>
    </w:p>
    <w:p w:rsidRDefault="0039682C" w:rsidP="00706888" w:rsidR="0039682C">
      <w:pPr>
        <w:jc w:val="both"/>
      </w:pPr>
    </w:p>
    <w:p w:rsidRDefault="00046239" w:rsidP="00706888" w:rsidR="00046239">
      <w:pPr>
        <w:jc w:val="both"/>
      </w:pPr>
      <w:r>
        <w:t>Slijedom navedenog, ovaj sud je temeljem članka 428. točka 3., a u vezi s člankom 435. SZ-a, odlučio kao u izreci rješenje te odbacio prijedlog predlagatelja radi provedbe skraćenog stečajnog postupka.</w:t>
      </w:r>
    </w:p>
    <w:p w:rsidRDefault="00706888" w:rsidP="00950AA9" w:rsidR="00706888"/>
    <w:p w:rsidRDefault="005449A9" w:rsidP="00950AA9" w:rsidR="005449A9"/>
    <w:p w:rsidRDefault="00706888" w:rsidP="00E82D90" w:rsidR="00706888" w:rsidRPr="00046239">
      <w:pPr>
        <w:jc w:val="center"/>
      </w:pPr>
      <w:r w:rsidRPr="00046239">
        <w:t>Split,</w:t>
      </w:r>
      <w:r w:rsidR="00046239">
        <w:t xml:space="preserve"> </w:t>
      </w:r>
      <w:r w:rsidR="0039682C">
        <w:t>3. prosinca</w:t>
      </w:r>
      <w:r w:rsidR="00046239">
        <w:t xml:space="preserve"> 2015</w:t>
      </w:r>
      <w:r w:rsidRPr="00046239">
        <w:t>. godine</w:t>
      </w:r>
    </w:p>
    <w:p w:rsidRDefault="00706888" w:rsidP="00706888" w:rsidR="00706888" w:rsidRPr="00046239"/>
    <w:p w:rsidRDefault="00706888" w:rsidP="00706888" w:rsidR="00706888" w:rsidRPr="00046239"/>
    <w:p w:rsidRDefault="00046239" w:rsidP="00706888" w:rsidR="0070688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</w:t>
      </w:r>
    </w:p>
    <w:p w:rsidRDefault="00E82D90" w:rsidP="00706888" w:rsidR="00E82D90"/>
    <w:p w:rsidRDefault="00E82D90" w:rsidP="001B3378" w:rsidR="00706888" w:rsidRPr="00046239">
      <w:pPr>
        <w:ind w:firstLine="720" w:left="5760"/>
      </w:pPr>
      <w:r>
        <w:t>Lari Glavaš</w:t>
      </w:r>
    </w:p>
    <w:p w:rsidRDefault="00706888" w:rsidP="00706888" w:rsidR="00706888" w:rsidRPr="00046239"/>
    <w:p w:rsidRDefault="00706888" w:rsidP="00706888" w:rsidR="00706888" w:rsidRPr="00046239"/>
    <w:p w:rsidRDefault="00706888" w:rsidP="00706888" w:rsidR="00706888" w:rsidRPr="001B3378">
      <w:r w:rsidRPr="00046239">
        <w:t>POUKA O PRAVNOM LIJEKU:</w:t>
      </w:r>
    </w:p>
    <w:p w:rsidRDefault="00706888" w:rsidP="00706888" w:rsidR="00706888">
      <w:r>
        <w:t xml:space="preserve">Protiv </w:t>
      </w:r>
      <w:r w:rsidR="00046239">
        <w:t xml:space="preserve">ovog </w:t>
      </w:r>
      <w:r>
        <w:t xml:space="preserve">rješenja </w:t>
      </w:r>
      <w:r w:rsidR="00046239">
        <w:t xml:space="preserve">dopuštena je žalba. Žalba se može izjaviti u roku </w:t>
      </w:r>
      <w:r>
        <w:t>od 8 (osam) dana od dan</w:t>
      </w:r>
      <w:r w:rsidR="006F6D7A">
        <w:t>a primitka rješenja, pismeno u 4 (četiri</w:t>
      </w:r>
      <w:r>
        <w:t>) primjerka putem ovog suda.</w:t>
      </w:r>
      <w:r w:rsidR="00046239">
        <w:t xml:space="preserve"> O žalbi odlučuje sudac pojedinac ovog suda sukladno odredbi članka 436. stavak 2. SZ-a.</w:t>
      </w:r>
    </w:p>
    <w:p w:rsidRDefault="0039682C" w:rsidP="00706888" w:rsidR="0039682C"/>
    <w:p w:rsidRDefault="00706888" w:rsidP="00706888" w:rsidR="00706888">
      <w:r w:rsidRPr="00046239">
        <w:t>DNA:</w:t>
      </w:r>
    </w:p>
    <w:p w:rsidRDefault="00706888" w:rsidP="00706888" w:rsidR="00706888">
      <w:pPr>
        <w:numPr>
          <w:ilvl w:val="0"/>
          <w:numId w:val="2"/>
        </w:numPr>
      </w:pPr>
      <w:r>
        <w:t>predlagatelju</w:t>
      </w:r>
    </w:p>
    <w:p w:rsidRDefault="00046239" w:rsidP="00706888" w:rsidR="00046239">
      <w:pPr>
        <w:numPr>
          <w:ilvl w:val="0"/>
          <w:numId w:val="2"/>
        </w:numPr>
      </w:pPr>
      <w:r>
        <w:t>e-Oglasna ploča suda</w:t>
      </w:r>
    </w:p>
    <w:p w:rsidRDefault="00507986" w:rsidP="00706888" w:rsidR="00706888" w:rsidRPr="00706888">
      <w:pPr>
        <w:numPr>
          <w:ilvl w:val="0"/>
          <w:numId w:val="2"/>
        </w:numPr>
      </w:pPr>
      <w:r>
        <w:t>spis</w:t>
      </w:r>
    </w:p>
    <w:sectPr w:rsidSect="00A20061" w:rsidR="00706888" w:rsidRPr="0070688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557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 </w:t>
    </w:r>
    <w:r w:rsidR="0039682C">
      <w:t xml:space="preserve">                               </w:t>
    </w:r>
    <w:r w:rsidR="00462F55">
      <w:t>23 ST-</w:t>
    </w:r>
    <w:r w:rsidR="00753202">
      <w:t>1347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02242"/>
    <w:rsid w:val="00046239"/>
    <w:rsid w:val="00047C4C"/>
    <w:rsid w:val="00095570"/>
    <w:rsid w:val="000E520C"/>
    <w:rsid w:val="000F1016"/>
    <w:rsid w:val="001B3378"/>
    <w:rsid w:val="00207DE4"/>
    <w:rsid w:val="0024279B"/>
    <w:rsid w:val="002A4B4D"/>
    <w:rsid w:val="0039682C"/>
    <w:rsid w:val="003B76E7"/>
    <w:rsid w:val="00462F55"/>
    <w:rsid w:val="00477915"/>
    <w:rsid w:val="004838FB"/>
    <w:rsid w:val="004A1B0C"/>
    <w:rsid w:val="005031FC"/>
    <w:rsid w:val="00507986"/>
    <w:rsid w:val="005449A9"/>
    <w:rsid w:val="006139CA"/>
    <w:rsid w:val="006F6D7A"/>
    <w:rsid w:val="00706888"/>
    <w:rsid w:val="00753202"/>
    <w:rsid w:val="00772F42"/>
    <w:rsid w:val="00777C0E"/>
    <w:rsid w:val="008832F3"/>
    <w:rsid w:val="008949BF"/>
    <w:rsid w:val="008B758A"/>
    <w:rsid w:val="0090366A"/>
    <w:rsid w:val="00950AA9"/>
    <w:rsid w:val="009715B0"/>
    <w:rsid w:val="009C2F6D"/>
    <w:rsid w:val="00A20061"/>
    <w:rsid w:val="00A533E2"/>
    <w:rsid w:val="00AC5A0E"/>
    <w:rsid w:val="00B43A09"/>
    <w:rsid w:val="00BB288C"/>
    <w:rsid w:val="00BB4A6C"/>
    <w:rsid w:val="00C60F12"/>
    <w:rsid w:val="00D006D7"/>
    <w:rsid w:val="00E65544"/>
    <w:rsid w:val="00E82D90"/>
    <w:rsid w:val="00ED599A"/>
    <w:rsid w:val="00EE69B9"/>
    <w:rsid w:val="00F442A0"/>
    <w:rsid w:val="00F63B57"/>
    <w:rsid w:val="00FC1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955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557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557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557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557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955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557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557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557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557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1347</izvorni_sadrzaj>
    <derivirana_varijabla naziv="DomainObject.Predmet.Broj_1">1347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St-1347/2015</izvorni_sadrzaj>
    <derivirana_varijabla naziv="DomainObject.Predmet.OznakaBroj_1">St-1347/2015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J.M.A. d.o.o. za građenje, u likvidaciji</izvorni_sadrzaj>
    <derivirana_varijabla naziv="DomainObject.Predmet.ProtustrankaFormated_1">  J.M.A. d.o.o. za građenje, u likvidaciji</derivirana_varijabla>
  </DomainObject.Predmet.ProtustrankaFormated>
  <DomainObject.Predmet.ProtustrankaFormatedOIB>
    <izvorni_sadrzaj>  J.M.A. d.o.o. za građenje, u likvidaciji, OIB 28258711205</izvorni_sadrzaj>
    <derivirana_varijabla naziv="DomainObject.Predmet.ProtustrankaFormatedOIB_1">  J.M.A. d.o.o. za građenje, u likvidaciji, OIB 28258711205</derivirana_varijabla>
  </DomainObject.Predmet.ProtustrankaFormatedOIB>
  <DomainObject.Predmet.ProtustrankaFormatedWithAdress>
    <izvorni_sadrzaj> J.M.A. d.o.o. za građenje, u likvidaciji, Petrinovićeva 8, 21400 Supetar</izvorni_sadrzaj>
    <derivirana_varijabla naziv="DomainObject.Predmet.ProtustrankaFormatedWithAdress_1"> J.M.A. d.o.o. za građenje, u likvidaciji, Petrinovićeva 8, 21400 Supetar</derivirana_varijabla>
  </DomainObject.Predmet.ProtustrankaFormatedWithAdress>
  <DomainObject.Predmet.ProtustrankaFormatedWithAdressOIB>
    <izvorni_sadrzaj> J.M.A. d.o.o. za građenje, u likvidaciji, OIB 28258711205, Petrinovićeva 8, 21400 Supetar</izvorni_sadrzaj>
    <derivirana_varijabla naziv="DomainObject.Predmet.ProtustrankaFormatedWithAdressOIB_1"> J.M.A. d.o.o. za građenje, u likvidaciji, OIB 28258711205, Petrinovićeva 8, 21400 Supetar</derivirana_varijabla>
  </DomainObject.Predmet.ProtustrankaFormatedWithAdressOIB>
  <DomainObject.Predmet.ProtustrankaWithAdress>
    <izvorni_sadrzaj>J.M.A. d.o.o. za građenje, u likvidaciji Petrinovićeva 8, 21400 Supetar</izvorni_sadrzaj>
    <derivirana_varijabla naziv="DomainObject.Predmet.ProtustrankaWithAdress_1">J.M.A. d.o.o. za građenje, u likvidaciji Petrinovićeva 8, 21400 Supetar</derivirana_varijabla>
  </DomainObject.Predmet.ProtustrankaWithAdress>
  <DomainObject.Predmet.ProtustrankaWithAdressOIB>
    <izvorni_sadrzaj>J.M.A. d.o.o. za građenje, u likvidaciji, OIB 28258711205, Petrinovićeva 8, 21400 Supetar</izvorni_sadrzaj>
    <derivirana_varijabla naziv="DomainObject.Predmet.ProtustrankaWithAdressOIB_1">J.M.A. d.o.o. za građenje, u likvidaciji, OIB 28258711205, Petrinovićeva 8, 21400 Supetar</derivirana_varijabla>
  </DomainObject.Predmet.ProtustrankaWithAdressOIB>
  <DomainObject.Predmet.ProtustrankaNazivFormated>
    <izvorni_sadrzaj>J.M.A. d.o.o. za građenje, u likvidaciji</izvorni_sadrzaj>
    <derivirana_varijabla naziv="DomainObject.Predmet.ProtustrankaNazivFormated_1">J.M.A. d.o.o. za građenje, u likvidaciji</derivirana_varijabla>
  </DomainObject.Predmet.ProtustrankaNazivFormated>
  <DomainObject.Predmet.ProtustrankaNazivFormatedOIB>
    <izvorni_sadrzaj>J.M.A. d.o.o. za građenje, u likvidaciji, OIB 28258711205</izvorni_sadrzaj>
    <derivirana_varijabla naziv="DomainObject.Predmet.ProtustrankaNazivFormatedOIB_1">J.M.A. d.o.o. za građenje, u likvidaciji, OIB 28258711205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2468.66</izvorni_sadrzaj>
    <derivirana_varijabla naziv="DomainObject.Predmet.TrenutnaVrijednost_1">2468.66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J.M.A. d.o.o. za građenje, u likvidaciji</item>
    </izvorni_sadrzaj>
    <derivirana_varijabla naziv="DomainObject.Predmet.ProtuStrankaListFormated_1">
      <item>J.M.A. d.o.o. za građenje, u likvidaciji</item>
    </derivirana_varijabla>
  </DomainObject.Predmet.ProtuStrankaListFormated>
  <DomainObject.Predmet.ProtuStrankaListFormatedOIB>
    <izvorni_sadrzaj>
      <item>J.M.A. d.o.o. za građenje, u likvidaciji, OIB 28258711205</item>
    </izvorni_sadrzaj>
    <derivirana_varijabla naziv="DomainObject.Predmet.ProtuStrankaListFormatedOIB_1">
      <item>J.M.A. d.o.o. za građenje, u likvidaciji, OIB 28258711205</item>
    </derivirana_varijabla>
  </DomainObject.Predmet.ProtuStrankaListFormatedOIB>
  <DomainObject.Predmet.ProtuStrankaListFormatedWithAdress>
    <izvorni_sadrzaj>
      <item>J.M.A. d.o.o. za građenje, u likvidaciji, Petrinovićeva 8, 21400 Supetar</item>
    </izvorni_sadrzaj>
    <derivirana_varijabla naziv="DomainObject.Predmet.ProtuStrankaListFormatedWithAdress_1">
      <item>J.M.A. d.o.o. za građenje, u likvidaciji, Petrinovićeva 8, 21400 Supetar</item>
    </derivirana_varijabla>
  </DomainObject.Predmet.ProtuStrankaListFormatedWithAdress>
  <DomainObject.Predmet.ProtuStrankaListFormatedWithAdressOIB>
    <izvorni_sadrzaj>
      <item>J.M.A. d.o.o. za građenje, u likvidaciji, OIB 28258711205, Petrinovićeva 8, 21400 Supetar</item>
    </izvorni_sadrzaj>
    <derivirana_varijabla naziv="DomainObject.Predmet.ProtuStrankaListFormatedWithAdressOIB_1">
      <item>J.M.A. d.o.o. za građenje, u likvidaciji, OIB 28258711205, Petrinovićeva 8, 21400 Supetar</item>
    </derivirana_varijabla>
  </DomainObject.Predmet.ProtuStrankaListFormatedWithAdressOIB>
  <DomainObject.Predmet.ProtuStrankaListNazivFormated>
    <izvorni_sadrzaj>
      <item>J.M.A. d.o.o. za građenje, u likvidaciji</item>
    </izvorni_sadrzaj>
    <derivirana_varijabla naziv="DomainObject.Predmet.ProtuStrankaListNazivFormated_1">
      <item>J.M.A. d.o.o. za građenje, u likvidaciji</item>
    </derivirana_varijabla>
  </DomainObject.Predmet.ProtuStrankaListNazivFormated>
  <DomainObject.Predmet.ProtuStrankaListNazivFormatedOIB>
    <izvorni_sadrzaj>
      <item>J.M.A. d.o.o. za građenje, u likvidaciji, OIB 28258711205</item>
    </izvorni_sadrzaj>
    <derivirana_varijabla naziv="DomainObject.Predmet.ProtuStrankaListNazivFormatedOIB_1">
      <item>J.M.A. d.o.o. za građenje, u likvidaciji, OIB 28258711205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J.M.A. d.o.o. za građenje, u likvidaciji</izvorni_sadrzaj>
    <derivirana_varijabla naziv="DomainObject.Predmet.ProtustrankaIDrugi_1">J.M.A. d.o.o. za građenje, u likvidaciji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J.M.A. d.o.o. za građenje, u likvidaciji, OIB 28258711205, Petrinovićeva 8, 21400 Supetar</izvorni_sadrzaj>
    <derivirana_varijabla naziv="DomainObject.Predmet.ProtustrankaIDrugiAdressOIB_1">J.M.A. d.o.o. za građenje, u likvidaciji, OIB 28258711205, Petrinovićeva 8,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J.M.A. d.o.o. za građenje, u likvidaciji</item>
      <item>FINANCIJSKA AGENCIJA,RC SPLIT</item>
    </izvorni_sadrzaj>
    <derivirana_varijabla naziv="DomainObject.Predmet.SudioniciListNaziv_1">
      <item>J.M.A. d.o.o. za građenje, u likvidaciji</item>
      <item>FINANCIJSKA AGENCIJA,RC SPLIT</item>
    </derivirana_varijabla>
  </DomainObject.Predmet.SudioniciListNaziv>
  <DomainObject.Predmet.SudioniciListAdressOIB>
    <izvorni_sadrzaj>
      <item>J.M.A. d.o.o. za građenje, u likvidaciji, OIB 28258711205, Petrinovićeva 8,21400 Supetar</item>
      <item>FINANCIJSKA AGENCIJA,RC SPLIT, OIB 85821130368, Mažuranićevo šetalište 24b,21000 Split</item>
    </izvorni_sadrzaj>
    <derivirana_varijabla naziv="DomainObject.Predmet.SudioniciListAdressOIB_1">
      <item>J.M.A. d.o.o. za građenje, u likvidaciji, OIB 28258711205, Petrinovićeva 8,21400 Supetar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28258711205</item>
      <item>, OIB 85821130368</item>
    </izvorni_sadrzaj>
    <derivirana_varijabla naziv="DomainObject.Predmet.SudioniciListNazivOIB_1">
      <item>, OIB 28258711205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428</properties:Words>
  <properties:Characters>2242</properties:Characters>
  <properties:Lines>86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2015-12-03T11:48:00Z</dcterms:created>
  <dc:creator>Lari Glavaš</dc:creator>
  <cp:lastModifiedBy>Lari Glavaš</cp:lastModifiedBy>
  <cp:lastPrinted>2015-10-20T11:47:00Z</cp:lastPrinted>
  <dcterms:modified xmlns:xsi="http://www.w3.org/2001/XMLSchema-instance" xsi:type="dcterms:W3CDTF">2015-12-03T12:20:00Z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