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1cdd" w14:paraId="0181cdd" w:rsidRDefault="009F5DDD" w:rsidP="009F5DDD" w:rsidR="009F5D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DDD" w:rsidP="009F5DDD" w:rsidR="009F5D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5DDD" w:rsidP="009F5DDD" w:rsidR="009F5D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5DDD" w:rsidP="009F5DDD" w:rsidR="009F5D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5DDD" w:rsidP="009F5DDD" w:rsidR="009F5D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5DDD" w:rsidP="009F5DDD" w:rsidR="009F5D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F5DDD" w:rsidP="009F5DDD" w:rsidR="009F5DDD" w:rsidRPr="005D578C">
      <w:pPr>
        <w:jc w:val="center"/>
        <w:rPr>
          <w:rFonts w:cs="Times New Roman" w:eastAsia="Times New Roman"/>
          <w:szCs w:val="24"/>
        </w:rPr>
      </w:pPr>
    </w:p>
    <w:p w:rsidRDefault="009F5DDD" w:rsidP="009F5DDD" w:rsidR="009F5D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F5DDD" w:rsidP="009F5DDD" w:rsidR="009F5DDD" w:rsidRPr="005D578C">
      <w:pPr>
        <w:rPr>
          <w:rFonts w:cs="Times New Roman" w:eastAsia="Times New Roman"/>
          <w:szCs w:val="24"/>
        </w:rPr>
      </w:pPr>
    </w:p>
    <w:p w:rsidRDefault="009F5DDD" w:rsidP="009F5DDD" w:rsidR="009F5D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040194379, 28. lipnja 2016.</w:t>
      </w:r>
    </w:p>
    <w:p w:rsidRDefault="009F5DDD" w:rsidP="009F5DDD" w:rsidR="009F5DDD" w:rsidRPr="005D578C">
      <w:pPr>
        <w:ind w:firstLine="708"/>
        <w:rPr>
          <w:rFonts w:cs="Times New Roman" w:eastAsia="Times New Roman"/>
          <w:szCs w:val="24"/>
        </w:rPr>
      </w:pPr>
    </w:p>
    <w:p w:rsidRDefault="009F5DDD" w:rsidP="009F5DDD" w:rsidR="009F5D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F5DDD" w:rsidP="009F5DDD" w:rsidR="009F5DDD" w:rsidRPr="005D578C">
      <w:pPr>
        <w:rPr>
          <w:rFonts w:cs="Times New Roman" w:eastAsia="Times New Roman"/>
          <w:szCs w:val="24"/>
        </w:rPr>
      </w:pPr>
    </w:p>
    <w:p w:rsidRDefault="009F5DDD" w:rsidP="009F5DDD" w:rsidR="009F5DD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St-951/2015-5 od 23.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9F5DDD" w:rsidP="009F5DDD" w:rsidR="009F5DDD" w:rsidRPr="00026157">
      <w:pPr>
        <w:rPr>
          <w:rFonts w:cs="Times New Roman" w:eastAsia="Times New Roman"/>
          <w:szCs w:val="24"/>
        </w:rPr>
      </w:pPr>
    </w:p>
    <w:p w:rsidRDefault="009F5DDD" w:rsidP="009F5DDD" w:rsidR="009F5DDD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8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951/2015-5</w:t>
      </w:r>
      <w:r w:rsidRPr="00026157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23. ožujka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9F5DDD" w:rsidP="009F5DDD" w:rsidR="009F5DDD">
      <w:pPr>
        <w:rPr>
          <w:rFonts w:cs="Times New Roman" w:eastAsia="Times New Roman"/>
          <w:szCs w:val="24"/>
        </w:rPr>
      </w:pPr>
    </w:p>
    <w:p w:rsidRDefault="009F5DDD" w:rsidP="009F5DDD" w:rsidR="009F5DDD" w:rsidRPr="005D578C">
      <w:pPr>
        <w:rPr>
          <w:rFonts w:cs="Times New Roman" w:eastAsia="Times New Roman"/>
          <w:szCs w:val="24"/>
        </w:rPr>
      </w:pPr>
    </w:p>
    <w:p w:rsidRDefault="009F5DDD" w:rsidP="009F5DDD" w:rsidR="009F5D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F5DDD" w:rsidP="009F5DDD" w:rsidR="009F5DDD">
      <w:pPr>
        <w:ind w:firstLine="708"/>
        <w:rPr>
          <w:rFonts w:cs="Times New Roman" w:eastAsia="Times New Roman"/>
          <w:szCs w:val="24"/>
        </w:rPr>
      </w:pPr>
    </w:p>
    <w:p w:rsidRDefault="009F5DDD" w:rsidP="009F5DDD" w:rsidR="009F5DDD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</w:t>
      </w:r>
      <w:r>
        <w:rPr>
          <w:rFonts w:cs="Times New Roman" w:eastAsia="Times New Roman"/>
          <w:szCs w:val="24"/>
        </w:rPr>
        <w:t>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 9. lipnja 2016. (list 45 spisa) utvrđeno je da je dužnik bio u blokadi od 6. lipnja 2012. do 17. lipnja 2012., 3. svibnja 2013. do 14. svibnja 2013. te od 12. prosinca 2013. do zaključno 6. lipnja 2016., a da na dan izdavanja potvrde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9F5DDD" w:rsidP="009F5DDD" w:rsidR="009F5DDD">
      <w:pPr>
        <w:ind w:firstLine="708"/>
        <w:rPr>
          <w:rFonts w:cs="Times New Roman" w:eastAsia="Times New Roman"/>
          <w:szCs w:val="24"/>
        </w:rPr>
      </w:pPr>
    </w:p>
    <w:p w:rsidRDefault="009F5DDD" w:rsidP="009F5DDD" w:rsidR="009F5DDD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lipnja 2016</w:t>
      </w:r>
      <w:r w:rsidRPr="005D578C">
        <w:rPr>
          <w:rFonts w:cs="Times New Roman" w:eastAsia="Times New Roman"/>
          <w:szCs w:val="24"/>
        </w:rPr>
        <w:t>.</w:t>
      </w:r>
    </w:p>
    <w:p w:rsidRDefault="009F5DDD" w:rsidP="009F5DDD" w:rsidR="009F5DDD">
      <w:pPr>
        <w:jc w:val="center"/>
        <w:rPr>
          <w:rFonts w:cs="Times New Roman" w:eastAsia="Times New Roman"/>
          <w:szCs w:val="24"/>
        </w:rPr>
      </w:pPr>
    </w:p>
    <w:p w:rsidRDefault="009F5DDD" w:rsidP="009F5DDD" w:rsidR="009F5D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F5DDD" w:rsidP="009F5DDD" w:rsidR="009F5DDD" w:rsidRPr="009F5D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1A4603">
        <w:rPr>
          <w:rFonts w:cs="Times New Roman" w:eastAsia="Times New Roman"/>
          <w:szCs w:val="24"/>
        </w:rPr>
        <w:t>, v. r.</w:t>
      </w:r>
    </w:p>
    <w:p w:rsidRDefault="009F5DDD" w:rsidP="009F5DDD" w:rsidR="009F5DDD">
      <w:pPr>
        <w:jc w:val="left"/>
        <w:rPr>
          <w:rFonts w:cs="Times New Roman" w:eastAsia="Times New Roman"/>
          <w:szCs w:val="24"/>
        </w:rPr>
      </w:pPr>
    </w:p>
    <w:p w:rsidRDefault="009F5DDD" w:rsidP="009F5DDD" w:rsidR="009F5DDD">
      <w:pPr>
        <w:jc w:val="left"/>
        <w:rPr>
          <w:rFonts w:cs="Times New Roman" w:eastAsia="Times New Roman"/>
          <w:szCs w:val="24"/>
        </w:rPr>
      </w:pPr>
    </w:p>
    <w:p w:rsidRDefault="009F5DDD" w:rsidP="009F5DDD" w:rsidR="009F5DDD" w:rsidRPr="009F5DDD">
      <w:pPr>
        <w:jc w:val="left"/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UPUTA O PRAVNOM LIJEKU</w:t>
      </w:r>
    </w:p>
    <w:p w:rsidRDefault="009F5DDD" w:rsidP="009F5DDD" w:rsidR="009F5DDD" w:rsidRPr="009F5DDD">
      <w:pPr>
        <w:ind w:firstLine="708"/>
        <w:rPr>
          <w:szCs w:val="24"/>
        </w:rPr>
      </w:pPr>
      <w:r w:rsidRPr="009F5DDD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F5DDD" w:rsidP="009F5DDD" w:rsidR="009F5DDD">
      <w:pPr>
        <w:rPr>
          <w:szCs w:val="24"/>
        </w:rPr>
      </w:pPr>
    </w:p>
    <w:p w:rsidRDefault="009F5DDD" w:rsidP="009F5DDD" w:rsidR="009F5DDD">
      <w:pPr>
        <w:rPr>
          <w:szCs w:val="24"/>
        </w:rPr>
      </w:pPr>
    </w:p>
    <w:p w:rsidRDefault="009F5DDD" w:rsidP="009F5DDD" w:rsidR="009F5DDD" w:rsidRPr="009F5DDD">
      <w:pPr>
        <w:rPr>
          <w:szCs w:val="24"/>
        </w:rPr>
      </w:pPr>
    </w:p>
    <w:p w:rsidRDefault="009F5DDD" w:rsidP="009F5DDD" w:rsidR="009F5DDD" w:rsidRPr="009F5DDD">
      <w:pPr>
        <w:jc w:val="left"/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lastRenderedPageBreak/>
        <w:t>DNA: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 xml:space="preserve">2. dužnik FROSINA d. o. o. Rovinj, Casale 22, 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3. osoba ovlaštene za zastupanje dužnika Živko Jovev po pun. OD Čohilj &amp; Rovis j. t. d. Pula, Dalmatinova 4,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 xml:space="preserve">4. RH, Ministarstvo financija, Porezna uprava, Područni ured Istra, Primorje, Lika, Ispostava Pazin, Pazin, M. B. Rašana 2/4, 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5. Županijsko državno odvjetništvo u Puli – Pola, Pula, Kranjčevićeva 8,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 xml:space="preserve">6. stečajni upravitelj Jelenko Lehki, Zagreb, Pavla Hatza 10, </w:t>
      </w:r>
      <w:r>
        <w:rPr>
          <w:rFonts w:cs="Times New Roman" w:eastAsia="Times New Roman"/>
          <w:szCs w:val="24"/>
        </w:rPr>
        <w:t>uz primjerak podneska z. z. dužnika od 7. travnja 2016.,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8. sudski registar.</w:t>
      </w:r>
    </w:p>
    <w:p w:rsidRDefault="009F5DDD" w:rsidP="009F5DDD" w:rsidR="009F5DDD" w:rsidRPr="009F5DDD">
      <w:pPr>
        <w:rPr>
          <w:rFonts w:cs="Times New Roman" w:eastAsia="Times New Roman"/>
          <w:szCs w:val="24"/>
        </w:rPr>
      </w:pPr>
    </w:p>
    <w:p w:rsidRDefault="004F5027" w:rsidR="004F5027" w:rsidRPr="009F5DDD">
      <w:pPr>
        <w:rPr>
          <w:szCs w:val="24"/>
        </w:rPr>
      </w:pPr>
    </w:p>
    <w:sectPr w:rsidSect="009F5DDD" w:rsidR="004F5027" w:rsidRPr="009F5D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DDD" w:rsidP="009F5DDD" w:rsidR="009F5DDD">
      <w:r>
        <w:separator/>
      </w:r>
    </w:p>
  </w:endnote>
  <w:endnote w:id="0" w:type="continuationSeparator">
    <w:p w:rsidRDefault="009F5DDD" w:rsidP="009F5DDD" w:rsidR="009F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DDD" w:rsidP="009F5DDD" w:rsidR="009F5DDD">
      <w:r>
        <w:separator/>
      </w:r>
    </w:p>
  </w:footnote>
  <w:footnote w:id="0" w:type="continuationSeparator">
    <w:p w:rsidRDefault="009F5DDD" w:rsidP="009F5DDD" w:rsidR="009F5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DDD" w:rsidP="009F5DDD" w:rsidR="009F5D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5D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St-951/2015-14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DDD" w:rsidP="009F5DDD" w:rsidR="009F5DDD" w:rsidRPr="009F5DDD">
    <w:pPr>
      <w:pStyle w:val="Zaglavlje"/>
      <w:jc w:val="right"/>
    </w:pPr>
    <w:r>
      <w:rPr>
        <w:szCs w:val="24"/>
      </w:rPr>
      <w:t>8 St-951/2015-14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2EF"/>
    <w:rsid w:val="001A4603"/>
    <w:rsid w:val="004F5027"/>
    <w:rsid w:val="009F5DDD"/>
    <w:rsid w:val="00C55D2B"/>
    <w:rsid w:val="00F919C8"/>
    <w:rsid w:val="00FB62EF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5D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D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5D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5D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D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D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D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5D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5D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5D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5D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5D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5D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5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5D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D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D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D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5D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5D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5D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FROSINA d. o. o. ROVINJ</izvorni_sadrzaj>
    <derivirana_varijabla naziv="DomainObject.Predmet.ProtustrankaFormated_1">  FROSINA d. o. o. ROVINJ</derivirana_varijabla>
  </DomainObject.Predmet.ProtustrankaFormated>
  <DomainObject.Predmet.ProtustrankaFormatedOIB>
    <izvorni_sadrzaj>  FROSINA d. o. o. ROVINJ, OIB 31948867543</izvorni_sadrzaj>
    <derivirana_varijabla naziv="DomainObject.Predmet.ProtustrankaFormatedOIB_1">  FROSINA d. o. o. ROVINJ, OIB 31948867543</derivirana_varijabla>
  </DomainObject.Predmet.ProtustrankaFormatedOIB>
  <DomainObject.Predmet.ProtustrankaFormatedWithAdress>
    <izvorni_sadrzaj> FROSINA d. o. o. ROVINJ, Casale 22, 52210 Rovinj</izvorni_sadrzaj>
    <derivirana_varijabla naziv="DomainObject.Predmet.ProtustrankaFormatedWithAdress_1"> FROSINA d. o. o. ROVINJ, Casale 22, 52210 Rovinj</derivirana_varijabla>
  </DomainObject.Predmet.ProtustrankaFormatedWithAdress>
  <DomainObject.Predmet.ProtustrankaFormatedWithAdressOIB>
    <izvorni_sadrzaj> FROSINA d. o. o. ROVINJ, OIB 31948867543, Casale 22, 52210 Rovinj</izvorni_sadrzaj>
    <derivirana_varijabla naziv="DomainObject.Predmet.ProtustrankaFormatedWithAdressOIB_1"> FROSINA d. o. o. ROVINJ, OIB 31948867543, Casale 22, 52210 Rovinj</derivirana_varijabla>
  </DomainObject.Predmet.ProtustrankaFormatedWithAdressOIB>
  <DomainObject.Predmet.ProtustrankaWithAdress>
    <izvorni_sadrzaj>FROSINA d. o. o. ROVINJ Casale 22, 52210 Rovinj</izvorni_sadrzaj>
    <derivirana_varijabla naziv="DomainObject.Predmet.ProtustrankaWithAdress_1">FROSINA d. o. o. ROVINJ Casale 22, 52210 Rovinj</derivirana_varijabla>
  </DomainObject.Predmet.ProtustrankaWithAdress>
  <DomainObject.Predmet.ProtustrankaWithAdressOIB>
    <izvorni_sadrzaj>FROSINA d. o. o. ROVINJ, OIB 31948867543, Casale 22, 52210 Rovinj</izvorni_sadrzaj>
    <derivirana_varijabla naziv="DomainObject.Predmet.ProtustrankaWithAdressOIB_1">FROSINA d. o. o. ROVINJ, OIB 31948867543, Casale 22, 52210 Rovinj</derivirana_varijabla>
  </DomainObject.Predmet.ProtustrankaWithAdressOIB>
  <DomainObject.Predmet.ProtustrankaNazivFormated>
    <izvorni_sadrzaj>FROSINA d. o. o. ROVINJ</izvorni_sadrzaj>
    <derivirana_varijabla naziv="DomainObject.Predmet.ProtustrankaNazivFormated_1">FROSINA d. o. o. ROVINJ</derivirana_varijabla>
  </DomainObject.Predmet.ProtustrankaNazivFormated>
  <DomainObject.Predmet.ProtustrankaNazivFormatedOIB>
    <izvorni_sadrzaj>FROSINA d. o. o. ROVINJ, OIB 31948867543</izvorni_sadrzaj>
    <derivirana_varijabla naziv="DomainObject.Predmet.ProtustrankaNazivFormatedOIB_1">FROSINA d. o. o. ROVINJ, OIB 31948867543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18231.42</izvorni_sadrzaj>
    <derivirana_varijabla naziv="DomainObject.Predmet.TrenutnaVrijednost_1">18231.42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FROSINA d. o. o. ROVINJ</item>
    </izvorni_sadrzaj>
    <derivirana_varijabla naziv="DomainObject.Predmet.ProtuStrankaListFormated_1">
      <item>FROSINA d. o. o. ROVINJ</item>
    </derivirana_varijabla>
  </DomainObject.Predmet.ProtuStrankaListFormated>
  <DomainObject.Predmet.ProtuStrankaListFormatedOIB>
    <izvorni_sadrzaj>
      <item>FROSINA d. o. o. ROVINJ, OIB 31948867543</item>
    </izvorni_sadrzaj>
    <derivirana_varijabla naziv="DomainObject.Predmet.ProtuStrankaListFormatedOIB_1">
      <item>FROSINA d. o. o. ROVINJ, OIB 31948867543</item>
    </derivirana_varijabla>
  </DomainObject.Predmet.ProtuStrankaListFormatedOIB>
  <DomainObject.Predmet.ProtuStrankaListFormatedWithAdress>
    <izvorni_sadrzaj>
      <item>FROSINA d. o. o. ROVINJ, Casale 22, 52210 Rovinj</item>
    </izvorni_sadrzaj>
    <derivirana_varijabla naziv="DomainObject.Predmet.ProtuStrankaListFormatedWithAdress_1">
      <item>FROSINA d. o. o. ROVINJ, Casale 22, 52210 Rovinj</item>
    </derivirana_varijabla>
  </DomainObject.Predmet.ProtuStrankaListFormatedWithAdress>
  <DomainObject.Predmet.ProtuStrankaListFormatedWithAdressOIB>
    <izvorni_sadrzaj>
      <item>FROSINA d. o. o. ROVINJ, OIB 31948867543, Casale 22, 52210 Rovinj</item>
    </izvorni_sadrzaj>
    <derivirana_varijabla naziv="DomainObject.Predmet.ProtuStrankaListFormatedWithAdressOIB_1">
      <item>FROSINA d. o. o. ROVINJ, OIB 31948867543, Casale 22, 52210 Rovinj</item>
    </derivirana_varijabla>
  </DomainObject.Predmet.ProtuStrankaListFormatedWithAdressOIB>
  <DomainObject.Predmet.ProtuStrankaListNazivFormated>
    <izvorni_sadrzaj>
      <item>FROSINA d. o. o. ROVINJ</item>
    </izvorni_sadrzaj>
    <derivirana_varijabla naziv="DomainObject.Predmet.ProtuStrankaListNazivFormated_1">
      <item>FROSINA d. o. o. ROVINJ</item>
    </derivirana_varijabla>
  </DomainObject.Predmet.ProtuStrankaListNazivFormated>
  <DomainObject.Predmet.ProtuStrankaListNazivFormatedOIB>
    <izvorni_sadrzaj>
      <item>FROSINA d. o. o. ROVINJ, OIB 31948867543</item>
    </izvorni_sadrzaj>
    <derivirana_varijabla naziv="DomainObject.Predmet.ProtuStrankaListNazivFormatedOIB_1">
      <item>FROSINA d. o. o. ROVINJ, OIB 31948867543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FROSINA d. o. o. ROVINJ</izvorni_sadrzaj>
    <derivirana_varijabla naziv="DomainObject.Predmet.ProtustrankaIDrugi_1">FROSINA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FROSINA d. o. o. ROVINJ, OIB 31948867543, Casale 22, 52210 Rovinj</izvorni_sadrzaj>
    <derivirana_varijabla naziv="DomainObject.Predmet.ProtustrankaIDrugiAdressOIB_1">FROSINA d. o. o. ROVINJ, OIB 31948867543, Casale 22,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St-951/2015-5</izvorni_sadrzaj>
    <derivirana_varijabla naziv="DomainObject.Predmet.OdlukaRjesenje.Oznaka_1">St-951/2015-5</derivirana_varijabla>
  </DomainObject.Predmet.OdlukaRjesenje.Oznaka>
  <DomainObject.Predmet.SudioniciListNaziv>
    <izvorni_sadrzaj>
      <item>FINANCIJSKA AGENCIJA, RC RIJEKA, PODRUŽNICA PULA, PULA</item>
      <item>FROSINA d. o. o. ROVINJ</item>
    </izvorni_sadrzaj>
    <derivirana_varijabla naziv="DomainObject.Predmet.SudioniciListNaziv_1">
      <item>FINANCIJSKA AGENCIJA, RC RIJEKA, PODRUŽNICA PULA, PULA</item>
      <item>FROSINA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FROSINA d. o. o. ROVINJ, OIB 31948867543, Casale 22,52210 Rovinj</item>
    </izvorni_sadrzaj>
    <derivirana_varijabla naziv="DomainObject.Predmet.SudioniciListAdressOIB_1">
      <item>FINANCIJSKA AGENCIJA, RC RIJEKA, PODRUŽNICA PULA, PULA, OIB 85821130368, Ulica grada Vukovara 70,Zagreb</item>
      <item>FROSINA d. o. o. ROVINJ, OIB 31948867543, Casale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31948867543</item>
    </izvorni_sadrzaj>
    <derivirana_varijabla naziv="DomainObject.Predmet.SudioniciListNazivOIB_1">
      <item>, OIB 85821130368</item>
      <item>, OIB 31948867543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1930</properties:Characters>
  <properties:Lines>60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2016-06-28T12:02:00Z</dcterms:created>
  <dc:creator>Mihaela Kaligari</dc:creator>
  <dc:description/>
  <cp:keywords/>
  <cp:lastModifiedBy>Tamara Žgrablić Širol</cp:lastModifiedBy>
  <cp:lastPrinted>2016-06-28T12:08:00Z</cp:lastPrinted>
  <dcterms:modified xmlns:xsi="http://www.w3.org/2001/XMLSchema-instance" xsi:type="dcterms:W3CDTF">2016-07-01T05:58:00Z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