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111cd" w14:paraId="80111cd" w:rsidRDefault="002132B2" w:rsidP="00705176" w:rsidR="0070517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915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  <w:r>
        <w:t>REPUBLIKA HRVATSKA</w:t>
      </w:r>
    </w:p>
    <w:p w:rsidRDefault="001F69A3" w:rsidP="001F69A3" w:rsidR="001F69A3">
      <w:pPr>
        <w:jc w:val="both"/>
      </w:pPr>
      <w:r>
        <w:t>TRGOVAČKI SUD U OSIJEKU</w:t>
      </w:r>
    </w:p>
    <w:p w:rsidRDefault="001F69A3" w:rsidP="001F69A3" w:rsidR="001F69A3">
      <w:pPr>
        <w:jc w:val="both"/>
      </w:pPr>
      <w:r>
        <w:t xml:space="preserve">STALNA SLUŽBA </w:t>
      </w:r>
      <w:r w:rsidR="005E511D">
        <w:t xml:space="preserve">U SLAVOSNKOM BRODU       </w:t>
      </w:r>
      <w:r w:rsidR="001A5CCA">
        <w:t xml:space="preserve">         </w:t>
      </w:r>
      <w:r>
        <w:t xml:space="preserve">     </w:t>
      </w:r>
      <w:r w:rsidR="009F683E">
        <w:t>Broj: 1</w:t>
      </w:r>
      <w:r>
        <w:t xml:space="preserve"> St-7/2011</w:t>
      </w:r>
      <w:r w:rsidR="006A1695">
        <w:t>-</w:t>
      </w:r>
      <w:r w:rsidR="00AF6909">
        <w:t>282</w:t>
      </w:r>
    </w:p>
    <w:p w:rsidRDefault="001F69A3" w:rsidP="001F69A3" w:rsidR="001F69A3">
      <w:pPr>
        <w:jc w:val="both"/>
      </w:pPr>
      <w:r>
        <w:t>Trg pobjede 13</w:t>
      </w:r>
    </w:p>
    <w:p w:rsidRDefault="001F69A3" w:rsidP="001F69A3" w:rsidR="001F69A3">
      <w:pPr>
        <w:jc w:val="both"/>
      </w:pPr>
      <w:r>
        <w:t>35 000 Slavonski Brod</w:t>
      </w:r>
    </w:p>
    <w:p w:rsidRDefault="001F69A3" w:rsidP="001A5CCA" w:rsidR="001F69A3">
      <w:pPr>
        <w:jc w:val="center"/>
      </w:pPr>
      <w:r>
        <w:t>Z A K L J U Č A K</w:t>
      </w:r>
    </w:p>
    <w:p w:rsidRDefault="001F69A3" w:rsidP="001F69A3" w:rsidR="001F69A3">
      <w:pPr>
        <w:jc w:val="both"/>
      </w:pPr>
    </w:p>
    <w:p w:rsidRDefault="00B741D4" w:rsidP="001F69A3" w:rsidR="001F69A3">
      <w:pPr>
        <w:jc w:val="both"/>
      </w:pPr>
      <w:r>
        <w:tab/>
      </w:r>
      <w:r w:rsidR="001F69A3">
        <w:t xml:space="preserve">TRGOVAČKI SUD U OSIJEKU STALNA SLUŽBA </w:t>
      </w:r>
      <w:r w:rsidR="005E511D">
        <w:t>U SLAVONSKOM BRODU</w:t>
      </w:r>
      <w:r w:rsidR="001F69A3">
        <w:t xml:space="preserve">, po stečajnoj sutkinji </w:t>
      </w:r>
      <w:r w:rsidR="00705176">
        <w:t>Vesni Vukelić</w:t>
      </w:r>
      <w:r w:rsidR="001F69A3">
        <w:t xml:space="preserve">, </w:t>
      </w:r>
      <w:r w:rsidR="00CA4EA7">
        <w:t>u stečajnom postupku</w:t>
      </w:r>
      <w:r w:rsidR="001F69A3">
        <w:t xml:space="preserve"> nad dužnikom NOVOGRADNJA d.d. u stečaju, Slavonski Brod, </w:t>
      </w:r>
      <w:r w:rsidR="002335AC">
        <w:t xml:space="preserve">temeljem pravomoćnog rješenja o prodaji br. St-7/2011-210 od 10.studenog 2015., </w:t>
      </w:r>
      <w:r w:rsidR="001F69A3">
        <w:t xml:space="preserve">dana </w:t>
      </w:r>
      <w:r w:rsidR="00AF6909">
        <w:t>28.prosinca</w:t>
      </w:r>
      <w:r w:rsidR="00796E07">
        <w:t xml:space="preserve"> </w:t>
      </w:r>
      <w:r w:rsidR="009F683E">
        <w:t xml:space="preserve"> 2016</w:t>
      </w:r>
      <w:r w:rsidR="001F69A3">
        <w:t xml:space="preserve">.  </w:t>
      </w:r>
    </w:p>
    <w:p w:rsidRDefault="001F69A3" w:rsidP="001F69A3" w:rsidR="001F69A3">
      <w:pPr>
        <w:jc w:val="both"/>
      </w:pPr>
    </w:p>
    <w:p w:rsidRDefault="001F69A3" w:rsidP="001A5CCA" w:rsidR="001F69A3">
      <w:pPr>
        <w:jc w:val="center"/>
      </w:pPr>
      <w:r>
        <w:t>z a k l j u č i o   j e</w:t>
      </w:r>
    </w:p>
    <w:p w:rsidRDefault="001F69A3" w:rsidP="001F69A3" w:rsidR="001F69A3">
      <w:pPr>
        <w:jc w:val="both"/>
      </w:pPr>
    </w:p>
    <w:p w:rsidRDefault="004D2983" w:rsidP="00C637D1" w:rsidR="00A5375B">
      <w:pPr>
        <w:tabs>
          <w:tab w:pos="720" w:val="left"/>
        </w:tabs>
        <w:jc w:val="both"/>
      </w:pPr>
      <w:r>
        <w:tab/>
      </w:r>
      <w:r w:rsidR="00C637D1" w:rsidRPr="00AE4823">
        <w:rPr>
          <w:b/>
        </w:rPr>
        <w:t>I –</w:t>
      </w:r>
      <w:r w:rsidR="00C637D1" w:rsidRPr="00AE4823">
        <w:t xml:space="preserve"> Određuje se </w:t>
      </w:r>
      <w:r w:rsidR="00AF6909">
        <w:t>deveto</w:t>
      </w:r>
      <w:r w:rsidR="00C637D1">
        <w:t xml:space="preserve"> ročište za javnu dražbu radi prodaje nekretnina </w:t>
      </w:r>
      <w:r w:rsidR="00C637D1" w:rsidRPr="00AE4823">
        <w:t xml:space="preserve"> </w:t>
      </w:r>
      <w:r w:rsidR="00C637D1">
        <w:t xml:space="preserve">vlasništva stečajnog dužnika NOVOGRADNJA d.d, u stečaju Slav.Brod uz odgovarajuću primjenu propisa o ovrsi </w:t>
      </w:r>
      <w:r w:rsidR="00C637D1" w:rsidRPr="00AE4823">
        <w:t>i to:</w:t>
      </w:r>
    </w:p>
    <w:p w:rsidRDefault="00A5375B" w:rsidP="00A5375B" w:rsidR="00A5375B">
      <w:pPr>
        <w:numPr>
          <w:ilvl w:val="0"/>
          <w:numId w:val="1"/>
        </w:numPr>
        <w:tabs>
          <w:tab w:pos="720" w:val="left"/>
        </w:tabs>
        <w:jc w:val="both"/>
      </w:pPr>
      <w:r>
        <w:t>kč.br.2042/24, poslovna zgrada i dvorište br.Čaire sa 477m2</w:t>
      </w:r>
    </w:p>
    <w:p w:rsidRDefault="00A5375B" w:rsidP="00A5375B" w:rsidR="00A5375B">
      <w:pPr>
        <w:numPr>
          <w:ilvl w:val="0"/>
          <w:numId w:val="1"/>
        </w:numPr>
        <w:tabs>
          <w:tab w:pos="720" w:val="left"/>
        </w:tabs>
        <w:jc w:val="both"/>
      </w:pPr>
      <w:r>
        <w:t>kč.br.2042/36 zgrada i dvorište br.Čaire sa 230m2,</w:t>
      </w:r>
    </w:p>
    <w:p w:rsidRDefault="00A5375B" w:rsidP="00A5375B" w:rsidR="00A5375B">
      <w:pPr>
        <w:tabs>
          <w:tab w:pos="720" w:val="left"/>
        </w:tabs>
        <w:ind w:left="1080"/>
        <w:jc w:val="both"/>
      </w:pPr>
      <w:r>
        <w:t>sve upisane u zk.ul. 4030 k.o Brodski Varoš.</w:t>
      </w:r>
    </w:p>
    <w:p w:rsidRDefault="00A5375B" w:rsidP="00A5375B" w:rsidR="00A5375B">
      <w:pPr>
        <w:tabs>
          <w:tab w:pos="720" w:val="left"/>
        </w:tabs>
        <w:jc w:val="both"/>
      </w:pPr>
      <w:r>
        <w:tab/>
        <w:t>Na nekretninama upisana je zabilježba da je prijenos prava vlasništva sa imena NOVOGRADNJA d.d. Slav.Brod, izvršen radi osiguranja novčane tražbine od 600.000,00 kn s promjenjivom kamatnom stopom od 14% godišnje u korist Croatia osiguranje d.d. Zagreb, Filijala Slavonski Brod, pod br. Z-272/99 od 27.siječnja 1999.</w:t>
      </w:r>
    </w:p>
    <w:p w:rsidRDefault="00A5375B" w:rsidP="00C637D1" w:rsidR="00C637D1">
      <w:pPr>
        <w:tabs>
          <w:tab w:pos="720" w:val="left"/>
        </w:tabs>
        <w:jc w:val="both"/>
      </w:pPr>
      <w:r>
        <w:tab/>
        <w:t>Vrijednost ne</w:t>
      </w:r>
      <w:r w:rsidR="00B741D4">
        <w:t>kretnina utvrđena j</w:t>
      </w:r>
      <w:r>
        <w:t>e u ukupnom iznosu od 1.974.161,00 kn</w:t>
      </w:r>
    </w:p>
    <w:p w:rsidRDefault="00AA456F" w:rsidP="00C637D1" w:rsidR="00AA456F">
      <w:pPr>
        <w:tabs>
          <w:tab w:pos="720" w:val="left"/>
        </w:tabs>
        <w:jc w:val="both"/>
      </w:pPr>
      <w:r>
        <w:tab/>
        <w:t xml:space="preserve">Na </w:t>
      </w:r>
      <w:r w:rsidR="00A52BE4">
        <w:t>osmom</w:t>
      </w:r>
      <w:r>
        <w:t xml:space="preserve"> ročištu za javnu dražbu nekretnine se ne mogu prod</w:t>
      </w:r>
      <w:r w:rsidR="00492218">
        <w:t xml:space="preserve">avati </w:t>
      </w:r>
      <w:r w:rsidR="00413859">
        <w:t>is</w:t>
      </w:r>
      <w:r w:rsidR="00AF6909">
        <w:t>pod 3</w:t>
      </w:r>
      <w:r>
        <w:t xml:space="preserve">0% utvrđene vrijednosti, </w:t>
      </w:r>
      <w:r w:rsidRPr="00AA456F">
        <w:rPr>
          <w:b/>
        </w:rPr>
        <w:t xml:space="preserve">odnosno ispod </w:t>
      </w:r>
      <w:r w:rsidR="00AF6909">
        <w:rPr>
          <w:b/>
        </w:rPr>
        <w:t>592.248,00</w:t>
      </w:r>
      <w:r w:rsidRPr="00AA456F">
        <w:rPr>
          <w:b/>
        </w:rPr>
        <w:t xml:space="preserve"> kn.</w:t>
      </w:r>
    </w:p>
    <w:p w:rsidRDefault="00AA456F" w:rsidP="00C637D1" w:rsidR="00AA456F">
      <w:pPr>
        <w:tabs>
          <w:tab w:pos="720" w:val="left"/>
        </w:tabs>
        <w:jc w:val="both"/>
      </w:pPr>
    </w:p>
    <w:p w:rsidRDefault="00C637D1" w:rsidP="00C637D1" w:rsidR="00C637D1" w:rsidRPr="00803167">
      <w:pPr>
        <w:tabs>
          <w:tab w:pos="720" w:val="left"/>
        </w:tabs>
        <w:jc w:val="both"/>
        <w:rPr>
          <w:b/>
        </w:rPr>
      </w:pPr>
      <w:r>
        <w:tab/>
      </w:r>
      <w:r w:rsidRPr="000F3DEB">
        <w:rPr>
          <w:b/>
        </w:rPr>
        <w:t>II –</w:t>
      </w:r>
      <w:r>
        <w:t xml:space="preserve"> Ročište za</w:t>
      </w:r>
      <w:r>
        <w:rPr>
          <w:b/>
        </w:rPr>
        <w:t xml:space="preserve"> </w:t>
      </w:r>
      <w:r>
        <w:t xml:space="preserve"> javnu dražbu određuje se na dan </w:t>
      </w:r>
      <w:r w:rsidR="00060D1B">
        <w:rPr>
          <w:b/>
        </w:rPr>
        <w:t>16.siječnja 2017</w:t>
      </w:r>
      <w:r>
        <w:rPr>
          <w:b/>
        </w:rPr>
        <w:t xml:space="preserve">. u </w:t>
      </w:r>
      <w:r w:rsidR="00F5641F">
        <w:rPr>
          <w:b/>
        </w:rPr>
        <w:t>1</w:t>
      </w:r>
      <w:r w:rsidR="00AF6909">
        <w:rPr>
          <w:b/>
        </w:rPr>
        <w:t>2,30</w:t>
      </w:r>
      <w:r w:rsidRPr="00803167">
        <w:rPr>
          <w:b/>
        </w:rPr>
        <w:t xml:space="preserve"> sati, sudnica 89/III, u Slav.Brodu, Trg pobjede 13.</w:t>
      </w:r>
    </w:p>
    <w:p w:rsidRDefault="00C637D1" w:rsidP="00C637D1" w:rsidR="00C637D1">
      <w:pPr>
        <w:tabs>
          <w:tab w:pos="720" w:val="left"/>
        </w:tabs>
        <w:jc w:val="both"/>
      </w:pPr>
      <w:r>
        <w:tab/>
      </w:r>
    </w:p>
    <w:p w:rsidRDefault="00C637D1" w:rsidP="00C637D1" w:rsidR="00C637D1">
      <w:pPr>
        <w:tabs>
          <w:tab w:pos="720" w:val="left"/>
        </w:tabs>
        <w:jc w:val="both"/>
      </w:pPr>
      <w:r>
        <w:tab/>
      </w:r>
      <w:r w:rsidRPr="000F3DEB">
        <w:rPr>
          <w:b/>
        </w:rPr>
        <w:t>III –</w:t>
      </w:r>
      <w:r>
        <w:t xml:space="preserve"> Pravo sudjelovanja na javnoj dražbi imaju samo oni ponuditelji koji do dana održavanja ročišta za dražbu uplate jamčevinu u visini </w:t>
      </w:r>
      <w:r w:rsidRPr="00A82470">
        <w:rPr>
          <w:b/>
        </w:rPr>
        <w:t>10%</w:t>
      </w:r>
      <w:r>
        <w:t xml:space="preserve"> (</w:t>
      </w:r>
      <w:r w:rsidR="00A5375B">
        <w:t xml:space="preserve"> </w:t>
      </w:r>
      <w:r w:rsidR="00AF6909">
        <w:t>59.224,80</w:t>
      </w:r>
      <w:r w:rsidR="00A5375B">
        <w:t xml:space="preserve"> </w:t>
      </w:r>
      <w:r>
        <w:t xml:space="preserve">kn) vrijednosti označene u toč. I, na račun sudskog depozita Trgovačkog suda u Osijeku </w:t>
      </w:r>
      <w:r>
        <w:rPr>
          <w:b/>
        </w:rPr>
        <w:t>br.IBAN HR31 2390001-130000020</w:t>
      </w:r>
      <w:r w:rsidRPr="00A82470">
        <w:rPr>
          <w:b/>
        </w:rPr>
        <w:t xml:space="preserve">0, s pozivom na br. </w:t>
      </w:r>
      <w:r>
        <w:rPr>
          <w:b/>
        </w:rPr>
        <w:t xml:space="preserve">HR05 </w:t>
      </w:r>
      <w:r w:rsidRPr="00223B55">
        <w:t>221</w:t>
      </w:r>
      <w:r w:rsidR="00A5375B">
        <w:rPr>
          <w:b/>
        </w:rPr>
        <w:t>-7</w:t>
      </w:r>
      <w:r>
        <w:rPr>
          <w:b/>
        </w:rPr>
        <w:t>-</w:t>
      </w:r>
      <w:r w:rsidR="00A5375B">
        <w:t>2011</w:t>
      </w:r>
      <w:r>
        <w:t xml:space="preserve"> i dokaz (potvrda banke o izvršenoj transakciji) o tome predoče stečajnom sucu prije početka dražbe.</w:t>
      </w:r>
    </w:p>
    <w:p w:rsidRDefault="00C637D1" w:rsidP="00C637D1" w:rsidR="00C637D1">
      <w:pPr>
        <w:tabs>
          <w:tab w:pos="720" w:val="left"/>
        </w:tabs>
        <w:jc w:val="both"/>
      </w:pPr>
      <w:r>
        <w:tab/>
        <w:t>Punomoćnici ponuditelja mogu sudjelovati na dražbi samo uz ovjerenu specijalnu punomoć.</w:t>
      </w:r>
    </w:p>
    <w:p w:rsidRDefault="00C637D1" w:rsidP="00C637D1" w:rsidR="00C637D1">
      <w:pPr>
        <w:tabs>
          <w:tab w:pos="720" w:val="left"/>
        </w:tabs>
        <w:jc w:val="both"/>
      </w:pPr>
      <w:r>
        <w:tab/>
        <w:t xml:space="preserve">Jamčevinu nisu dužni položiti razlučni vjerovnici kojima je to pravo upisano u zemljišnim knjigama i čija tražbina dostiže iznos jamčevine. </w:t>
      </w:r>
    </w:p>
    <w:p w:rsidRDefault="00C637D1" w:rsidP="00C637D1" w:rsidR="00C637D1">
      <w:pPr>
        <w:tabs>
          <w:tab w:pos="720" w:val="left"/>
        </w:tabs>
        <w:jc w:val="both"/>
      </w:pPr>
    </w:p>
    <w:p w:rsidRDefault="00C637D1" w:rsidP="00C637D1" w:rsidR="00C637D1">
      <w:pPr>
        <w:tabs>
          <w:tab w:pos="720" w:val="left"/>
        </w:tabs>
        <w:jc w:val="both"/>
      </w:pPr>
      <w:r>
        <w:tab/>
      </w:r>
      <w:r w:rsidRPr="005A0E71">
        <w:t>IV – Kupac nekretnina</w:t>
      </w:r>
      <w:r>
        <w:t xml:space="preserve"> je dužan uplatiti razliku između jamčevine i p</w:t>
      </w:r>
      <w:r w:rsidR="00B741D4">
        <w:t>ostignute kupovnine u roku od 30</w:t>
      </w:r>
      <w:r>
        <w:t xml:space="preserve"> dana od dana zaključenja javne dražbe.</w:t>
      </w:r>
    </w:p>
    <w:p w:rsidRDefault="00AA456F" w:rsidP="00C637D1" w:rsidR="00AA456F">
      <w:pPr>
        <w:tabs>
          <w:tab w:pos="720" w:val="left"/>
        </w:tabs>
        <w:jc w:val="both"/>
      </w:pPr>
    </w:p>
    <w:p w:rsidRDefault="00084191" w:rsidP="00C637D1" w:rsidR="00084191">
      <w:pPr>
        <w:tabs>
          <w:tab w:pos="720" w:val="left"/>
        </w:tabs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  <w:t>-2-</w:t>
      </w:r>
    </w:p>
    <w:p w:rsidRDefault="00C637D1" w:rsidP="00C637D1" w:rsidR="00C637D1">
      <w:pPr>
        <w:tabs>
          <w:tab w:pos="720" w:val="left"/>
        </w:tabs>
        <w:jc w:val="both"/>
      </w:pPr>
      <w:r>
        <w:tab/>
      </w:r>
      <w:r>
        <w:tab/>
        <w:t>Ako kupac u tom roku ne položi kupovninu, sud će posebnim rješenjem prodaju oglasiti nevažećom i odrediti novu, a iz položene jamčevine namirit će se troškovi nove prodaje i naknaditi razlika između kupovnine postignute na prijašnjoj i novoj prodaji.</w:t>
      </w:r>
    </w:p>
    <w:p w:rsidRDefault="00C637D1" w:rsidP="00C637D1" w:rsidR="00C637D1">
      <w:pPr>
        <w:tabs>
          <w:tab w:pos="720" w:val="left"/>
        </w:tabs>
        <w:jc w:val="both"/>
      </w:pPr>
      <w:r>
        <w:tab/>
        <w:t>Ponuditeljima čija ponuda nije prihvaćena, vratit će se jamčevina odmah nakon zaključene javne dražbe.</w:t>
      </w:r>
    </w:p>
    <w:p w:rsidRDefault="00C637D1" w:rsidP="00C637D1" w:rsidR="00C637D1">
      <w:pPr>
        <w:tabs>
          <w:tab w:pos="720" w:val="left"/>
        </w:tabs>
        <w:jc w:val="both"/>
      </w:pPr>
      <w:r>
        <w:tab/>
      </w:r>
      <w:r>
        <w:tab/>
      </w:r>
    </w:p>
    <w:p w:rsidRDefault="00C637D1" w:rsidP="00C637D1" w:rsidR="00C637D1">
      <w:pPr>
        <w:tabs>
          <w:tab w:pos="720" w:val="left"/>
        </w:tabs>
        <w:jc w:val="both"/>
      </w:pPr>
      <w:r>
        <w:tab/>
      </w:r>
      <w:r w:rsidRPr="000F3DEB">
        <w:rPr>
          <w:b/>
        </w:rPr>
        <w:t>V –</w:t>
      </w:r>
      <w:r>
        <w:t xml:space="preserve"> Imovina će se rješenjem o dosudi, dosuditi kupcu koji ponudi najpovoljniju cijenu.</w:t>
      </w:r>
    </w:p>
    <w:p w:rsidRDefault="00C637D1" w:rsidP="00C637D1" w:rsidR="00C637D1">
      <w:pPr>
        <w:tabs>
          <w:tab w:pos="720" w:val="left"/>
        </w:tabs>
        <w:jc w:val="both"/>
      </w:pPr>
    </w:p>
    <w:p w:rsidRDefault="00C637D1" w:rsidP="00C637D1" w:rsidR="00C637D1">
      <w:pPr>
        <w:tabs>
          <w:tab w:pos="720" w:val="left"/>
        </w:tabs>
        <w:jc w:val="both"/>
      </w:pPr>
      <w:r>
        <w:tab/>
      </w:r>
      <w:r w:rsidRPr="000F3DEB">
        <w:rPr>
          <w:b/>
        </w:rPr>
        <w:t>VI –</w:t>
      </w:r>
      <w:r>
        <w:t xml:space="preserve"> Porez na promet nekretnina plaća kupac.</w:t>
      </w:r>
    </w:p>
    <w:p w:rsidRDefault="00C637D1" w:rsidP="00C637D1" w:rsidR="00C637D1">
      <w:pPr>
        <w:tabs>
          <w:tab w:pos="720" w:val="left"/>
        </w:tabs>
        <w:jc w:val="both"/>
      </w:pPr>
    </w:p>
    <w:p w:rsidRDefault="00C637D1" w:rsidP="00C637D1" w:rsidR="00C637D1">
      <w:pPr>
        <w:tabs>
          <w:tab w:pos="720" w:val="left"/>
        </w:tabs>
        <w:jc w:val="both"/>
      </w:pPr>
      <w:r>
        <w:tab/>
      </w:r>
      <w:r w:rsidRPr="000F3DEB">
        <w:rPr>
          <w:b/>
        </w:rPr>
        <w:t>VII –</w:t>
      </w:r>
      <w:r>
        <w:t xml:space="preserve"> Prijenos prava vlasništva nekretnine na kupca i brisanje svih upisanih založnih prava i tereta, sud će odrediti nakon što kupac položi cjelokupni iznos kupovnine, te nakon što rješenje o dosudi postane pravomoćno.</w:t>
      </w:r>
    </w:p>
    <w:p w:rsidRDefault="00C637D1" w:rsidP="00C637D1" w:rsidR="00C637D1">
      <w:pPr>
        <w:tabs>
          <w:tab w:pos="720" w:val="left"/>
        </w:tabs>
        <w:jc w:val="both"/>
      </w:pPr>
    </w:p>
    <w:p w:rsidRDefault="00C637D1" w:rsidP="00C637D1" w:rsidR="00C637D1">
      <w:pPr>
        <w:tabs>
          <w:tab w:pos="720" w:val="left"/>
        </w:tabs>
        <w:jc w:val="both"/>
      </w:pPr>
      <w:r>
        <w:tab/>
      </w:r>
      <w:r w:rsidRPr="000F3DEB">
        <w:rPr>
          <w:b/>
        </w:rPr>
        <w:t>VIII –</w:t>
      </w:r>
      <w:r>
        <w:t xml:space="preserve"> Prodaja se obavlja po načelu „viđeno kupljeno“ što isključuje sve naknadne prigovore kupca.</w:t>
      </w:r>
    </w:p>
    <w:p w:rsidRDefault="00C637D1" w:rsidP="00B75EB4" w:rsidR="00B75EB4">
      <w:pPr>
        <w:jc w:val="both"/>
      </w:pPr>
      <w:r>
        <w:tab/>
        <w:t xml:space="preserve">Zainteresirane osobe mogu razgledati nekretninu i dokumentaciju vezanu za istu, u vrijeme dogovoreno sa stečajnim upraviteljem </w:t>
      </w:r>
      <w:r w:rsidR="00B75EB4">
        <w:t xml:space="preserve">Milanom Nakić iz Pakraca, J.J.Strossmayera 20, </w:t>
      </w:r>
      <w:r w:rsidR="00B741D4">
        <w:t>(mob.098-892-946</w:t>
      </w:r>
      <w:r w:rsidR="00B75EB4">
        <w:t>).</w:t>
      </w:r>
    </w:p>
    <w:p w:rsidRDefault="00C637D1" w:rsidP="00C637D1" w:rsidR="00C637D1">
      <w:pPr>
        <w:jc w:val="both"/>
      </w:pPr>
    </w:p>
    <w:p w:rsidRDefault="00C637D1" w:rsidP="00C637D1" w:rsidR="00C637D1">
      <w:pPr>
        <w:jc w:val="both"/>
      </w:pPr>
      <w:r>
        <w:tab/>
      </w:r>
      <w:r w:rsidRPr="00AA456F">
        <w:rPr>
          <w:b/>
        </w:rPr>
        <w:t>IX –</w:t>
      </w:r>
      <w:r>
        <w:t xml:space="preserve"> Ovaj zaključak objavit će se na</w:t>
      </w:r>
      <w:r w:rsidR="00B741D4">
        <w:t xml:space="preserve"> mrežnoj stanici</w:t>
      </w:r>
      <w:r>
        <w:t xml:space="preserve"> e-</w:t>
      </w:r>
      <w:r w:rsidR="00B75EB4">
        <w:t>O</w:t>
      </w:r>
      <w:r>
        <w:t>glasnoj ploči suda, te na internet stranicama web-stečaj.</w:t>
      </w:r>
    </w:p>
    <w:p w:rsidRDefault="00C637D1" w:rsidP="00C637D1" w:rsidR="00C637D1">
      <w:pPr>
        <w:tabs>
          <w:tab w:pos="720" w:val="left"/>
        </w:tabs>
        <w:jc w:val="both"/>
      </w:pPr>
      <w:r>
        <w:tab/>
      </w:r>
    </w:p>
    <w:p w:rsidRDefault="00C637D1" w:rsidP="00C637D1" w:rsidR="00C637D1" w:rsidRPr="005A0E71">
      <w:pPr>
        <w:jc w:val="center"/>
      </w:pPr>
      <w:r w:rsidRPr="005A0E71">
        <w:t>Obrazloženje</w:t>
      </w:r>
    </w:p>
    <w:p w:rsidRDefault="00C637D1" w:rsidP="00C637D1" w:rsidR="00C637D1" w:rsidRPr="00B97F5B">
      <w:pPr>
        <w:jc w:val="center"/>
        <w:rPr>
          <w:b/>
        </w:rPr>
      </w:pPr>
    </w:p>
    <w:p w:rsidRDefault="00C637D1" w:rsidP="00C637D1" w:rsidR="00C637D1">
      <w:pPr>
        <w:jc w:val="both"/>
      </w:pPr>
      <w:r>
        <w:tab/>
        <w:t>Na prijedlog steč.upravitelja sud je donio rješenje o prodaji nekretnin</w:t>
      </w:r>
      <w:r w:rsidR="00B741D4">
        <w:t>a navedenih</w:t>
      </w:r>
      <w:r>
        <w:t xml:space="preserve"> u izreci zaključka uz odgovarajuću primjenu propisa o ovrsi, temeljem čl. 164 st. 1 Stečajnog zakona (NN br. 44/96, 29/99, 129/00, 123/03, 82/06, 116/10, 25/12, 133/13, dalje SZ).</w:t>
      </w:r>
    </w:p>
    <w:p w:rsidRDefault="00C637D1" w:rsidP="00C637D1" w:rsidR="00C637D1">
      <w:pPr>
        <w:jc w:val="both"/>
      </w:pPr>
      <w:r>
        <w:tab/>
        <w:t xml:space="preserve">Nakon što je rješenje postalo pravomoćno </w:t>
      </w:r>
      <w:r w:rsidR="009608DB">
        <w:t>održano je</w:t>
      </w:r>
      <w:r w:rsidR="00AA456F">
        <w:t xml:space="preserve"> ukupno </w:t>
      </w:r>
      <w:r w:rsidR="00A52BE4">
        <w:t>sedam</w:t>
      </w:r>
      <w:r w:rsidR="00AA456F">
        <w:t xml:space="preserve"> ročišta</w:t>
      </w:r>
      <w:r w:rsidR="00F5641F">
        <w:t xml:space="preserve"> za javnu dražbu, a kako nekretnine nisu </w:t>
      </w:r>
      <w:r w:rsidR="00AA456F">
        <w:t>bile prodane</w:t>
      </w:r>
      <w:r w:rsidR="00492218">
        <w:t xml:space="preserve"> </w:t>
      </w:r>
      <w:r w:rsidR="00AF6909">
        <w:t>po početnoj cijeni u visini 4</w:t>
      </w:r>
      <w:r w:rsidR="00492218">
        <w:t>0% od utvrđene vrijednosti, to</w:t>
      </w:r>
      <w:r w:rsidR="00F5641F">
        <w:t xml:space="preserve"> </w:t>
      </w:r>
      <w:r w:rsidR="00492218">
        <w:t xml:space="preserve">je </w:t>
      </w:r>
      <w:r w:rsidR="00F5641F">
        <w:t xml:space="preserve">valjalo </w:t>
      </w:r>
      <w:r>
        <w:t xml:space="preserve">odrediti </w:t>
      </w:r>
      <w:r w:rsidR="00AF6909">
        <w:t>deveto</w:t>
      </w:r>
      <w:r w:rsidR="00492218">
        <w:t xml:space="preserve"> ročište</w:t>
      </w:r>
      <w:r w:rsidR="00F5641F">
        <w:t xml:space="preserve"> javnu dražbu uz </w:t>
      </w:r>
      <w:r w:rsidR="00492218">
        <w:t>sniženje cijene</w:t>
      </w:r>
      <w:r w:rsidR="00AA456F">
        <w:t xml:space="preserve"> </w:t>
      </w:r>
      <w:r w:rsidR="005E511D">
        <w:t xml:space="preserve">za </w:t>
      </w:r>
      <w:r w:rsidR="0078726A">
        <w:t>daljnjih 1</w:t>
      </w:r>
      <w:r w:rsidR="00AA456F">
        <w:t>0%</w:t>
      </w:r>
      <w:r>
        <w:t xml:space="preserve">, </w:t>
      </w:r>
      <w:r w:rsidR="00AF6909">
        <w:t xml:space="preserve"> odnosno za ukupno 7</w:t>
      </w:r>
      <w:r w:rsidR="00A52BE4">
        <w:t xml:space="preserve">0% </w:t>
      </w:r>
      <w:r w:rsidR="0078726A">
        <w:t xml:space="preserve"> utvrđene vrijednosti, </w:t>
      </w:r>
      <w:r>
        <w:t xml:space="preserve">pa je odlučeno kao u  izreci na temelju čl. 164 SZ-a, uz odgovarajuću primjenu odredbi čl. </w:t>
      </w:r>
      <w:r w:rsidR="005C752E">
        <w:t>92, čl.93, čl. 94, čl. 100, čl.100a</w:t>
      </w:r>
      <w:r w:rsidR="00065448">
        <w:t xml:space="preserve"> </w:t>
      </w:r>
      <w:r>
        <w:t xml:space="preserve"> Ovršnog zakona (NN br. </w:t>
      </w:r>
      <w:r w:rsidR="005C752E">
        <w:t>88/05-pročišćeni tekst i 67/08</w:t>
      </w:r>
      <w:r>
        <w:t>).</w:t>
      </w:r>
    </w:p>
    <w:p w:rsidRDefault="00C637D1" w:rsidP="00C637D1" w:rsidR="00C637D1">
      <w:pPr>
        <w:jc w:val="both"/>
      </w:pPr>
    </w:p>
    <w:p w:rsidRDefault="00C637D1" w:rsidP="00C637D1" w:rsidR="00C637D1">
      <w:pPr>
        <w:jc w:val="both"/>
      </w:pPr>
      <w:r>
        <w:tab/>
      </w:r>
      <w:r>
        <w:tab/>
      </w:r>
      <w:r>
        <w:tab/>
        <w:t xml:space="preserve">                  U Slav. Brodu, </w:t>
      </w:r>
      <w:r w:rsidR="00AF6909">
        <w:t>28.prosinca</w:t>
      </w:r>
      <w:r w:rsidR="00492218">
        <w:t xml:space="preserve"> </w:t>
      </w:r>
      <w:r w:rsidR="00B75EB4">
        <w:t xml:space="preserve"> 2016</w:t>
      </w:r>
      <w:r>
        <w:t>.</w:t>
      </w:r>
    </w:p>
    <w:p w:rsidRDefault="00C637D1" w:rsidP="00C637D1" w:rsidR="00C637D1">
      <w:pPr>
        <w:jc w:val="both"/>
      </w:pPr>
      <w:r>
        <w:t xml:space="preserve">                                                                                                                STEČAJNI SUDAC:</w:t>
      </w:r>
    </w:p>
    <w:p w:rsidRDefault="00C637D1" w:rsidP="00C637D1" w:rsidR="00C637D1">
      <w:pPr>
        <w:jc w:val="both"/>
      </w:pPr>
    </w:p>
    <w:p w:rsidRDefault="00C637D1" w:rsidP="00C637D1" w:rsidR="00C637D1">
      <w:pPr>
        <w:jc w:val="both"/>
      </w:pPr>
      <w:r>
        <w:t xml:space="preserve">                                                                                                                      </w:t>
      </w:r>
      <w:smartTag w:element="PersonName" w:uri="urn:schemas-microsoft-com:office:smarttags">
        <w:r>
          <w:t>Vesna Vukelić</w:t>
        </w:r>
      </w:smartTag>
      <w:r>
        <w:t xml:space="preserve"> </w:t>
      </w:r>
    </w:p>
    <w:p w:rsidRDefault="00C637D1" w:rsidP="00C637D1" w:rsidR="00C637D1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C637D1" w:rsidP="00C637D1" w:rsidR="00C637D1">
      <w:pPr>
        <w:rPr>
          <w:sz w:val="20"/>
          <w:szCs w:val="20"/>
        </w:rPr>
      </w:pPr>
      <w:r>
        <w:rPr>
          <w:sz w:val="20"/>
          <w:szCs w:val="20"/>
        </w:rPr>
        <w:t>Protiv ovog zaključka nije dopuštena žalba</w:t>
      </w:r>
    </w:p>
    <w:p w:rsidRDefault="00C637D1" w:rsidP="00C637D1" w:rsidR="00C637D1">
      <w:pPr>
        <w:rPr>
          <w:sz w:val="20"/>
          <w:szCs w:val="20"/>
        </w:rPr>
      </w:pPr>
      <w:r>
        <w:rPr>
          <w:sz w:val="20"/>
          <w:szCs w:val="20"/>
        </w:rPr>
        <w:t xml:space="preserve">(čl. </w:t>
      </w:r>
      <w:smartTag w:element="metricconverter" w:uri="urn:schemas-microsoft-com:office:smarttags">
        <w:smartTagPr>
          <w:attr w:val="11 st" w:name="ProductID"/>
        </w:smartTagPr>
        <w:r>
          <w:rPr>
            <w:sz w:val="20"/>
            <w:szCs w:val="20"/>
          </w:rPr>
          <w:t>11 st</w:t>
        </w:r>
      </w:smartTag>
      <w:r>
        <w:rPr>
          <w:sz w:val="20"/>
          <w:szCs w:val="20"/>
        </w:rPr>
        <w:t>. 9 Stečajnog zakona)</w:t>
      </w:r>
    </w:p>
    <w:p w:rsidRDefault="00C637D1" w:rsidP="00C637D1" w:rsidR="00C637D1"/>
    <w:p w:rsidRDefault="00C637D1" w:rsidP="00C637D1" w:rsidR="00C637D1">
      <w:pPr>
        <w:jc w:val="both"/>
      </w:pPr>
      <w:r>
        <w:t>Dostaviti putem e-oglasne ploče</w:t>
      </w:r>
    </w:p>
    <w:p w:rsidRDefault="00C637D1" w:rsidP="00C637D1" w:rsidR="00C637D1">
      <w:pPr>
        <w:jc w:val="both"/>
      </w:pPr>
      <w:r>
        <w:t xml:space="preserve"> 1. steč.upravitelj</w:t>
      </w:r>
    </w:p>
    <w:p w:rsidRDefault="00065448" w:rsidP="00B75EB4" w:rsidR="00C637D1">
      <w:pPr>
        <w:jc w:val="both"/>
      </w:pPr>
      <w:r>
        <w:t xml:space="preserve">2.  razlučni vjerovnik Croatia osiguranje d.d. Zagreb </w:t>
      </w:r>
    </w:p>
    <w:p w:rsidRDefault="00C637D1" w:rsidP="00C637D1" w:rsidR="00C637D1">
      <w:pPr>
        <w:jc w:val="both"/>
      </w:pPr>
      <w:r>
        <w:t xml:space="preserve">-    stranice web stečaj </w:t>
      </w:r>
    </w:p>
    <w:p w:rsidRDefault="001F69A3" w:rsidP="00C637D1" w:rsidR="001F69A3">
      <w:pPr>
        <w:jc w:val="both"/>
      </w:pPr>
    </w:p>
    <w:p w:rsidRDefault="001F69A3" w:rsidP="001F69A3" w:rsidR="001F69A3">
      <w:pPr>
        <w:jc w:val="both"/>
      </w:pPr>
    </w:p>
    <w:sectPr w:rsidR="001F69A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B50BC"/>
    <w:multiLevelType w:val="hybridMultilevel"/>
    <w:tmpl w:val="FCA2952E"/>
    <w:lvl w:tplc="B3DEE9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4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69A3"/>
    <w:rsid w:val="00060D1B"/>
    <w:rsid w:val="00065448"/>
    <w:rsid w:val="00084191"/>
    <w:rsid w:val="001A5CCA"/>
    <w:rsid w:val="001B0E03"/>
    <w:rsid w:val="001F69A3"/>
    <w:rsid w:val="00204BC4"/>
    <w:rsid w:val="002132B2"/>
    <w:rsid w:val="002335AC"/>
    <w:rsid w:val="00260EAC"/>
    <w:rsid w:val="002E292F"/>
    <w:rsid w:val="003C41E5"/>
    <w:rsid w:val="00413859"/>
    <w:rsid w:val="00492218"/>
    <w:rsid w:val="004D2983"/>
    <w:rsid w:val="00590EC7"/>
    <w:rsid w:val="005C752E"/>
    <w:rsid w:val="005E511D"/>
    <w:rsid w:val="006021F6"/>
    <w:rsid w:val="006211B2"/>
    <w:rsid w:val="006A1695"/>
    <w:rsid w:val="00705176"/>
    <w:rsid w:val="0078726A"/>
    <w:rsid w:val="00796E07"/>
    <w:rsid w:val="007E2BEE"/>
    <w:rsid w:val="00940E27"/>
    <w:rsid w:val="00956A3A"/>
    <w:rsid w:val="009608DB"/>
    <w:rsid w:val="009B5A90"/>
    <w:rsid w:val="009F683E"/>
    <w:rsid w:val="00A05C75"/>
    <w:rsid w:val="00A27FD2"/>
    <w:rsid w:val="00A52BE4"/>
    <w:rsid w:val="00A5375B"/>
    <w:rsid w:val="00A73B31"/>
    <w:rsid w:val="00A7622D"/>
    <w:rsid w:val="00AA456F"/>
    <w:rsid w:val="00AF6909"/>
    <w:rsid w:val="00B01357"/>
    <w:rsid w:val="00B741D4"/>
    <w:rsid w:val="00B75EB4"/>
    <w:rsid w:val="00C637D1"/>
    <w:rsid w:val="00CA4EA7"/>
    <w:rsid w:val="00D44392"/>
    <w:rsid w:val="00E56DC1"/>
    <w:rsid w:val="00F150C2"/>
    <w:rsid w:val="00F5641F"/>
    <w:rsid w:val="00F80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4EA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001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800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00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00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00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4EA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001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800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00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00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00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St-7/2011</izvorni_sadrzaj>
    <derivirana_varijabla naziv="DomainObject.Predmet.OznakaBroj_1">St-7/2011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I-VI dio - zadnja soba - ormar      
SPIS U KAL.  24.10.</izvorni_sadrzaj>
    <derivirana_varijabla naziv="DomainObject.Predmet.PrimjedbaSuca_1">I-VI dio - zadnja soba - ormar      
SPIS U KAL.  24.10.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NOVOGRADNJA, dioničko društvo za građevinsko-investicijske radove i trgovinu "u stečaju"</izvorni_sadrzaj>
    <derivirana_varijabla naziv="DomainObject.Predmet.ProtustrankaFormated_1">  NOVOGRADNJA, dioničko društvo za građevinsko-investicijske radove i trgovinu "u stečaju"</derivirana_varijabla>
  </DomainObject.Predmet.ProtustrankaFormated>
  <DomainObject.Predmet.ProtustrankaFormatedOIB>
    <izvorni_sadrzaj>  NOVOGRADNJA, dioničko društvo za građevinsko-investicijske radove i trgovinu "u stečaju", OIB 74018188769</izvorni_sadrzaj>
    <derivirana_varijabla naziv="DomainObject.Predmet.ProtustrankaFormatedOIB_1">  NOVOGRADNJA, dioničko društvo za građevinsko-investicijske radove i trgovinu "u stečaju", OIB 74018188769</derivirana_varijabla>
  </DomainObject.Predmet.ProtustrankaFormatedOIB>
  <DomainObject.Predmet.ProtustrankaFormatedWithAdress>
    <izvorni_sadrzaj> NOVOGRADNJA, dioničko društvo za građevinsko-investicijske radove i trgovinu "u stečaju", TRG J. GODLARA 2, 35000 Slavonski Brod</izvorni_sadrzaj>
    <derivirana_varijabla naziv="DomainObject.Predmet.ProtustrankaFormatedWithAdress_1"> NOVOGRADNJA, dioničko društvo za građevinsko-investicijske radove i trgovinu "u stečaju", TRG J. GODLARA 2, 35000 Slavonski Brod</derivirana_varijabla>
  </DomainObject.Predmet.ProtustrankaFormatedWithAdress>
  <DomainObject.Predmet.ProtustrankaFormatedWithAdressOIB>
    <izvorni_sadrzaj> NOVOGRADNJA, dioničko društvo za građevinsko-investicijske radove i trgovinu "u stečaju", OIB 74018188769, TRG J. GODLARA 2, 35000 Slavonski Brod</izvorni_sadrzaj>
    <derivirana_varijabla naziv="DomainObject.Predmet.ProtustrankaFormatedWithAdressOIB_1"> NOVOGRADNJA, dioničko društvo za građevinsko-investicijske radove i trgovinu "u stečaju", OIB 74018188769, TRG J. GODLARA 2, 35000 Slavonski Brod</derivirana_varijabla>
  </DomainObject.Predmet.ProtustrankaFormatedWithAdressOIB>
  <DomainObject.Predmet.ProtustrankaWithAdress>
    <izvorni_sadrzaj>NOVOGRADNJA, dioničko društvo za građevinsko-investicijske radove i trgovinu "u stečaju" TRG J. GODLARA 2, 35000 Slavonski Brod</izvorni_sadrzaj>
    <derivirana_varijabla naziv="DomainObject.Predmet.ProtustrankaWithAdress_1">NOVOGRADNJA, dioničko društvo za građevinsko-investicijske radove i trgovinu "u stečaju" TRG J. GODLARA 2, 35000 Slavonski Brod</derivirana_varijabla>
  </DomainObject.Predmet.ProtustrankaWithAdress>
  <DomainObject.Predmet.ProtustrankaWithAdressOIB>
    <izvorni_sadrzaj>NOVOGRADNJA, dioničko društvo za građevinsko-investicijske radove i trgovinu "u stečaju", OIB 74018188769, TRG J. GODLARA 2, 35000 Slavonski Brod</izvorni_sadrzaj>
    <derivirana_varijabla naziv="DomainObject.Predmet.ProtustrankaWithAdressOIB_1">NOVOGRADNJA, dioničko društvo za građevinsko-investicijske radove i trgovinu "u stečaju", OIB 74018188769, TRG J. GODLARA 2, 35000 Slavonski Brod</derivirana_varijabla>
  </DomainObject.Predmet.ProtustrankaWithAdressOIB>
  <DomainObject.Predmet.ProtustrankaNazivFormated>
    <izvorni_sadrzaj>NOVOGRADNJA, dioničko društvo za građevinsko-investicijske radove i trgovinu "u stečaju"</izvorni_sadrzaj>
    <derivirana_varijabla naziv="DomainObject.Predmet.ProtustrankaNazivFormated_1">NOVOGRADNJA, dioničko društvo za građevinsko-investicijske radove i trgovinu "u stečaju"</derivirana_varijabla>
  </DomainObject.Predmet.ProtustrankaNazivFormated>
  <DomainObject.Predmet.ProtustrankaNazivFormatedOIB>
    <izvorni_sadrzaj>NOVOGRADNJA, dioničko društvo za građevinsko-investicijske radove i trgovinu "u stečaju", OIB 74018188769</izvorni_sadrzaj>
    <derivirana_varijabla naziv="DomainObject.Predmet.ProtustrankaNazivFormatedOIB_1">NOVOGRADNJA, dioničko društvo za građevinsko-investicijske radove i trgovinu "u stečaju", OIB 74018188769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SLAVONSKI BROD</izvorni_sadrzaj>
    <derivirana_varijabla naziv="DomainObject.Predmet.StrankaFormated_1">  RH MF PU SLAVONSKI BROD</derivirana_varijabla>
  </DomainObject.Predmet.StrankaFormated>
  <DomainObject.Predmet.StrankaFormatedOIB>
    <izvorni_sadrzaj>  RH MF PU SLAVONSKI BROD</izvorni_sadrzaj>
    <derivirana_varijabla naziv="DomainObject.Predmet.StrankaFormatedOIB_1">  RH MF PU SLAVONSKI BROD</derivirana_varijabla>
  </DomainObject.Predmet.StrankaFormatedOIB>
  <DomainObject.Predmet.StrankaFormatedWithAdress>
    <izvorni_sadrzaj> RH MF PU SLAVONSKI BROD, STARČEVIĆEVA, 35000 Slavonski Brod</izvorni_sadrzaj>
    <derivirana_varijabla naziv="DomainObject.Predmet.StrankaFormatedWithAdress_1"> RH MF PU SLAVONSKI BROD, STARČEVIĆEVA, 35000 Slavonski Brod</derivirana_varijabla>
  </DomainObject.Predmet.StrankaFormatedWithAdress>
  <DomainObject.Predmet.StrankaFormatedWithAdressOIB>
    <izvorni_sadrzaj> RH MF PU SLAVONSKI BROD, STARČEVIĆEVA, 35000 Slavonski Brod</izvorni_sadrzaj>
    <derivirana_varijabla naziv="DomainObject.Predmet.StrankaFormatedWithAdressOIB_1"> RH MF PU SLAVONSKI BROD, STARČEVIĆEVA, 35000 Slavonski Brod</derivirana_varijabla>
  </DomainObject.Predmet.StrankaFormatedWithAdressOIB>
  <DomainObject.Predmet.StrankaWithAdress>
    <izvorni_sadrzaj>RH MF PU SLAVONSKI BROD STARČEVIĆEVA,35000 Slavonski Brod</izvorni_sadrzaj>
    <derivirana_varijabla naziv="DomainObject.Predmet.StrankaWithAdress_1">RH MF PU SLAVONSKI BROD STARČEVIĆEVA,35000 Slavonski Brod</derivirana_varijabla>
  </DomainObject.Predmet.StrankaWithAdress>
  <DomainObject.Predmet.StrankaWithAdressOIB>
    <izvorni_sadrzaj>RH MF PU SLAVONSKI BROD, STARČEVIĆEVA,35000 Slavonski Brod</izvorni_sadrzaj>
    <derivirana_varijabla naziv="DomainObject.Predmet.StrankaWithAdressOIB_1">RH MF PU SLAVONSKI BROD, STARČEVIĆEVA,35000 Slavonski Brod</derivirana_varijabla>
  </DomainObject.Predmet.StrankaWithAdressOIB>
  <DomainObject.Predmet.StrankaNazivFormated>
    <izvorni_sadrzaj>RH MF PU SLAVONSKI BROD</izvorni_sadrzaj>
    <derivirana_varijabla naziv="DomainObject.Predmet.StrankaNazivFormated_1">RH MF PU SLAVONSKI BROD</derivirana_varijabla>
  </DomainObject.Predmet.StrankaNazivFormated>
  <DomainObject.Predmet.StrankaNazivFormatedOIB>
    <izvorni_sadrzaj>RH MF PU SLAVONSKI BROD</izvorni_sadrzaj>
    <derivirana_varijabla naziv="DomainObject.Predmet.StrankaNazivFormatedOIB_1">RH MF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RH MF PU SLAVONSKI BROD</item>
    </izvorni_sadrzaj>
    <derivirana_varijabla naziv="DomainObject.Predmet.StrankaListFormated_1">
      <item>RH MF PU SLAVONSKI BROD</item>
    </derivirana_varijabla>
  </DomainObject.Predmet.StrankaListFormated>
  <DomainObject.Predmet.StrankaListFormatedOIB>
    <izvorni_sadrzaj>
      <item>RH MF PU SLAVONSKI BROD</item>
    </izvorni_sadrzaj>
    <derivirana_varijabla naziv="DomainObject.Predmet.StrankaListFormatedOIB_1">
      <item>RH MF PU SLAVONSKI BROD</item>
    </derivirana_varijabla>
  </DomainObject.Predmet.StrankaListFormatedOIB>
  <DomainObject.Predmet.StrankaListFormatedWithAdress>
    <izvorni_sadrzaj>
      <item>RH MF PU SLAVONSKI BROD, STARČEVIĆEVA, 35000 Slavonski Brod</item>
    </izvorni_sadrzaj>
    <derivirana_varijabla naziv="DomainObject.Predmet.StrankaListFormatedWithAdress_1">
      <item>RH MF PU SLAVONSKI BROD, STARČEVIĆEVA, 35000 Slavonski Brod</item>
    </derivirana_varijabla>
  </DomainObject.Predmet.StrankaListFormatedWithAdress>
  <DomainObject.Predmet.StrankaListFormatedWithAdressOIB>
    <izvorni_sadrzaj>
      <item>RH MF PU SLAVONSKI BROD, STARČEVIĆEVA, 35000 Slavonski Brod</item>
    </izvorni_sadrzaj>
    <derivirana_varijabla naziv="DomainObject.Predmet.StrankaListFormatedWithAdressOIB_1">
      <item>RH MF PU SLAVONSKI BROD, STARČEVIĆEVA, 35000 Slavonski Brod</item>
    </derivirana_varijabla>
  </DomainObject.Predmet.StrankaListFormatedWithAdressOIB>
  <DomainObject.Predmet.StrankaListNazivFormated>
    <izvorni_sadrzaj>
      <item>RH MF PU SLAVONSKI BROD</item>
    </izvorni_sadrzaj>
    <derivirana_varijabla naziv="DomainObject.Predmet.StrankaListNazivFormated_1">
      <item>RH MF PU SLAVONSKI BROD</item>
    </derivirana_varijabla>
  </DomainObject.Predmet.StrankaListNazivFormated>
  <DomainObject.Predmet.StrankaListNazivFormatedOIB>
    <izvorni_sadrzaj>
      <item>RH MF PU SLAVONSKI BROD</item>
    </izvorni_sadrzaj>
    <derivirana_varijabla naziv="DomainObject.Predmet.StrankaListNazivFormatedOIB_1">
      <item>RH MF PU SLAVONSKI BROD</item>
    </derivirana_varijabla>
  </DomainObject.Predmet.StrankaListNazivFormatedOIB>
  <DomainObject.Predmet.ProtuStrankaListFormated>
    <izvorni_sadrzaj>
      <item>NOVOGRADNJA, dioničko društvo za građevinsko-investicijske radove i trgovinu "u stečaju"</item>
    </izvorni_sadrzaj>
    <derivirana_varijabla naziv="DomainObject.Predmet.ProtuStrankaListFormated_1">
      <item>NOVOGRADNJA, dioničko društvo za građevinsko-investicijske radove i trgovinu "u stečaju"</item>
    </derivirana_varijabla>
  </DomainObject.Predmet.ProtuStrankaListFormated>
  <DomainObject.Predmet.ProtuStrankaListFormatedOIB>
    <izvorni_sadrzaj>
      <item>NOVOGRADNJA, dioničko društvo za građevinsko-investicijske radove i trgovinu "u stečaju", OIB 74018188769</item>
    </izvorni_sadrzaj>
    <derivirana_varijabla naziv="DomainObject.Predmet.ProtuStrankaListFormatedOIB_1">
      <item>NOVOGRADNJA, dioničko društvo za građevinsko-investicijske radove i trgovinu "u stečaju", OIB 74018188769</item>
    </derivirana_varijabla>
  </DomainObject.Predmet.ProtuStrankaListFormatedOIB>
  <DomainObject.Predmet.ProtuStrankaListFormatedWithAdress>
    <izvorni_sadrzaj>
      <item>NOVOGRADNJA, dioničko društvo za građevinsko-investicijske radove i trgovinu "u stečaju", TRG J. GODLARA 2, 35000 Slavonski Brod</item>
    </izvorni_sadrzaj>
    <derivirana_varijabla naziv="DomainObject.Predmet.ProtuStrankaListFormatedWithAdress_1">
      <item>NOVOGRADNJA, dioničko društvo za građevinsko-investicijske radove i trgovinu "u stečaju", TRG J. GODLARA 2, 35000 Slavonski Brod</item>
    </derivirana_varijabla>
  </DomainObject.Predmet.ProtuStrankaListFormatedWithAdress>
  <DomainObject.Predmet.ProtuStrankaListFormatedWithAdressOIB>
    <izvorni_sadrzaj>
      <item>NOVOGRADNJA, dioničko društvo za građevinsko-investicijske radove i trgovinu "u stečaju", OIB 74018188769, TRG J. GODLARA 2, 35000 Slavonski Brod</item>
    </izvorni_sadrzaj>
    <derivirana_varijabla naziv="DomainObject.Predmet.ProtuStrankaListFormatedWithAdressOIB_1">
      <item>NOVOGRADNJA, dioničko društvo za građevinsko-investicijske radove i trgovinu "u stečaju", OIB 74018188769, TRG J. GODLARA 2, 35000 Slavonski Brod</item>
    </derivirana_varijabla>
  </DomainObject.Predmet.ProtuStrankaListFormatedWithAdressOIB>
  <DomainObject.Predmet.ProtuStrankaListNazivFormated>
    <izvorni_sadrzaj>
      <item>NOVOGRADNJA, dioničko društvo za građevinsko-investicijske radove i trgovinu "u stečaju"</item>
    </izvorni_sadrzaj>
    <derivirana_varijabla naziv="DomainObject.Predmet.ProtuStrankaListNazivFormated_1">
      <item>NOVOGRADNJA, dioničko društvo za građevinsko-investicijske radove i trgovinu "u stečaju"</item>
    </derivirana_varijabla>
  </DomainObject.Predmet.ProtuStrankaListNazivFormated>
  <DomainObject.Predmet.ProtuStrankaListNazivFormatedOIB>
    <izvorni_sadrzaj>
      <item>NOVOGRADNJA, dioničko društvo za građevinsko-investicijske radove i trgovinu "u stečaju", OIB 74018188769</item>
    </izvorni_sadrzaj>
    <derivirana_varijabla naziv="DomainObject.Predmet.ProtuStrankaListNazivFormatedOIB_1">
      <item>NOVOGRADNJA, dioničko društvo za građevinsko-investicijske radove i trgovinu "u stečaju", OIB 74018188769</item>
    </derivirana_varijabla>
  </DomainObject.Predmet.ProtuStrankaListNazivFormatedOIB>
  <DomainObject.Predmet.OstaliListFormated>
    <izvorni_sadrzaj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izvorni_sadrzaj>
    <derivirana_varijabla naziv="DomainObject.Predmet.OstaliListFormated_1"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derivirana_varijabla>
  </DomainObject.Predmet.OstaliListFormated>
  <DomainObject.Predmet.OstaliListFormatedOIB>
    <izvorni_sadrzaj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izvorni_sadrzaj>
    <derivirana_varijabla naziv="DomainObject.Predmet.OstaliListFormatedOIB_1"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derivirana_varijabla>
  </DomainObject.Predmet.OstaliListFormatedOIB>
  <DomainObject.Predmet.OstaliListFormatedWithAdress>
    <izvorni_sadrzaj>
      <item>OD DASOVIĆ I PARTNERI, Frane Petrića 4/3, 10 000 Zagreb</item>
      <item>ŽDO SLAVONSKI BROD, TRG POBJEDE, 35000 Slavonski Brod</item>
      <item>GRAD SLAVONSKI BROD,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J.J. Strossmayera 44, 35000 Slavonski Brod</item>
      <item>BRANKA PAVELIĆ, Požeška 2, 35000 Slavonski Brod</item>
      <item>BRANKO MILANKOVIĆ, Mašička Šagovina 66, 35430 Okučani</item>
      <item>HYPO ALPE-ADRIA-BANK d.d., Slavonska avenija 6, 10000 Zagreb</item>
      <item>ZEMLJIŠNO-KNJIŽNI ODJEL OPĆINSKOG SUDA, 35000 Slavonski Brod</item>
      <item>Agencija za upravljanje državnom imovinom, Ivana Lučića 6, 10000 Zagreb</item>
      <item>OPĆINSKI SUD U SLAVONSKOM BRODU, 35000 Slavonski Brod</item>
      <item>MUP RH PU BRODSKO-POSAVSKA, 35000 Slavonski Brod</item>
      <item>OPĆINSKO DRŽAVNO ODVJETNIŠTVO Građansko-upravni odjel, 35000 Slavonski Brod</item>
      <item>TS OS RAČUNOVODSTVO SUDA, 31000 Osijek</item>
      <item>VTS RH Zagreb, 10000 Zagreb</item>
      <item>H-ABDUCO društvo s ograničenom odgovornošću za usluge,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</izvorni_sadrzaj>
    <derivirana_varijabla naziv="DomainObject.Predmet.OstaliListFormatedWithAdress_1">
      <item>OD DASOVIĆ I PARTNERI, Frane Petrića 4/3, 10 000 Zagreb</item>
      <item>ŽDO SLAVONSKI BROD, TRG POBJEDE, 35000 Slavonski Brod</item>
      <item>GRAD SLAVONSKI BROD,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J.J. Strossmayera 44, 35000 Slavonski Brod</item>
      <item>BRANKA PAVELIĆ, Požeška 2, 35000 Slavonski Brod</item>
      <item>BRANKO MILANKOVIĆ, Mašička Šagovina 66, 35430 Okučani</item>
      <item>HYPO ALPE-ADRIA-BANK d.d., Slavonska avenija 6, 10000 Zagreb</item>
      <item>ZEMLJIŠNO-KNJIŽNI ODJEL OPĆINSKOG SUDA, 35000 Slavonski Brod</item>
      <item>Agencija za upravljanje državnom imovinom, Ivana Lučića 6, 10000 Zagreb</item>
      <item>OPĆINSKI SUD U SLAVONSKOM BRODU, 35000 Slavonski Brod</item>
      <item>MUP RH PU BRODSKO-POSAVSKA, 35000 Slavonski Brod</item>
      <item>OPĆINSKO DRŽAVNO ODVJETNIŠTVO Građansko-upravni odjel, 35000 Slavonski Brod</item>
      <item>TS OS RAČUNOVODSTVO SUDA, 31000 Osijek</item>
      <item>VTS RH Zagreb, 10000 Zagreb</item>
      <item>H-ABDUCO društvo s ograničenom odgovornošću za usluge,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</derivirana_varijabla>
  </DomainObject.Predmet.OstaliListFormatedWithAdress>
  <DomainObject.Predmet.OstaliListFormatedWithAdressOIB>
    <izvorni_sadrzaj>
      <item>OD DASOVIĆ I PARTNERI, OIB 36538271245, Frane Petrića 4/3, 10 000 Zagreb</item>
      <item>ŽDO SLAVONSKI BROD, TRG POBJEDE, 35000 Slavonski Brod</item>
      <item>GRAD SLAVONSKI BROD, OIB 58007872049,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OIB 26413195765, J.J. Strossmayera 44, 35000 Slavonski Brod</item>
      <item>BRANKA PAVELIĆ, Požeška 2, 35000 Slavonski Brod</item>
      <item>BRANKO MILANKOVIĆ, Mašička Šagovina 66, 35430 Okučani</item>
      <item>HYPO ALPE-ADRIA-BANK d.d., OIB 14036333877, Slavonska avenija 6, 10000 Zagreb</item>
      <item>ZEMLJIŠNO-KNJIŽNI ODJEL OPĆINSKOG SUDA, 35000 Slavonski Brod</item>
      <item>Agencija za upravljanje državnom imovinom, OIB 75666130770, Ivana Lučića 6, 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</izvorni_sadrzaj>
    <derivirana_varijabla naziv="DomainObject.Predmet.OstaliListFormatedWithAdressOIB_1">
      <item>OD DASOVIĆ I PARTNERI, OIB 36538271245, Frane Petrića 4/3, 10 000 Zagreb</item>
      <item>ŽDO SLAVONSKI BROD, TRG POBJEDE, 35000 Slavonski Brod</item>
      <item>GRAD SLAVONSKI BROD, OIB 58007872049,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OIB 26413195765, J.J. Strossmayera 44, 35000 Slavonski Brod</item>
      <item>BRANKA PAVELIĆ, Požeška 2, 35000 Slavonski Brod</item>
      <item>BRANKO MILANKOVIĆ, Mašička Šagovina 66, 35430 Okučani</item>
      <item>HYPO ALPE-ADRIA-BANK d.d., OIB 14036333877, Slavonska avenija 6, 10000 Zagreb</item>
      <item>ZEMLJIŠNO-KNJIŽNI ODJEL OPĆINSKOG SUDA, 35000 Slavonski Brod</item>
      <item>Agencija za upravljanje državnom imovinom, OIB 75666130770, Ivana Lučića 6, 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</derivirana_varijabla>
  </DomainObject.Predmet.OstaliListFormatedWithAdressOIB>
  <DomainObject.Predmet.OstaliListNazivFormated>
    <izvorni_sadrzaj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izvorni_sadrzaj>
    <derivirana_varijabla naziv="DomainObject.Predmet.OstaliListNazivFormated_1"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derivirana_varijabla>
  </DomainObject.Predmet.OstaliListNazivFormated>
  <DomainObject.Predmet.OstaliListNazivFormatedOIB>
    <izvorni_sadrzaj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izvorni_sadrzaj>
    <derivirana_varijabla naziv="DomainObject.Predmet.OstaliListNazivFormatedOIB_1"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SLAVONSKI BROD</izvorni_sadrzaj>
    <derivirana_varijabla naziv="DomainObject.Predmet.StrankaIDrugi_1">RH MF PU SLAVONSKI BROD</derivirana_varijabla>
  </DomainObject.Predmet.StrankaIDrugi>
  <DomainObject.Predmet.ProtustrankaIDrugi>
    <izvorni_sadrzaj>NOVOGRADNJA, dioničko društvo za građevinsko-investicijske radove i trgovinu "u stečaju"</izvorni_sadrzaj>
    <derivirana_varijabla naziv="DomainObject.Predmet.ProtustrankaIDrugi_1">NOVOGRADNJA, dioničko društvo za građevinsko-investicijske radove i trgovinu "u stečaju"</derivirana_varijabla>
  </DomainObject.Predmet.ProtustrankaIDrugi>
  <DomainObject.Predmet.StrankaIDrugiAdressOIB>
    <izvorni_sadrzaj>RH MF PU SLAVONSKI BROD, STARČEVIĆEVA, 35000 Slavonski Brod</izvorni_sadrzaj>
    <derivirana_varijabla naziv="DomainObject.Predmet.StrankaIDrugiAdressOIB_1">RH MF PU SLAVONSKI BROD, STARČEVIĆEVA, 35000 Slavonski Brod</derivirana_varijabla>
  </DomainObject.Predmet.StrankaIDrugiAdressOIB>
  <DomainObject.Predmet.ProtustrankaIDrugiAdressOIB>
    <izvorni_sadrzaj>NOVOGRADNJA, dioničko društvo za građevinsko-investicijske radove i trgovinu "u stečaju", OIB 74018188769, TRG J. GODLARA 2, 35000 Slavonski Brod</izvorni_sadrzaj>
    <derivirana_varijabla naziv="DomainObject.Predmet.ProtustrankaIDrugiAdressOIB_1">NOVOGRADNJA, dioničko društvo za građevinsko-investicijske radove i trgovinu "u stečaju", OIB 74018188769, TRG J. GODLARA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 DASOVIĆ I PARTNERI</item>
      <item>NOVOGRADNJA, dioničko društvo za građevinsko-investicijske radove i trgovinu "u stečaju"</item>
      <item>ŽDO SLAVONSKI BROD</item>
      <item>RH MF PU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izvorni_sadrzaj>
    <derivirana_varijabla naziv="DomainObject.Predmet.SudioniciListNaziv_1">
      <item>OD DASOVIĆ I PARTNERI</item>
      <item>NOVOGRADNJA, dioničko društvo za građevinsko-investicijske radove i trgovinu "u stečaju"</item>
      <item>ŽDO SLAVONSKI BROD</item>
      <item>RH MF PU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derivirana_varijabla>
  </DomainObject.Predmet.SudioniciListNaziv>
  <DomainObject.Predmet.SudioniciListAdressOIB>
    <izvorni_sadrzaj>
      <item>OD DASOVIĆ I PARTNERI, OIB 36538271245, Frane Petrića 4/3,10 000 Zagreb</item>
      <item>NOVOGRADNJA, dioničko društvo za građevinsko-investicijske radove i trgovinu "u stečaju", OIB 74018188769, TRG J. GODLARA 2,35000 Slavonski Brod</item>
      <item>ŽDO SLAVONSKI BROD, TRG POBJEDE,35000 Slavonski Brod</item>
      <item>RH MF PU SLAVONSKI BROD, STARČEVIĆEVA,35000 Slavonski Brod</item>
      <item>GRAD SLAVONSKI BROD, OIB 58007872049, VUKOVARSKA 1,35000 Slavonski Brod</item>
      <item>IGOR PLAVŠIĆ, odvjetnik, V. Nazora 1,32100 Vinkovci</item>
      <item>IVANKA STANIĆ, Gaj 63,35000 Slavonski Brod</item>
      <item>ANICA BALIČEVIĆ, Alojzija Stepinca 17,35000 Slavonski Brod</item>
      <item>TOMISLAV SKUTARI, odvjetnik, Ivana Zajca 6,35000 Slavonski Brod</item>
      <item>MIJO KLADARIĆ, odvjetnik, Pilareva 28,35000 Slavonski Brod</item>
      <item>ĐURĐICA JURKOVIĆ JURIŠINAC, odvjetnica, M. Gupca 40,35000 Slavonski Brod</item>
      <item>ZOU MARIJAN BETLACH i KREŠIMIR BOGDAN, odvjetnici, Trg pobjede 26,35000 Slavonski Brod</item>
      <item>ZOU ŽARKO ČOGELJA i DRAGICA ČOGELJA, odvjetnici, Blajburških žrtava 12,22000 Šibenik</item>
      <item>PETAR KRNIĆ, odvjetnik, Mažuranićeva 11,35000 Slavonski Brod</item>
      <item>SANJA CONJAR, odvjetnica, 35000 Slavonski Brod</item>
      <item>SEAD MUJKIĆ d.o.o. u likvidaciji, Slavonski Brod, OIB 26413195765, J.J. Strossmayera 44,35000 Slavonski Brod</item>
      <item>BRANKA PAVELIĆ, Požeška 2,35000 Slavonski Brod</item>
      <item>BRANKO MILANKOVIĆ, Mašička Šagovina 66,35430 Okučani</item>
      <item>HYPO ALPE-ADRIA-BANK d.d., OIB 14036333877, Slavonska avenija 6,10000 Zagreb</item>
      <item>ZEMLJIŠNO-KNJIŽNI ODJEL OPĆINSKOG SUDA, 35000 Slavonski Brod</item>
      <item>Agencija za upravljanje državnom imovinom, OIB 75666130770, Ivana Lučića 6,10000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6A,Zagreb</item>
      <item>MATO STANKOVIĆ</item>
      <item>Gabrijel Zovak,pun.ŽDO Građ.upr.odjel Slav.Brod</item>
      <item>Milan Nakić, J.J.Strossmayera 20,34550 Pakrac</item>
      <item>Vlatka Forgić</item>
      <item>Vesna Lazarić</item>
      <item>Ilinko Bosnić</item>
      <item>Milan Nakić</item>
      <item>Željko Stjepanović, 3.Maksimirsko naselje 4,10000 Zagreb</item>
    </izvorni_sadrzaj>
    <derivirana_varijabla naziv="DomainObject.Predmet.SudioniciListAdressOIB_1">
      <item>OD DASOVIĆ I PARTNERI, OIB 36538271245, Frane Petrića 4/3,10 000 Zagreb</item>
      <item>NOVOGRADNJA, dioničko društvo za građevinsko-investicijske radove i trgovinu "u stečaju", OIB 74018188769, TRG J. GODLARA 2,35000 Slavonski Brod</item>
      <item>ŽDO SLAVONSKI BROD, TRG POBJEDE,35000 Slavonski Brod</item>
      <item>RH MF PU SLAVONSKI BROD, STARČEVIĆEVA,35000 Slavonski Brod</item>
      <item>GRAD SLAVONSKI BROD, OIB 58007872049, VUKOVARSKA 1,35000 Slavonski Brod</item>
      <item>IGOR PLAVŠIĆ, odvjetnik, V. Nazora 1,32100 Vinkovci</item>
      <item>IVANKA STANIĆ, Gaj 63,35000 Slavonski Brod</item>
      <item>ANICA BALIČEVIĆ, Alojzija Stepinca 17,35000 Slavonski Brod</item>
      <item>TOMISLAV SKUTARI, odvjetnik, Ivana Zajca 6,35000 Slavonski Brod</item>
      <item>MIJO KLADARIĆ, odvjetnik, Pilareva 28,35000 Slavonski Brod</item>
      <item>ĐURĐICA JURKOVIĆ JURIŠINAC, odvjetnica, M. Gupca 40,35000 Slavonski Brod</item>
      <item>ZOU MARIJAN BETLACH i KREŠIMIR BOGDAN, odvjetnici, Trg pobjede 26,35000 Slavonski Brod</item>
      <item>ZOU ŽARKO ČOGELJA i DRAGICA ČOGELJA, odvjetnici, Blajburških žrtava 12,22000 Šibenik</item>
      <item>PETAR KRNIĆ, odvjetnik, Mažuranićeva 11,35000 Slavonski Brod</item>
      <item>SANJA CONJAR, odvjetnica, 35000 Slavonski Brod</item>
      <item>SEAD MUJKIĆ d.o.o. u likvidaciji, Slavonski Brod, OIB 26413195765, J.J. Strossmayera 44,35000 Slavonski Brod</item>
      <item>BRANKA PAVELIĆ, Požeška 2,35000 Slavonski Brod</item>
      <item>BRANKO MILANKOVIĆ, Mašička Šagovina 66,35430 Okučani</item>
      <item>HYPO ALPE-ADRIA-BANK d.d., OIB 14036333877, Slavonska avenija 6,10000 Zagreb</item>
      <item>ZEMLJIŠNO-KNJIŽNI ODJEL OPĆINSKOG SUDA, 35000 Slavonski Brod</item>
      <item>Agencija za upravljanje državnom imovinom, OIB 75666130770, Ivana Lučića 6,10000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6A,Zagreb</item>
      <item>MATO STANKOVIĆ</item>
      <item>Gabrijel Zovak,pun.ŽDO Građ.upr.odjel Slav.Brod</item>
      <item>Milan Nakić, J.J.Strossmayera 20,34550 Pakrac</item>
      <item>Vlatka Forgić</item>
      <item>Vesna Lazarić</item>
      <item>Ilinko Bosnić</item>
      <item>Milan Nakić</item>
      <item>Željko Stjepanović, 3.Maksimirsko naselje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36538271245</item>
      <item>, OIB 74018188769</item>
      <item>, OIB null</item>
      <item>, OIB null</item>
      <item>, OIB 58007872049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26413195765</item>
      <item>, OIB null</item>
      <item>, OIB null</item>
      <item>, OIB 14036333877</item>
      <item>, OIB null</item>
      <item>, OIB 75666130770</item>
      <item>, OIB null</item>
      <item>, OIB null</item>
      <item>, OIB 86687204743</item>
      <item>, OIB null</item>
      <item>, OIB null</item>
      <item>, OIB 13667298928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36538271245</item>
      <item>, OIB 74018188769</item>
      <item>, OIB null</item>
      <item>, OIB null</item>
      <item>, OIB 58007872049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26413195765</item>
      <item>, OIB null</item>
      <item>, OIB null</item>
      <item>, OIB 14036333877</item>
      <item>, OIB null</item>
      <item>, OIB 75666130770</item>
      <item>, OIB null</item>
      <item>, OIB null</item>
      <item>, OIB 86687204743</item>
      <item>, OIB null</item>
      <item>, OIB null</item>
      <item>, OIB 13667298928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664</properties:Words>
  <properties:Characters>3712</properties:Characters>
  <properties:Lines>97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2016-12-28T10:16:00Z</dcterms:created>
  <dc:creator>marija jankovic</dc:creator>
  <cp:lastModifiedBy>wsadmin</cp:lastModifiedBy>
  <cp:lastPrinted>2016-12-28T10:08:00Z</cp:lastPrinted>
  <dcterms:modified xmlns:xsi="http://www.w3.org/2001/XMLSchema-instance" xsi:type="dcterms:W3CDTF">2016-12-28T10:17:00Z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