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3e112" w14:paraId="4d3e112" w:rsidRDefault="000F743B" w:rsidP="000F743B" w:rsidR="000F743B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0F743B" w:rsidP="000F743B" w:rsidR="000F743B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0F743B" w:rsidP="000F743B" w:rsidR="000F743B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0F743B" w:rsidP="000F743B" w:rsidR="000F743B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Posl.br.: 2 St-733</w:t>
      </w:r>
      <w:r w:rsidRPr="00210D67">
        <w:rPr>
          <w:sz w:val="23"/>
          <w:szCs w:val="23"/>
        </w:rPr>
        <w:t>/</w:t>
      </w:r>
      <w:r w:rsidRPr="0042033B">
        <w:rPr>
          <w:sz w:val="23"/>
          <w:szCs w:val="23"/>
        </w:rPr>
        <w:t>16-8</w:t>
      </w:r>
    </w:p>
    <w:p w:rsidRDefault="000F743B" w:rsidP="000F743B" w:rsidR="000F743B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0F743B" w:rsidP="000F743B" w:rsidR="000F743B" w:rsidRPr="000A3A0F">
      <w:pPr>
        <w:jc w:val="both"/>
        <w:rPr>
          <w:sz w:val="23"/>
          <w:szCs w:val="23"/>
        </w:rPr>
      </w:pPr>
    </w:p>
    <w:p w:rsidRDefault="000F743B" w:rsidP="000F743B" w:rsidR="000F743B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0F743B" w:rsidP="000F743B" w:rsidR="000F743B" w:rsidRPr="000A3A0F">
      <w:pPr>
        <w:rPr>
          <w:sz w:val="23"/>
          <w:szCs w:val="23"/>
        </w:rPr>
      </w:pPr>
    </w:p>
    <w:p w:rsidRDefault="000F743B" w:rsidP="000F743B" w:rsidR="000F743B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0F743B" w:rsidP="000F743B" w:rsidR="000F743B" w:rsidRPr="000A3A0F">
      <w:pPr>
        <w:rPr>
          <w:sz w:val="23"/>
          <w:szCs w:val="23"/>
        </w:rPr>
      </w:pPr>
    </w:p>
    <w:p w:rsidRDefault="000F743B" w:rsidP="000F743B" w:rsidR="000F743B" w:rsidRPr="0042033B">
      <w:pPr>
        <w:jc w:val="both"/>
        <w:rPr>
          <w:sz w:val="23"/>
          <w:szCs w:val="23"/>
        </w:rPr>
      </w:pPr>
      <w:r w:rsidRPr="00A745A8">
        <w:rPr>
          <w:sz w:val="23"/>
          <w:szCs w:val="23"/>
        </w:rPr>
        <w:tab/>
        <w:t xml:space="preserve">Trgovački sud u Pazinu, po sucu Adrijani Labinjan Skok, radi otvaranja stečajnog postupka nad dužnikom </w:t>
      </w:r>
      <w:r>
        <w:rPr>
          <w:sz w:val="23"/>
          <w:szCs w:val="23"/>
        </w:rPr>
        <w:t xml:space="preserve">CENTAR MEDIA d.o.o. Fažana, Viktor Car Emin 5, OIB: 65624805075, </w:t>
      </w:r>
      <w:r w:rsidR="00374A44">
        <w:rPr>
          <w:sz w:val="23"/>
          <w:szCs w:val="23"/>
        </w:rPr>
        <w:t xml:space="preserve">5. srpnja </w:t>
      </w:r>
      <w:r w:rsidRPr="0042033B">
        <w:rPr>
          <w:sz w:val="23"/>
          <w:szCs w:val="23"/>
        </w:rPr>
        <w:t xml:space="preserve">2016. </w:t>
      </w:r>
    </w:p>
    <w:p w:rsidRDefault="000F743B" w:rsidP="000F743B" w:rsidR="000F743B" w:rsidRPr="000A3A0F">
      <w:pPr>
        <w:jc w:val="both"/>
        <w:rPr>
          <w:sz w:val="23"/>
          <w:szCs w:val="23"/>
        </w:rPr>
      </w:pPr>
    </w:p>
    <w:p w:rsidRDefault="000F743B" w:rsidP="000F743B" w:rsidR="000F743B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0F743B" w:rsidP="000F743B" w:rsidR="000F743B" w:rsidRPr="000A3A0F">
      <w:pPr>
        <w:jc w:val="both"/>
        <w:rPr>
          <w:sz w:val="23"/>
          <w:szCs w:val="23"/>
        </w:rPr>
      </w:pPr>
    </w:p>
    <w:p w:rsidRDefault="000F743B" w:rsidP="000F743B" w:rsidR="000F743B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>
        <w:rPr>
          <w:sz w:val="23"/>
          <w:szCs w:val="23"/>
        </w:rPr>
        <w:t>CENTAR MEDIA d.o.o. Fažana, Viktor Car Emin 5, OIB: 65624805075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733-16</w:t>
      </w:r>
      <w:r w:rsidRPr="000A3A0F">
        <w:rPr>
          <w:bCs w:val="false"/>
          <w:sz w:val="23"/>
          <w:szCs w:val="23"/>
        </w:rPr>
        <w:t xml:space="preserve">.  </w:t>
      </w:r>
    </w:p>
    <w:p w:rsidRDefault="000F743B" w:rsidP="000F743B" w:rsidR="000F743B" w:rsidRPr="000A3A0F">
      <w:pPr>
        <w:jc w:val="both"/>
        <w:rPr>
          <w:sz w:val="23"/>
          <w:szCs w:val="23"/>
        </w:rPr>
      </w:pPr>
    </w:p>
    <w:p w:rsidRDefault="000F743B" w:rsidP="000F743B" w:rsidR="000F743B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0F743B" w:rsidP="000F743B" w:rsidR="000F743B" w:rsidRPr="000A3A0F">
      <w:pPr>
        <w:jc w:val="both"/>
        <w:rPr>
          <w:bCs w:val="false"/>
          <w:sz w:val="23"/>
          <w:szCs w:val="23"/>
        </w:rPr>
      </w:pPr>
    </w:p>
    <w:p w:rsidRDefault="000F743B" w:rsidP="000F743B" w:rsidR="000F743B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0F743B" w:rsidP="000F743B" w:rsidR="000F743B" w:rsidRPr="000A3A0F">
      <w:pPr>
        <w:jc w:val="both"/>
        <w:rPr>
          <w:sz w:val="23"/>
          <w:szCs w:val="23"/>
          <w:lang w:val="pl-PL"/>
        </w:rPr>
      </w:pPr>
    </w:p>
    <w:p w:rsidRDefault="000F743B" w:rsidP="000F743B" w:rsidR="000F743B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0F743B" w:rsidP="000F743B" w:rsidR="000F743B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>
        <w:rPr>
          <w:sz w:val="23"/>
          <w:szCs w:val="23"/>
        </w:rPr>
        <w:t>120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0F743B" w:rsidP="000F743B" w:rsidR="000F743B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0F743B" w:rsidP="000F743B" w:rsidR="000F743B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0F743B" w:rsidP="000F743B" w:rsidR="000F743B" w:rsidRPr="000A3A0F">
      <w:pPr>
        <w:rPr>
          <w:sz w:val="23"/>
          <w:szCs w:val="23"/>
        </w:rPr>
      </w:pPr>
    </w:p>
    <w:p w:rsidRDefault="000F743B" w:rsidP="000F743B" w:rsidR="000F743B" w:rsidRPr="000A3A0F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 w:rsidRPr="0042033B">
        <w:rPr>
          <w:sz w:val="23"/>
          <w:szCs w:val="23"/>
        </w:rPr>
        <w:t xml:space="preserve">Pazinu, </w:t>
      </w:r>
      <w:r w:rsidR="00374A44">
        <w:rPr>
          <w:sz w:val="23"/>
          <w:szCs w:val="23"/>
        </w:rPr>
        <w:t xml:space="preserve">5. srpnja </w:t>
      </w:r>
      <w:r w:rsidRPr="0042033B">
        <w:rPr>
          <w:sz w:val="23"/>
          <w:szCs w:val="23"/>
        </w:rPr>
        <w:t>2016</w:t>
      </w:r>
      <w:r w:rsidRPr="00210D67">
        <w:rPr>
          <w:sz w:val="23"/>
          <w:szCs w:val="23"/>
        </w:rPr>
        <w:t>.</w:t>
      </w:r>
    </w:p>
    <w:p w:rsidRDefault="000F743B" w:rsidP="000F743B" w:rsidR="000F743B">
      <w:pPr>
        <w:ind w:firstLine="720" w:left="2880"/>
        <w:jc w:val="both"/>
        <w:rPr>
          <w:sz w:val="23"/>
          <w:szCs w:val="23"/>
        </w:rPr>
      </w:pPr>
    </w:p>
    <w:p w:rsidRDefault="000F743B" w:rsidP="000F743B" w:rsidR="000F743B" w:rsidRPr="000A3A0F">
      <w:pPr>
        <w:ind w:firstLine="720" w:left="2880"/>
        <w:jc w:val="both"/>
        <w:rPr>
          <w:sz w:val="23"/>
          <w:szCs w:val="23"/>
        </w:rPr>
      </w:pPr>
    </w:p>
    <w:p w:rsidRDefault="000F743B" w:rsidP="000F743B" w:rsidR="000F743B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0F743B" w:rsidP="000F743B" w:rsidR="000F743B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>
        <w:rPr>
          <w:sz w:val="23"/>
          <w:szCs w:val="23"/>
        </w:rPr>
        <w:t xml:space="preserve">    </w:t>
      </w:r>
      <w:r w:rsidRPr="000A3A0F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0F743B" w:rsidP="000F743B" w:rsidR="000F743B" w:rsidRPr="000A3A0F">
      <w:pPr>
        <w:jc w:val="both"/>
        <w:rPr>
          <w:sz w:val="23"/>
          <w:szCs w:val="23"/>
        </w:rPr>
      </w:pPr>
    </w:p>
    <w:p w:rsidRDefault="000F743B" w:rsidP="000F743B" w:rsidR="000F743B">
      <w:pPr>
        <w:jc w:val="both"/>
        <w:rPr>
          <w:sz w:val="23"/>
          <w:szCs w:val="23"/>
        </w:rPr>
      </w:pPr>
    </w:p>
    <w:p w:rsidRDefault="000F743B" w:rsidP="000F743B" w:rsidR="000F743B">
      <w:pPr>
        <w:jc w:val="both"/>
        <w:rPr>
          <w:sz w:val="23"/>
          <w:szCs w:val="23"/>
        </w:rPr>
      </w:pPr>
    </w:p>
    <w:p w:rsidRDefault="000F743B" w:rsidP="000F743B" w:rsidR="000F743B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0F743B" w:rsidP="000F743B" w:rsidR="000F743B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0F743B" w:rsidP="000F743B" w:rsidR="000F743B" w:rsidRPr="00D95430"/>
    <w:p w:rsidRDefault="000F743B" w:rsidP="000F743B" w:rsidR="000F743B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0F743B" w:rsidP="000F743B" w:rsidR="000F743B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 w:rsidRPr="0042033B">
        <w:rPr>
          <w:sz w:val="23"/>
          <w:szCs w:val="23"/>
        </w:rPr>
        <w:t xml:space="preserve">suda </w:t>
      </w:r>
      <w:r w:rsidR="00374A44">
        <w:rPr>
          <w:sz w:val="23"/>
          <w:szCs w:val="23"/>
        </w:rPr>
        <w:t xml:space="preserve">5. srpnja </w:t>
      </w:r>
      <w:r w:rsidRPr="0042033B">
        <w:rPr>
          <w:sz w:val="23"/>
          <w:szCs w:val="23"/>
        </w:rPr>
        <w:t xml:space="preserve">2016. </w:t>
      </w:r>
      <w:r w:rsidRPr="00FC7B8B">
        <w:rPr>
          <w:sz w:val="23"/>
          <w:szCs w:val="23"/>
        </w:rPr>
        <w:t>(čl. 132. st. 3. SZ-a)</w:t>
      </w:r>
    </w:p>
    <w:p w:rsidRDefault="000F743B" w:rsidP="000F743B" w:rsidR="000F743B">
      <w:pPr>
        <w:jc w:val="both"/>
      </w:pPr>
    </w:p>
    <w:p w:rsidRDefault="000F743B" w:rsidP="000F743B" w:rsidR="000F743B" w:rsidRPr="00D95430">
      <w:pPr>
        <w:ind w:left="360"/>
        <w:jc w:val="both"/>
      </w:pPr>
    </w:p>
    <w:p w:rsidRDefault="000F743B" w:rsidP="000F743B" w:rsidR="000F743B" w:rsidRPr="00D95430">
      <w:pPr>
        <w:jc w:val="both"/>
      </w:pPr>
    </w:p>
    <w:p w:rsidRDefault="000F743B" w:rsidP="000F743B" w:rsidR="000F743B"/>
    <w:p w:rsidRDefault="000F743B" w:rsidP="000F743B" w:rsidR="000F743B"/>
    <w:p w:rsidRDefault="000F743B" w:rsidP="000F743B" w:rsidR="000F743B"/>
    <w:p w:rsidRDefault="000F743B" w:rsidP="000F743B" w:rsidR="000F743B"/>
    <w:p w:rsidRDefault="000F743B" w:rsidP="000F743B" w:rsidR="000F743B"/>
    <w:p w:rsidRDefault="000F743B" w:rsidP="000F743B" w:rsidR="000F743B"/>
    <w:p w:rsidRDefault="003E6C7A" w:rsidR="003E6C7A"/>
    <w:sectPr w:rsidSect="00092984" w:rsidR="003E6C7A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43B" w:rsidP="000F743B" w:rsidR="000F743B">
      <w:r>
        <w:separator/>
      </w:r>
    </w:p>
  </w:endnote>
  <w:endnote w:id="0" w:type="continuationSeparator">
    <w:p w:rsidRDefault="000F743B" w:rsidP="000F743B" w:rsidR="000F74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43B" w:rsidP="000F743B" w:rsidR="000F743B">
      <w:r>
        <w:separator/>
      </w:r>
    </w:p>
  </w:footnote>
  <w:footnote w:id="0" w:type="continuationSeparator">
    <w:p w:rsidRDefault="000F743B" w:rsidP="000F743B" w:rsidR="000F74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0F743B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B6D94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>Posl.br.: 2 St-733</w:t>
        </w:r>
        <w:r w:rsidRPr="00210D67">
          <w:rPr>
            <w:sz w:val="23"/>
            <w:szCs w:val="23"/>
          </w:rPr>
          <w:t>/</w:t>
        </w:r>
        <w:r w:rsidRPr="0042033B">
          <w:rPr>
            <w:sz w:val="23"/>
            <w:szCs w:val="23"/>
          </w:rPr>
          <w:t>16-8</w:t>
        </w:r>
      </w:p>
    </w:sdtContent>
  </w:sdt>
  <w:p w:rsidRDefault="003B6D94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43B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743B"/>
    <w:rsid w:val="000F743B"/>
    <w:rsid w:val="00374A44"/>
    <w:rsid w:val="003B6D94"/>
    <w:rsid w:val="003E6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74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F74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4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74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74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4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4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6D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D9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D9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D9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D9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74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F74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4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74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74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4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4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6D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D9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D9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D9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D9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733</izvorni_sadrzaj>
    <derivirana_varijabla naziv="DomainObject.Predmet.Broj_1">733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St-733/2016</izvorni_sadrzaj>
    <derivirana_varijabla naziv="DomainObject.Predmet.OznakaBroj_1">St-733/2016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MEDIA d.o.o. FAŽANA</izvorni_sadrzaj>
    <derivirana_varijabla naziv="DomainObject.Predmet.ProtustrankaFormated_1">  CENTAR MEDIA d.o.o. FAŽANA</derivirana_varijabla>
  </DomainObject.Predmet.ProtustrankaFormated>
  <DomainObject.Predmet.ProtustrankaFormatedOIB>
    <izvorni_sadrzaj>  CENTAR MEDIA d.o.o. FAŽANA, OIB 65624805075</izvorni_sadrzaj>
    <derivirana_varijabla naziv="DomainObject.Predmet.ProtustrankaFormatedOIB_1">  CENTAR MEDIA d.o.o. FAŽANA, OIB 65624805075</derivirana_varijabla>
  </DomainObject.Predmet.ProtustrankaFormatedOIB>
  <DomainObject.Predmet.ProtustrankaFormatedWithAdress>
    <izvorni_sadrzaj> CENTAR MEDIA d.o.o. FAŽANA, Viktor Car Emin 5, 52100 Fažana</izvorni_sadrzaj>
    <derivirana_varijabla naziv="DomainObject.Predmet.ProtustrankaFormatedWithAdress_1"> CENTAR MEDIA d.o.o. FAŽANA, Viktor Car Emin 5, 52100 Fažana</derivirana_varijabla>
  </DomainObject.Predmet.ProtustrankaFormatedWithAdress>
  <DomainObject.Predmet.ProtustrankaFormatedWithAdressOIB>
    <izvorni_sadrzaj> CENTAR MEDIA d.o.o. FAŽANA, OIB 65624805075, Viktor Car Emin 5, 52100 Fažana</izvorni_sadrzaj>
    <derivirana_varijabla naziv="DomainObject.Predmet.ProtustrankaFormatedWithAdressOIB_1"> CENTAR MEDIA d.o.o. FAŽANA, OIB 65624805075, Viktor Car Emin 5, 52100 Fažana</derivirana_varijabla>
  </DomainObject.Predmet.ProtustrankaFormatedWithAdressOIB>
  <DomainObject.Predmet.ProtustrankaWithAdress>
    <izvorni_sadrzaj>CENTAR MEDIA d.o.o. FAŽANA Viktor Car Emin 5, 52100 Fažana</izvorni_sadrzaj>
    <derivirana_varijabla naziv="DomainObject.Predmet.ProtustrankaWithAdress_1">CENTAR MEDIA d.o.o. FAŽANA Viktor Car Emin 5, 52100 Fažana</derivirana_varijabla>
  </DomainObject.Predmet.ProtustrankaWithAdress>
  <DomainObject.Predmet.ProtustrankaWithAdressOIB>
    <izvorni_sadrzaj>CENTAR MEDIA d.o.o. FAŽANA, OIB 65624805075, Viktor Car Emin 5, 52100 Fažana</izvorni_sadrzaj>
    <derivirana_varijabla naziv="DomainObject.Predmet.ProtustrankaWithAdressOIB_1">CENTAR MEDIA d.o.o. FAŽANA, OIB 65624805075, Viktor Car Emin 5, 52100 Fažana</derivirana_varijabla>
  </DomainObject.Predmet.ProtustrankaWithAdressOIB>
  <DomainObject.Predmet.ProtustrankaNazivFormated>
    <izvorni_sadrzaj>CENTAR MEDIA d.o.o. FAŽANA</izvorni_sadrzaj>
    <derivirana_varijabla naziv="DomainObject.Predmet.ProtustrankaNazivFormated_1">CENTAR MEDIA d.o.o. FAŽANA</derivirana_varijabla>
  </DomainObject.Predmet.ProtustrankaNazivFormated>
  <DomainObject.Predmet.ProtustrankaNazivFormatedOIB>
    <izvorni_sadrzaj>CENTAR MEDIA d.o.o. FAŽANA, OIB 65624805075</izvorni_sadrzaj>
    <derivirana_varijabla naziv="DomainObject.Predmet.ProtustrankaNazivFormatedOIB_1">CENTAR MEDIA d.o.o. FAŽANA, OIB 65624805075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39095.71</izvorni_sadrzaj>
    <derivirana_varijabla naziv="DomainObject.Predmet.TrenutnaVrijednost_1">39095.71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CENTAR MEDIA d.o.o. FAŽANA</item>
    </izvorni_sadrzaj>
    <derivirana_varijabla naziv="DomainObject.Predmet.ProtuStrankaListFormated_1">
      <item>CENTAR MEDIA d.o.o. FAŽANA</item>
    </derivirana_varijabla>
  </DomainObject.Predmet.ProtuStrankaListFormated>
  <DomainObject.Predmet.ProtuStrankaListFormatedOIB>
    <izvorni_sadrzaj>
      <item>CENTAR MEDIA d.o.o. FAŽANA, OIB 65624805075</item>
    </izvorni_sadrzaj>
    <derivirana_varijabla naziv="DomainObject.Predmet.ProtuStrankaListFormatedOIB_1">
      <item>CENTAR MEDIA d.o.o. FAŽANA, OIB 65624805075</item>
    </derivirana_varijabla>
  </DomainObject.Predmet.ProtuStrankaListFormatedOIB>
  <DomainObject.Predmet.ProtuStrankaListFormatedWithAdress>
    <izvorni_sadrzaj>
      <item>CENTAR MEDIA d.o.o. FAŽANA, Viktor Car Emin 5, 52100 Fažana</item>
    </izvorni_sadrzaj>
    <derivirana_varijabla naziv="DomainObject.Predmet.ProtuStrankaListFormatedWithAdress_1">
      <item>CENTAR MEDIA d.o.o. FAŽANA, Viktor Car Emin 5, 52100 Fažana</item>
    </derivirana_varijabla>
  </DomainObject.Predmet.ProtuStrankaListFormatedWithAdress>
  <DomainObject.Predmet.ProtuStrankaListFormatedWithAdressOIB>
    <izvorni_sadrzaj>
      <item>CENTAR MEDIA d.o.o. FAŽANA, OIB 65624805075, Viktor Car Emin 5, 52100 Fažana</item>
    </izvorni_sadrzaj>
    <derivirana_varijabla naziv="DomainObject.Predmet.ProtuStrankaListFormatedWithAdressOIB_1">
      <item>CENTAR MEDIA d.o.o. FAŽANA, OIB 65624805075, Viktor Car Emin 5, 52100 Fažana</item>
    </derivirana_varijabla>
  </DomainObject.Predmet.ProtuStrankaListFormatedWithAdressOIB>
  <DomainObject.Predmet.ProtuStrankaListNazivFormated>
    <izvorni_sadrzaj>
      <item>CENTAR MEDIA d.o.o. FAŽANA</item>
    </izvorni_sadrzaj>
    <derivirana_varijabla naziv="DomainObject.Predmet.ProtuStrankaListNazivFormated_1">
      <item>CENTAR MEDIA d.o.o. FAŽANA</item>
    </derivirana_varijabla>
  </DomainObject.Predmet.ProtuStrankaListNazivFormated>
  <DomainObject.Predmet.ProtuStrankaListNazivFormatedOIB>
    <izvorni_sadrzaj>
      <item>CENTAR MEDIA d.o.o. FAŽANA, OIB 65624805075</item>
    </izvorni_sadrzaj>
    <derivirana_varijabla naziv="DomainObject.Predmet.ProtuStrankaListNazivFormatedOIB_1">
      <item>CENTAR MEDIA d.o.o. FAŽANA, OIB 65624805075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CENTAR MEDIA d.o.o. FAŽANA</izvorni_sadrzaj>
    <derivirana_varijabla naziv="DomainObject.Predmet.ProtustrankaIDrugi_1">CENTAR MEDIA 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CENTAR MEDIA d.o.o. FAŽANA, OIB 65624805075, Viktor Car Emin 5, 52100 Fažana</izvorni_sadrzaj>
    <derivirana_varijabla naziv="DomainObject.Predmet.ProtustrankaIDrugiAdressOIB_1">CENTAR MEDIA d.o.o. FAŽANA, OIB 65624805075, Viktor Car Emin 5,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CENTAR MEDIA d.o.o. FAŽANA</item>
    </izvorni_sadrzaj>
    <derivirana_varijabla naziv="DomainObject.Predmet.SudioniciListNaziv_1">
      <item>FINANCIJSKA AGENCIJA, RC RIJEKA, PODRUŽNICA PULA, PULA</item>
      <item>CENTAR MEDIA d.o.o. FAŽANA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CENTAR MEDIA d.o.o. FAŽANA, OIB 65624805075, Viktor Car Emin 5,52100 Fažana</item>
    </izvorni_sadrzaj>
    <derivirana_varijabla naziv="DomainObject.Predmet.SudioniciListAdressOIB_1">
      <item>FINANCIJSKA AGENCIJA, RC RIJEKA, PODRUŽNICA PULA, PULA, OIB 85821130368, Giardini 5,52100 Pula</item>
      <item>CENTAR MEDIA d.o.o. FAŽANA, OIB 65624805075, Viktor Car Emin 5,52100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65624805075</item>
    </izvorni_sadrzaj>
    <derivirana_varijabla naziv="DomainObject.Predmet.SudioniciListNazivOIB_1">
      <item>, OIB 85821130368</item>
      <item>, OIB 65624805075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2242</properties:Characters>
  <properties:Lines>67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2016-06-30T06:14:00Z</dcterms:created>
  <dc:creator>Jasmina Matika</dc:creator>
  <cp:lastModifiedBy>Jasmina Matika</cp:lastModifiedBy>
  <dcterms:modified xmlns:xsi="http://www.w3.org/2001/XMLSchema-instance" xsi:type="dcterms:W3CDTF">2016-07-05T07:13:00Z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