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e913" w14:paraId="1d6e913" w:rsidRDefault="00D20342" w:rsidP="005F398D" w:rsidR="005F398D" w:rsidRPr="005C4E8D">
      <w:pPr>
        <w:tabs>
          <w:tab w:pos="6480" w:val="left"/>
        </w:tabs>
        <w:jc w:val="right"/>
        <w15:collapsed w:val="false"/>
      </w:pPr>
      <w:bookmarkStart w:name="_GoBack" w:id="0"/>
      <w:bookmarkEnd w:id="0"/>
      <w:r w:rsidRPr="005C4E8D">
        <w:t xml:space="preserve"> </w:t>
      </w:r>
    </w:p>
    <w:p w:rsidRDefault="00ED369C" w:rsidP="00ED369C" w:rsidR="00ED369C" w:rsidRPr="005C4E8D">
      <w:r w:rsidRPr="005C4E8D">
        <w:t xml:space="preserve">                            </w:t>
      </w:r>
      <w:r w:rsidR="0002103F">
        <w:rPr>
          <w:noProof/>
        </w:rPr>
        <w:drawing>
          <wp:inline distR="0" distL="0" distB="0" distT="0">
            <wp:extent cy="676275" cx="533400"/>
            <wp:effectExtent b="0" r="0" t="0" l="0"/>
            <wp:docPr descr="images" name="Slika 1" id="1"/>
            <wp:cNvGraphicFramePr>
              <a:graphicFrameLocks noChangeAspect="true"/>
            </wp:cNvGraphicFramePr>
            <a:graphic>
              <a:graphicData uri="http://schemas.openxmlformats.org/drawingml/2006/picture">
                <pic:pic>
                  <pic:nvPicPr>
                    <pic:cNvPr descr="images"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6275" cx="533400"/>
                    </a:xfrm>
                    <a:prstGeom prst="rect">
                      <a:avLst/>
                    </a:prstGeom>
                    <a:noFill/>
                    <a:ln>
                      <a:noFill/>
                    </a:ln>
                  </pic:spPr>
                </pic:pic>
              </a:graphicData>
            </a:graphic>
          </wp:inline>
        </w:drawing>
      </w:r>
    </w:p>
    <w:p w:rsidRDefault="00D20342" w:rsidP="00ED369C" w:rsidR="00D20342" w:rsidRPr="005C4E8D"/>
    <w:p w:rsidRDefault="00ED369C" w:rsidP="00ED369C" w:rsidR="00ED369C" w:rsidRPr="005C4E8D">
      <w:r w:rsidRPr="005C4E8D">
        <w:t xml:space="preserve">          REPUBLIKA HRVATSKA</w:t>
      </w:r>
    </w:p>
    <w:p w:rsidRDefault="00ED369C" w:rsidP="00ED369C" w:rsidR="00ED369C" w:rsidRPr="005C4E8D">
      <w:r w:rsidRPr="005C4E8D">
        <w:t>OPĆINSKI SUD U SLAVONSKOM BRODU</w:t>
      </w:r>
      <w:r w:rsidR="001C1B2A" w:rsidRPr="005C4E8D">
        <w:t xml:space="preserve"> </w:t>
      </w:r>
    </w:p>
    <w:p w:rsidRDefault="00D20342" w:rsidP="00ED369C" w:rsidR="00ED369C" w:rsidRPr="005C4E8D">
      <w:r w:rsidRPr="005C4E8D">
        <w:t xml:space="preserve">     </w:t>
      </w:r>
      <w:r w:rsidR="001C1B2A" w:rsidRPr="005C4E8D">
        <w:t xml:space="preserve">       </w:t>
      </w:r>
      <w:r w:rsidRPr="005C4E8D">
        <w:t xml:space="preserve">   </w:t>
      </w:r>
      <w:r w:rsidR="00ED369C" w:rsidRPr="005C4E8D">
        <w:t xml:space="preserve"> </w:t>
      </w:r>
      <w:r w:rsidR="001C1B2A" w:rsidRPr="005C4E8D">
        <w:t xml:space="preserve"> </w:t>
      </w:r>
      <w:r w:rsidR="00ED369C" w:rsidRPr="005C4E8D">
        <w:t>SLAVONSKI BROD</w:t>
      </w:r>
      <w:r w:rsidR="005C4E8D" w:rsidRPr="005C4E8D">
        <w:tab/>
      </w:r>
      <w:r w:rsidR="005C4E8D" w:rsidRPr="005C4E8D">
        <w:tab/>
      </w:r>
      <w:r w:rsidR="005C4E8D" w:rsidRPr="005C4E8D">
        <w:tab/>
      </w:r>
      <w:r w:rsidR="00C0696B">
        <w:t xml:space="preserve"> </w:t>
      </w:r>
      <w:r w:rsidR="005C4E8D" w:rsidRPr="005C4E8D">
        <w:tab/>
      </w:r>
      <w:r w:rsidR="00C0696B">
        <w:t xml:space="preserve">    </w:t>
      </w:r>
      <w:r w:rsidR="000D6F8B">
        <w:t xml:space="preserve">      Po</w:t>
      </w:r>
      <w:r w:rsidRPr="005C4E8D">
        <w:t>slovni broj:</w:t>
      </w:r>
      <w:r w:rsidR="00DB6159">
        <w:t xml:space="preserve"> Sp-</w:t>
      </w:r>
      <w:r w:rsidR="004E67B1">
        <w:t>1/2016-2</w:t>
      </w:r>
    </w:p>
    <w:p w:rsidRDefault="0034407F" w:rsidP="00C0696B" w:rsidR="0034407F" w:rsidRPr="005C4E8D"/>
    <w:p w:rsidRDefault="00C76126" w:rsidP="00E6250D" w:rsidR="00E6250D">
      <w:pPr>
        <w:jc w:val="center"/>
      </w:pPr>
      <w:r>
        <w:t>U   I M E  R E P U B L I K E  H R V A T S K E</w:t>
      </w:r>
    </w:p>
    <w:p w:rsidRDefault="00C76126" w:rsidP="00E6250D" w:rsidR="00C76126" w:rsidRPr="005C4E8D">
      <w:pPr>
        <w:jc w:val="center"/>
      </w:pPr>
    </w:p>
    <w:p w:rsidRDefault="00FA3875" w:rsidP="0034407F" w:rsidR="00D4659B" w:rsidRPr="005C4E8D">
      <w:pPr>
        <w:jc w:val="center"/>
      </w:pPr>
      <w:r w:rsidRPr="005C4E8D">
        <w:t>R J E Š E N J E</w:t>
      </w:r>
    </w:p>
    <w:p w:rsidRDefault="00D4659B" w:rsidP="00AA4333" w:rsidR="00D4659B" w:rsidRPr="005C4E8D">
      <w:pPr>
        <w:jc w:val="both"/>
      </w:pPr>
    </w:p>
    <w:p w:rsidRDefault="00AA4333" w:rsidP="00AA4333" w:rsidR="00AA4333" w:rsidRPr="005C4E8D">
      <w:pPr>
        <w:jc w:val="both"/>
      </w:pPr>
      <w:r w:rsidRPr="005C4E8D">
        <w:tab/>
        <w:t>O</w:t>
      </w:r>
      <w:r w:rsidR="00AF46CE" w:rsidRPr="005C4E8D">
        <w:t>pćinski sud u Slavonskom Brodu,</w:t>
      </w:r>
      <w:r w:rsidR="00D812B1" w:rsidRPr="005C4E8D">
        <w:t xml:space="preserve"> po sutkinji</w:t>
      </w:r>
      <w:r w:rsidRPr="005C4E8D">
        <w:t xml:space="preserve"> Ivanki Kovačević,  u </w:t>
      </w:r>
      <w:r w:rsidR="00DB6159">
        <w:t xml:space="preserve"> izvanparničnom postupku stečaja p</w:t>
      </w:r>
      <w:r w:rsidR="00A34085">
        <w:t>otrošača nad imovinom potrošača ANĐELKA RUDEŠ iz Slavonskog Broda, Naselje Jelas 2/B, OIB: 88177780162,</w:t>
      </w:r>
      <w:r w:rsidR="00434567">
        <w:t xml:space="preserve"> dana 2</w:t>
      </w:r>
      <w:r w:rsidR="00A34085">
        <w:t>1</w:t>
      </w:r>
      <w:r w:rsidR="00DB6159">
        <w:t>.rujna 2017.god.</w:t>
      </w:r>
    </w:p>
    <w:p w:rsidRDefault="00D4659B" w:rsidP="00D4659B" w:rsidR="00D4659B" w:rsidRPr="005C4E8D">
      <w:pPr>
        <w:jc w:val="center"/>
      </w:pPr>
    </w:p>
    <w:p w:rsidRDefault="00FA3875" w:rsidP="005F398D" w:rsidR="00D4659B" w:rsidRPr="005C4E8D">
      <w:pPr>
        <w:jc w:val="center"/>
      </w:pPr>
      <w:r w:rsidRPr="005C4E8D">
        <w:t>r i j e š i o</w:t>
      </w:r>
      <w:r w:rsidR="00D4659B" w:rsidRPr="005C4E8D">
        <w:t xml:space="preserve">  j e</w:t>
      </w:r>
    </w:p>
    <w:p w:rsidRDefault="005F398D" w:rsidP="00D4659B" w:rsidR="005F398D">
      <w:pPr>
        <w:jc w:val="center"/>
      </w:pPr>
    </w:p>
    <w:p w:rsidRDefault="00DB6159" w:rsidP="00DB6159" w:rsidR="00DB6159">
      <w:pPr>
        <w:jc w:val="both"/>
      </w:pPr>
      <w:r>
        <w:tab/>
        <w:t xml:space="preserve">Odbacuje se prijedlog </w:t>
      </w:r>
      <w:r w:rsidR="00A34085">
        <w:t>Anđelka Rudeš iz Slavonskog Broda, Naselje Jelas 2/B</w:t>
      </w:r>
      <w:r w:rsidR="006849BB">
        <w:t>,</w:t>
      </w:r>
      <w:r>
        <w:t xml:space="preserve"> za otvaranje </w:t>
      </w:r>
      <w:r w:rsidR="000D6F8B">
        <w:t>postupka stečaja potrošača, ka</w:t>
      </w:r>
      <w:r w:rsidR="006849BB">
        <w:t>o nedopušten.</w:t>
      </w:r>
    </w:p>
    <w:p w:rsidRDefault="00DB6159" w:rsidP="00DB6159" w:rsidR="00DB6159">
      <w:pPr>
        <w:jc w:val="both"/>
      </w:pPr>
    </w:p>
    <w:p w:rsidRDefault="00DB6159" w:rsidP="00DB6159" w:rsidR="00DB6159">
      <w:pPr>
        <w:jc w:val="center"/>
      </w:pPr>
      <w:r>
        <w:t>Obrazloženje</w:t>
      </w:r>
    </w:p>
    <w:p w:rsidRDefault="00DB6159" w:rsidP="005C4E8D" w:rsidR="00D4659B">
      <w:pPr>
        <w:jc w:val="both"/>
      </w:pPr>
      <w:r>
        <w:t xml:space="preserve"> </w:t>
      </w:r>
      <w:r w:rsidR="006849BB">
        <w:tab/>
      </w:r>
    </w:p>
    <w:p w:rsidRDefault="000D6F8B" w:rsidP="005C4E8D" w:rsidR="00A34085">
      <w:pPr>
        <w:jc w:val="both"/>
      </w:pPr>
      <w:r>
        <w:tab/>
      </w:r>
      <w:r w:rsidR="00A34085">
        <w:t>Anđelko Rudeš kao potrošač, podnio</w:t>
      </w:r>
      <w:r>
        <w:t xml:space="preserve"> je ovom sudu prijedlog za otvaranje postupka stečaja potrošača. </w:t>
      </w:r>
      <w:r w:rsidR="00A34085">
        <w:t xml:space="preserve">U prijedlogu navodi da je Financijskoj agenciji podnio zahtjev za provođenje stečaja potrošača kojeg je Općinsko državno odvjetništvo neosnovano odbilo uz tvrdnju da se na njegovo potraživanje ne primjenjuju odredbe članka 4.stavak 3.Zakona o stečaju potrošača. Smatra da s obzirom da su njegove obveze nastale u obavljanju samostalne djelatnosti kao odvjetnika do 31.prosinca 2011.god., a potom se zaposlio od 26.svibnja 2014.god. te kako je dug prema Poreznoj upravi nastao za vrijeme dok je obavljao odvjetničku djelatnost, to ima svojstvo potrošača i da se može provesti postupak stečaja potrošača sukladno odredbama Zakona o stečaju potrošača. </w:t>
      </w:r>
      <w:r>
        <w:t>Uz prijedlog priložena je potvrda Financijske agencije da nije uspio pokušaj sklapanja izvansudskog sporazuma u izvansudskom postupku</w:t>
      </w:r>
      <w:r w:rsidR="00E04B79">
        <w:t xml:space="preserve"> nad potrošačem</w:t>
      </w:r>
      <w:r>
        <w:t xml:space="preserve">, od </w:t>
      </w:r>
      <w:r w:rsidR="00A34085">
        <w:t>19.svibnja 2016</w:t>
      </w:r>
      <w:r>
        <w:t>.god.</w:t>
      </w:r>
      <w:r w:rsidR="00A34085">
        <w:t xml:space="preserve">  </w:t>
      </w:r>
    </w:p>
    <w:p w:rsidRDefault="00A34085" w:rsidP="005C4E8D" w:rsidR="00A34085">
      <w:pPr>
        <w:jc w:val="both"/>
      </w:pPr>
    </w:p>
    <w:p w:rsidRDefault="00A34085" w:rsidP="005C4E8D" w:rsidR="00A34085">
      <w:pPr>
        <w:jc w:val="both"/>
      </w:pPr>
      <w:r>
        <w:tab/>
        <w:t>Prema odredbi članka 4.stavak 1.Zakona o stečaju potrošača ("Narodne novine" 100/15) postupak stečaja potrošača pr</w:t>
      </w:r>
      <w:r w:rsidR="00C64D3D">
        <w:t>ovodi se nad imovinom potrošača. Potrošačem se u smislu ovog zakona, smatra svaka fizička osoba koja sklapa pravni posao ili djeluje na tržištu izvan svoje trgovačke, poslovne, obrtničke ili profesionalne djelatnosti prema stavku 2.istog članka.</w:t>
      </w:r>
    </w:p>
    <w:p w:rsidRDefault="00C64D3D" w:rsidP="005C4E8D" w:rsidR="00C64D3D">
      <w:pPr>
        <w:jc w:val="both"/>
      </w:pPr>
      <w:r>
        <w:tab/>
        <w:t>Prema stavku 3.članka 4.  Zakona "potrošačem se, u smislu ovog Zakona smatra i fizička osoba obveznik poreza na dohodak od samostalne djelatnosti prema odredbama Zakona o porezu na dohodak i fizička osoba obveznik poreza na dobit prema odredbama Zakona o porezu na dobit ako: 1. Nema više od 20 vjerovnika, 2.Obveze iz obavljanja djelatnosti te prelaze iznos od 100.000,00 kn, 3. Nema obveze iz radnog odnosa koje proizlaze iz obavljanja djelatnosti i, 4.Nije pokrenut predstečajni ili stečajni postupak."</w:t>
      </w:r>
    </w:p>
    <w:p w:rsidRDefault="00C64D3D" w:rsidP="005C4E8D" w:rsidR="00C64D3D">
      <w:pPr>
        <w:jc w:val="both"/>
      </w:pPr>
      <w:r>
        <w:tab/>
        <w:t>Iz Prijave potrošača i Potvrde Ministarstva financija – Porezna uprava, Područni ured Slavonija i Baranja, Ispostava Slavonski Brod od 11.ožujka 2016.god., proizlazi da je</w:t>
      </w:r>
      <w:r w:rsidR="001F1183">
        <w:t xml:space="preserve"> obveza </w:t>
      </w:r>
      <w:r w:rsidR="001F1183">
        <w:lastRenderedPageBreak/>
        <w:t>potrošača</w:t>
      </w:r>
      <w:r>
        <w:t xml:space="preserve"> </w:t>
      </w:r>
      <w:r w:rsidR="00DC106B">
        <w:t xml:space="preserve">nastala </w:t>
      </w:r>
      <w:r w:rsidR="001F1183">
        <w:t>u vrijeme obavljanja odvjetničke djelatnosti i da obveza proizlazi iz radnog odnosa, slijedom čega prijava</w:t>
      </w:r>
      <w:r>
        <w:t xml:space="preserve"> potrošača</w:t>
      </w:r>
      <w:r w:rsidR="001F1183">
        <w:t xml:space="preserve"> je nedopuštena jer ne ispunjava uvjete iz članka 4.stavak 3.Zakona o stečaju potrošača,</w:t>
      </w:r>
      <w:r>
        <w:t xml:space="preserve"> stoga je valjalo odlučiti kao u izreci rješenja.</w:t>
      </w:r>
      <w:r w:rsidR="001F1183">
        <w:t xml:space="preserve"> </w:t>
      </w:r>
    </w:p>
    <w:p w:rsidRDefault="00C64D3D" w:rsidP="005C4E8D" w:rsidR="00153695">
      <w:pPr>
        <w:jc w:val="both"/>
      </w:pPr>
      <w:r>
        <w:tab/>
        <w:t xml:space="preserve">Osim </w:t>
      </w:r>
      <w:r w:rsidR="001F1183">
        <w:t>navedenog, Pr</w:t>
      </w:r>
      <w:r w:rsidR="00153695">
        <w:t>ijedlog za otvar</w:t>
      </w:r>
      <w:r w:rsidR="001F1183">
        <w:t>anje postupka stečaja potrošača ima niz nedostataka. Naime, potrošač je dužan uz prijedlog podnijeti potvrdu savjetovališta da pokušaj sklapanja izvasud</w:t>
      </w:r>
      <w:r w:rsidR="005B31EB">
        <w:t>sk</w:t>
      </w:r>
      <w:r w:rsidR="001F1183">
        <w:t xml:space="preserve">og sporazuma nije uspio te popis imovine i obveza kao i plan ispunjenja obveza. Nedostatak jednog od navedenih isprava čini prijedlog nedopuštenim pa se isti odbacuje bez pozivanja na dopunu prijedloga sukladno članku 44.stavak 3.Zakona. </w:t>
      </w:r>
      <w:r w:rsidR="005B31EB">
        <w:t xml:space="preserve">U </w:t>
      </w:r>
      <w:r w:rsidR="001F1183">
        <w:t>izvansudskom postupku pri odlučivanju o zahtjevu za provedbu izvansudskog postupka, potrošač je u smislu odredbe članka 12. Zakona, dužan priložiti  popis imovine i obveza te Plan ispunjenja obveza na propisanim obrascima, a sudu je uz potvrdu FINE dostavljen popis imovine i obveza, te plan ispunjenja obveza s naznakom datuma 12.srpnja 2016.god., bez da je potpisan od strane posrednika, iz čega proizlazi da navedeni popis i plan nije raspravljan pred posrednikom u izvansudskom postupku.</w:t>
      </w:r>
      <w:r w:rsidR="005B31EB">
        <w:t xml:space="preserve"> Također, Pl</w:t>
      </w:r>
      <w:r w:rsidR="000D6F8B" w:rsidRPr="00E04B79">
        <w:t>an i</w:t>
      </w:r>
      <w:r w:rsidR="00153695">
        <w:t>spunjenja obveze predlagatelja</w:t>
      </w:r>
      <w:r w:rsidR="000D6F8B" w:rsidRPr="00E04B79">
        <w:t xml:space="preserve"> nema propisan sadržaj iz odredbe članka</w:t>
      </w:r>
      <w:r w:rsidR="000D6F8B">
        <w:t xml:space="preserve"> 17.stava</w:t>
      </w:r>
      <w:r w:rsidR="005B31EB">
        <w:t>k 1. Zakona</w:t>
      </w:r>
      <w:r w:rsidR="00153695">
        <w:t>, p</w:t>
      </w:r>
      <w:r w:rsidR="000D6F8B">
        <w:t xml:space="preserve">rema </w:t>
      </w:r>
      <w:r w:rsidR="00153695">
        <w:t>kojem</w:t>
      </w:r>
      <w:r w:rsidR="000D6F8B">
        <w:t xml:space="preserve"> plan ispunjenja mora sadržavati p</w:t>
      </w:r>
      <w:r w:rsidR="006849BB">
        <w:t>ostotak umanjenja obveza, iznosa za isplatu</w:t>
      </w:r>
      <w:r w:rsidR="005B31EB">
        <w:t>, rokove</w:t>
      </w:r>
      <w:r w:rsidR="006849BB">
        <w:t xml:space="preserve"> isplate i način</w:t>
      </w:r>
      <w:r w:rsidR="005B31EB">
        <w:t xml:space="preserve"> ispunjenja obveze (dospijeće tražbine, vrsta i visina kamate koja se obračunava na dospjelu tražbinu) prema svakom od vjerovniku. </w:t>
      </w:r>
      <w:r w:rsidR="00FB3B8D">
        <w:t>Imajući u vidu prethodno navedeno kao i o</w:t>
      </w:r>
      <w:r w:rsidR="005B31EB">
        <w:t>dredb</w:t>
      </w:r>
      <w:r w:rsidR="00FB3B8D">
        <w:t>e</w:t>
      </w:r>
      <w:r w:rsidR="005B31EB">
        <w:t xml:space="preserve"> članka 44.stavak 3.i stavak 4. Zakona, </w:t>
      </w:r>
      <w:r w:rsidR="00FB3B8D">
        <w:t>prijedlog za otvaranje stečaja potrošača se odbacuje.</w:t>
      </w:r>
    </w:p>
    <w:p w:rsidRDefault="00FB3B8D" w:rsidP="001F1183" w:rsidR="001F1183">
      <w:pPr>
        <w:ind w:firstLine="708"/>
        <w:jc w:val="both"/>
      </w:pPr>
      <w:r>
        <w:t xml:space="preserve"> </w:t>
      </w:r>
    </w:p>
    <w:p w:rsidRDefault="000D6F8B" w:rsidP="00FB3B8D" w:rsidR="00DB6159">
      <w:pPr>
        <w:jc w:val="both"/>
      </w:pPr>
      <w:r>
        <w:tab/>
        <w:t>Slijedom navedenog</w:t>
      </w:r>
      <w:r w:rsidR="00C854EF">
        <w:t xml:space="preserve">, </w:t>
      </w:r>
      <w:r w:rsidR="001F1183">
        <w:t>odlučeno je kao u izreci rješenja.</w:t>
      </w:r>
    </w:p>
    <w:p w:rsidRDefault="001F1183" w:rsidP="001F1183" w:rsidR="001F1183" w:rsidRPr="005C4E8D">
      <w:pPr>
        <w:ind w:firstLine="708"/>
        <w:jc w:val="both"/>
      </w:pPr>
    </w:p>
    <w:p w:rsidRDefault="00D4659B" w:rsidP="00DB6159" w:rsidR="00D4659B" w:rsidRPr="005C4E8D">
      <w:pPr>
        <w:jc w:val="center"/>
      </w:pPr>
      <w:r w:rsidRPr="005C4E8D">
        <w:t>U Slavonskom Brodu</w:t>
      </w:r>
      <w:r w:rsidR="00A34085">
        <w:t>, 21</w:t>
      </w:r>
      <w:r w:rsidR="00DB6159">
        <w:t>.rujna</w:t>
      </w:r>
      <w:r w:rsidR="00C0696B">
        <w:t xml:space="preserve"> 2017.god.</w:t>
      </w:r>
    </w:p>
    <w:p w:rsidRDefault="008C6AC4" w:rsidP="00D4659B" w:rsidR="00D4659B" w:rsidRPr="005C4E8D">
      <w:pPr>
        <w:jc w:val="both"/>
      </w:pPr>
      <w:r w:rsidRPr="005C4E8D">
        <w:tab/>
      </w:r>
      <w:r w:rsidRPr="005C4E8D">
        <w:tab/>
      </w:r>
      <w:r w:rsidRPr="005C4E8D">
        <w:tab/>
      </w:r>
      <w:r w:rsidRPr="005C4E8D">
        <w:tab/>
      </w:r>
      <w:r w:rsidRPr="005C4E8D">
        <w:tab/>
      </w:r>
      <w:r w:rsidRPr="005C4E8D">
        <w:tab/>
      </w:r>
      <w:r w:rsidRPr="005C4E8D">
        <w:tab/>
      </w:r>
      <w:r w:rsidRPr="005C4E8D">
        <w:tab/>
      </w:r>
      <w:r w:rsidRPr="005C4E8D">
        <w:tab/>
      </w:r>
      <w:r w:rsidRPr="005C4E8D">
        <w:tab/>
        <w:t>Sutkinja</w:t>
      </w:r>
      <w:r w:rsidR="00D4659B" w:rsidRPr="005C4E8D">
        <w:t>:</w:t>
      </w:r>
    </w:p>
    <w:p w:rsidRDefault="00D4659B" w:rsidP="00D4659B" w:rsidR="00D4659B" w:rsidRPr="005C4E8D">
      <w:pPr>
        <w:jc w:val="both"/>
      </w:pPr>
    </w:p>
    <w:p w:rsidRDefault="00D4659B" w:rsidP="00D4659B" w:rsidR="00D4659B" w:rsidRPr="005C4E8D">
      <w:pPr>
        <w:jc w:val="both"/>
      </w:pPr>
      <w:r w:rsidRPr="005C4E8D">
        <w:tab/>
      </w:r>
      <w:r w:rsidRPr="005C4E8D">
        <w:tab/>
      </w:r>
      <w:r w:rsidRPr="005C4E8D">
        <w:tab/>
      </w:r>
      <w:r w:rsidRPr="005C4E8D">
        <w:tab/>
      </w:r>
      <w:r w:rsidRPr="005C4E8D">
        <w:tab/>
      </w:r>
      <w:r w:rsidRPr="005C4E8D">
        <w:tab/>
      </w:r>
      <w:r w:rsidRPr="005C4E8D">
        <w:tab/>
      </w:r>
      <w:r w:rsidR="001F1183">
        <w:t xml:space="preserve">   </w:t>
      </w:r>
      <w:r w:rsidRPr="005C4E8D">
        <w:tab/>
      </w:r>
      <w:r w:rsidRPr="005C4E8D">
        <w:tab/>
        <w:t>Ivanka Kovačević</w:t>
      </w:r>
    </w:p>
    <w:p w:rsidRDefault="00434567" w:rsidP="00D4659B" w:rsidR="00434567"/>
    <w:p w:rsidRDefault="00DB6159" w:rsidP="00D4659B" w:rsidR="00DB6159">
      <w:r>
        <w:t>UPUTA O PRAVNOM LIJEKU:</w:t>
      </w:r>
    </w:p>
    <w:p w:rsidRDefault="00DB6159" w:rsidP="00DB6159" w:rsidR="00C854EF">
      <w:pPr>
        <w:jc w:val="both"/>
      </w:pPr>
      <w:r>
        <w:t>Protiv ovog rješenja</w:t>
      </w:r>
      <w:r w:rsidR="00C854EF">
        <w:t xml:space="preserve"> žalbu može podnijeti potrošač u roku 15 dana računajući od proteka osmog dana od objave rješenja na mrežnoj stranici e-oglasne ploče Općinskog suda u Slavonskom Brodu. Žalba se podnosi ovom sudu u četiri (4) istovjetna primjerka, a o žalbi odlučuje nadležni Županijski sud.</w:t>
      </w:r>
    </w:p>
    <w:p w:rsidRDefault="00C854EF" w:rsidP="00DB6159" w:rsidR="00DB6159">
      <w:pPr>
        <w:jc w:val="both"/>
      </w:pPr>
      <w:r>
        <w:t xml:space="preserve"> </w:t>
      </w:r>
    </w:p>
    <w:p w:rsidRDefault="00DB6159" w:rsidP="00DB6159" w:rsidR="00DB6159">
      <w:pPr>
        <w:jc w:val="both"/>
      </w:pPr>
    </w:p>
    <w:p w:rsidRDefault="00DB6159" w:rsidP="00DB6159" w:rsidR="00DB6159">
      <w:pPr>
        <w:jc w:val="both"/>
      </w:pPr>
      <w:r>
        <w:t>Dna:</w:t>
      </w:r>
    </w:p>
    <w:p w:rsidRDefault="00C854EF" w:rsidP="00DB6159" w:rsidR="00C854EF">
      <w:pPr>
        <w:jc w:val="both"/>
      </w:pPr>
      <w:r>
        <w:t>1</w:t>
      </w:r>
      <w:r w:rsidR="00DB6159">
        <w:t>.e-oglasna ploča</w:t>
      </w:r>
      <w:r>
        <w:t xml:space="preserve"> ovog suda -</w:t>
      </w:r>
      <w:r w:rsidR="001F1183">
        <w:t xml:space="preserve"> </w:t>
      </w:r>
      <w:r>
        <w:t>8 dana</w:t>
      </w:r>
    </w:p>
    <w:p w:rsidRDefault="00C854EF" w:rsidP="00C854EF" w:rsidR="00E04B79">
      <w:pPr>
        <w:jc w:val="both"/>
      </w:pPr>
      <w:r>
        <w:t xml:space="preserve">2.Potrošač </w:t>
      </w:r>
      <w:r w:rsidR="00A34085">
        <w:t xml:space="preserve">Anđelko Rudeš, Slav.Brod, Naselje Jelas 2/B </w:t>
      </w:r>
      <w:r w:rsidR="00E04B79">
        <w:t xml:space="preserve"> </w:t>
      </w:r>
    </w:p>
    <w:p w:rsidRDefault="001F1183" w:rsidP="00C854EF" w:rsidR="00C854EF">
      <w:pPr>
        <w:jc w:val="both"/>
      </w:pPr>
      <w:r>
        <w:t xml:space="preserve"> </w:t>
      </w:r>
    </w:p>
    <w:p w:rsidRDefault="00C854EF" w:rsidP="00DB6159" w:rsidR="00C854EF">
      <w:pPr>
        <w:jc w:val="both"/>
      </w:pPr>
    </w:p>
    <w:p w:rsidRDefault="00C854EF" w:rsidP="00DB6159" w:rsidR="00C854EF">
      <w:pPr>
        <w:jc w:val="both"/>
      </w:pPr>
    </w:p>
    <w:p w:rsidRDefault="00C854EF" w:rsidP="00DB6159" w:rsidR="00C854EF">
      <w:pPr>
        <w:jc w:val="both"/>
      </w:pPr>
    </w:p>
    <w:p w:rsidRDefault="00C854EF" w:rsidP="00DB6159" w:rsidR="00C854EF">
      <w:pPr>
        <w:jc w:val="both"/>
      </w:pPr>
    </w:p>
    <w:p w:rsidRDefault="00C854EF" w:rsidP="00D4659B" w:rsidR="00D4659B" w:rsidRPr="005C4E8D">
      <w:r>
        <w:t xml:space="preserve"> </w:t>
      </w:r>
    </w:p>
    <w:p w:rsidRDefault="00C0696B" w:rsidP="00D4659B" w:rsidR="00D4659B" w:rsidRPr="005C4E8D">
      <w:pPr>
        <w:jc w:val="both"/>
      </w:pPr>
      <w:r>
        <w:t xml:space="preserve"> </w:t>
      </w:r>
    </w:p>
    <w:p w:rsidRDefault="00C0696B" w:rsidP="00D4659B" w:rsidR="005C4E8D" w:rsidRPr="005C4E8D">
      <w:pPr>
        <w:jc w:val="both"/>
      </w:pPr>
      <w:r>
        <w:t xml:space="preserve"> </w:t>
      </w:r>
    </w:p>
    <w:p w:rsidRDefault="005C4E8D" w:rsidP="00D4659B" w:rsidR="00D4659B" w:rsidRPr="005C4E8D">
      <w:pPr>
        <w:jc w:val="both"/>
      </w:pPr>
      <w:r w:rsidRPr="005C4E8D">
        <w:t xml:space="preserve"> </w:t>
      </w:r>
    </w:p>
    <w:sectPr w:rsidSect="00D4659B" w:rsidR="00D4659B" w:rsidRPr="005C4E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5C0" w:rsidR="00C105C0">
      <w:r>
        <w:separator/>
      </w:r>
    </w:p>
  </w:endnote>
  <w:endnote w:id="0" w:type="continuationSeparator">
    <w:p w:rsidRDefault="00C105C0" w:rsidR="00C10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5C0" w:rsidR="00C105C0">
      <w:r>
        <w:separator/>
      </w:r>
    </w:p>
  </w:footnote>
  <w:footnote w:id="0" w:type="continuationSeparator">
    <w:p w:rsidRDefault="00C105C0" w:rsidR="00C10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7714" w:rsidP="00550036" w:rsidR="00B977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7714" w:rsidR="00B977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7714" w:rsidP="00550036" w:rsidR="00B977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6E18">
      <w:rPr>
        <w:rStyle w:val="Brojstranice"/>
        <w:noProof/>
      </w:rPr>
      <w:t>2</w:t>
    </w:r>
    <w:r>
      <w:rPr>
        <w:rStyle w:val="Brojstranice"/>
      </w:rPr>
      <w:fldChar w:fldCharType="end"/>
    </w:r>
  </w:p>
  <w:p w:rsidRDefault="00B97714" w:rsidR="00B977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CE462F"/>
    <w:multiLevelType w:val="hybridMultilevel"/>
    <w:tmpl w:val="7D56AD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659B"/>
    <w:rsid w:val="0001389E"/>
    <w:rsid w:val="0002103F"/>
    <w:rsid w:val="00050C3F"/>
    <w:rsid w:val="000D24C1"/>
    <w:rsid w:val="000D6F8B"/>
    <w:rsid w:val="00152981"/>
    <w:rsid w:val="00153695"/>
    <w:rsid w:val="00163DF0"/>
    <w:rsid w:val="001C1B2A"/>
    <w:rsid w:val="001C5DB2"/>
    <w:rsid w:val="001F1183"/>
    <w:rsid w:val="00252379"/>
    <w:rsid w:val="00287ED2"/>
    <w:rsid w:val="003301FD"/>
    <w:rsid w:val="0033709D"/>
    <w:rsid w:val="0034407F"/>
    <w:rsid w:val="0038169E"/>
    <w:rsid w:val="003A7217"/>
    <w:rsid w:val="00434567"/>
    <w:rsid w:val="00486DD8"/>
    <w:rsid w:val="004E67B1"/>
    <w:rsid w:val="00513384"/>
    <w:rsid w:val="00532755"/>
    <w:rsid w:val="00550036"/>
    <w:rsid w:val="00553261"/>
    <w:rsid w:val="00577800"/>
    <w:rsid w:val="005A58C1"/>
    <w:rsid w:val="005B31EB"/>
    <w:rsid w:val="005B6EF9"/>
    <w:rsid w:val="005C4E8D"/>
    <w:rsid w:val="005C5EE6"/>
    <w:rsid w:val="005E7DB8"/>
    <w:rsid w:val="005F398D"/>
    <w:rsid w:val="006162DB"/>
    <w:rsid w:val="0062021B"/>
    <w:rsid w:val="0062270D"/>
    <w:rsid w:val="006734A5"/>
    <w:rsid w:val="006849BB"/>
    <w:rsid w:val="00685E50"/>
    <w:rsid w:val="006965FF"/>
    <w:rsid w:val="00703571"/>
    <w:rsid w:val="00746577"/>
    <w:rsid w:val="00782036"/>
    <w:rsid w:val="0078608A"/>
    <w:rsid w:val="007F33BF"/>
    <w:rsid w:val="00854CC0"/>
    <w:rsid w:val="008727BD"/>
    <w:rsid w:val="008C6AC4"/>
    <w:rsid w:val="00912AB8"/>
    <w:rsid w:val="0095735E"/>
    <w:rsid w:val="00963237"/>
    <w:rsid w:val="00966E18"/>
    <w:rsid w:val="009B1DF5"/>
    <w:rsid w:val="00A34085"/>
    <w:rsid w:val="00A57E0C"/>
    <w:rsid w:val="00A92BFE"/>
    <w:rsid w:val="00AA4333"/>
    <w:rsid w:val="00AB1369"/>
    <w:rsid w:val="00AE34FC"/>
    <w:rsid w:val="00AF46CE"/>
    <w:rsid w:val="00B37A89"/>
    <w:rsid w:val="00B97714"/>
    <w:rsid w:val="00BC3EF4"/>
    <w:rsid w:val="00C0696B"/>
    <w:rsid w:val="00C105C0"/>
    <w:rsid w:val="00C201DB"/>
    <w:rsid w:val="00C34ABD"/>
    <w:rsid w:val="00C64D3D"/>
    <w:rsid w:val="00C76126"/>
    <w:rsid w:val="00C854EF"/>
    <w:rsid w:val="00CB47DD"/>
    <w:rsid w:val="00D20342"/>
    <w:rsid w:val="00D23C2A"/>
    <w:rsid w:val="00D4659B"/>
    <w:rsid w:val="00D812B1"/>
    <w:rsid w:val="00D86128"/>
    <w:rsid w:val="00DB6159"/>
    <w:rsid w:val="00DC106B"/>
    <w:rsid w:val="00DD2C9B"/>
    <w:rsid w:val="00E04B79"/>
    <w:rsid w:val="00E6250D"/>
    <w:rsid w:val="00E67552"/>
    <w:rsid w:val="00E77AEB"/>
    <w:rsid w:val="00ED369C"/>
    <w:rsid w:val="00F1380D"/>
    <w:rsid w:val="00F20FAB"/>
    <w:rsid w:val="00F26289"/>
    <w:rsid w:val="00FA3875"/>
    <w:rsid w:val="00FB3B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4659B"/>
    <w:pPr>
      <w:tabs>
        <w:tab w:pos="4536" w:val="center"/>
        <w:tab w:pos="9072" w:val="right"/>
      </w:tabs>
    </w:pPr>
  </w:style>
  <w:style w:styleId="Brojstranice" w:type="character">
    <w:name w:val="page number"/>
    <w:basedOn w:val="Zadanifontodlomka"/>
    <w:rsid w:val="00D4659B"/>
  </w:style>
  <w:style w:styleId="Tekstbalonia" w:type="paragraph">
    <w:name w:val="Balloon Text"/>
    <w:basedOn w:val="Normal"/>
    <w:link w:val="TekstbaloniaChar"/>
    <w:rsid w:val="0002103F"/>
    <w:rPr>
      <w:rFonts w:cs="Tahoma" w:hAnsi="Tahoma" w:ascii="Tahoma"/>
      <w:sz w:val="16"/>
      <w:szCs w:val="16"/>
    </w:rPr>
  </w:style>
  <w:style w:customStyle="true" w:styleId="TekstbaloniaChar" w:type="character">
    <w:name w:val="Tekst balončića Char"/>
    <w:basedOn w:val="Zadanifontodlomka"/>
    <w:link w:val="Tekstbalonia"/>
    <w:rsid w:val="0002103F"/>
    <w:rPr>
      <w:rFonts w:cs="Tahoma" w:hAnsi="Tahoma" w:ascii="Tahoma"/>
      <w:sz w:val="16"/>
      <w:szCs w:val="16"/>
    </w:rPr>
  </w:style>
  <w:style w:styleId="Tekstrezerviranogmjesta" w:type="character">
    <w:name w:val="Placeholder Text"/>
    <w:basedOn w:val="Zadanifontodlomka"/>
    <w:uiPriority w:val="99"/>
    <w:semiHidden/>
    <w:rsid w:val="00966E18"/>
    <w:rPr>
      <w:color w:val="808080"/>
      <w:bdr w:space="0" w:sz="0" w:color="auto" w:val="none"/>
      <w:shd w:fill="auto" w:color="auto" w:val="clear"/>
    </w:rPr>
  </w:style>
  <w:style w:customStyle="true" w:styleId="eSPISCCParagraphDefaultFont" w:type="character">
    <w:name w:val="eSPIS_CC_Paragraph Default Font"/>
    <w:basedOn w:val="Zadanifontodlomka"/>
    <w:rsid w:val="00966E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6E18"/>
    <w:rPr>
      <w:bdr w:space="0" w:sz="0" w:color="auto" w:val="none"/>
      <w:shd w:fill="FFFFCC" w:color="auto" w:val="clear"/>
      <w:lang w:val="hr-HR"/>
    </w:rPr>
  </w:style>
  <w:style w:customStyle="true" w:styleId="PozadinaSvijetloCrvena" w:type="character">
    <w:name w:val="Pozadina_SvijetloCrvena"/>
    <w:basedOn w:val="eSPISCCParagraphDefaultFont"/>
    <w:rsid w:val="00966E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6E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4659B"/>
    <w:pPr>
      <w:tabs>
        <w:tab w:pos="4536" w:val="center"/>
        <w:tab w:pos="9072" w:val="right"/>
      </w:tabs>
    </w:pPr>
  </w:style>
  <w:style w:styleId="Brojstranice" w:type="character">
    <w:name w:val="page number"/>
    <w:basedOn w:val="Zadanifontodlomka"/>
    <w:rsid w:val="00D4659B"/>
  </w:style>
  <w:style w:styleId="Tekstbalonia" w:type="paragraph">
    <w:name w:val="Balloon Text"/>
    <w:basedOn w:val="Normal"/>
    <w:link w:val="TekstbaloniaChar"/>
    <w:rsid w:val="0002103F"/>
    <w:rPr>
      <w:rFonts w:ascii="Tahoma" w:cs="Tahoma" w:hAnsi="Tahoma"/>
      <w:sz w:val="16"/>
      <w:szCs w:val="16"/>
    </w:rPr>
  </w:style>
  <w:style w:customStyle="1" w:styleId="TekstbaloniaChar" w:type="character">
    <w:name w:val="Tekst balončića Char"/>
    <w:basedOn w:val="Zadanifontodlomka"/>
    <w:link w:val="Tekstbalonia"/>
    <w:rsid w:val="0002103F"/>
    <w:rPr>
      <w:rFonts w:ascii="Tahoma" w:cs="Tahoma" w:hAnsi="Tahoma"/>
      <w:sz w:val="16"/>
      <w:szCs w:val="16"/>
    </w:rPr>
  </w:style>
  <w:style w:styleId="Tekstrezerviranogmjesta" w:type="character">
    <w:name w:val="Placeholder Text"/>
    <w:basedOn w:val="Zadanifontodlomka"/>
    <w:uiPriority w:val="99"/>
    <w:semiHidden/>
    <w:rsid w:val="00966E18"/>
    <w:rPr>
      <w:color w:val="808080"/>
      <w:bdr w:color="auto" w:space="0" w:sz="0" w:val="none"/>
      <w:shd w:color="auto" w:fill="auto" w:val="clear"/>
    </w:rPr>
  </w:style>
  <w:style w:customStyle="1" w:styleId="eSPISCCParagraphDefaultFont" w:type="character">
    <w:name w:val="eSPIS_CC_Paragraph Default Font"/>
    <w:basedOn w:val="Zadanifontodlomka"/>
    <w:rsid w:val="00966E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6E18"/>
    <w:rPr>
      <w:bdr w:color="auto" w:space="0" w:sz="0" w:val="none"/>
      <w:shd w:color="auto" w:fill="FFFFCC" w:val="clear"/>
      <w:lang w:val="hr-HR"/>
    </w:rPr>
  </w:style>
  <w:style w:customStyle="1" w:styleId="PozadinaSvijetloCrvena" w:type="character">
    <w:name w:val="Pozadina_SvijetloCrvena"/>
    <w:basedOn w:val="eSPISCCParagraphDefaultFont"/>
    <w:rsid w:val="00966E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6E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Ivanka</izvorni_sadrzaj>
    <derivirana_varijabla naziv="DomainObject.DonositeljOdluke.Ime_1">Ivanka</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Anđelko Rudeš</izvorni_sadrzaj>
    <derivirana_varijabla naziv="DomainObject.Predmet.ProtustrankaFormated_1">  Anđelko Rudeš</derivirana_varijabla>
  </DomainObject.Predmet.ProtustrankaFormated>
  <DomainObject.Predmet.ProtustrankaFormatedOIB>
    <izvorni_sadrzaj>  Anđelko Rudeš, OIB 88177780162</izvorni_sadrzaj>
    <derivirana_varijabla naziv="DomainObject.Predmet.ProtustrankaFormatedOIB_1">  Anđelko Rudeš, OIB 88177780162</derivirana_varijabla>
  </DomainObject.Predmet.ProtustrankaFormatedOIB>
  <DomainObject.Predmet.ProtustrankaFormatedWithAdress>
    <izvorni_sadrzaj> Anđelko Rudeš, Naselje Jelas 2b, 35000 Slavonski Brod</izvorni_sadrzaj>
    <derivirana_varijabla naziv="DomainObject.Predmet.ProtustrankaFormatedWithAdress_1"> Anđelko Rudeš, Naselje Jelas 2b, 35000 Slavonski Brod</derivirana_varijabla>
  </DomainObject.Predmet.ProtustrankaFormatedWithAdress>
  <DomainObject.Predmet.ProtustrankaFormatedWithAdressOIB>
    <izvorni_sadrzaj> Anđelko Rudeš, OIB 88177780162, Naselje Jelas 2b, 35000 Slavonski Brod</izvorni_sadrzaj>
    <derivirana_varijabla naziv="DomainObject.Predmet.ProtustrankaFormatedWithAdressOIB_1"> Anđelko Rudeš, OIB 88177780162, Naselje Jelas 2b, 35000 Slavonski Brod</derivirana_varijabla>
  </DomainObject.Predmet.ProtustrankaFormatedWithAdressOIB>
  <DomainObject.Predmet.ProtustrankaWithAdress>
    <izvorni_sadrzaj>Anđelko Rudeš Naselje Jelas 2b, 35000 Slavonski Brod</izvorni_sadrzaj>
    <derivirana_varijabla naziv="DomainObject.Predmet.ProtustrankaWithAdress_1">Anđelko Rudeš Naselje Jelas 2b, 35000 Slavonski Brod</derivirana_varijabla>
  </DomainObject.Predmet.ProtustrankaWithAdress>
  <DomainObject.Predmet.ProtustrankaWithAdressOIB>
    <izvorni_sadrzaj>Anđelko Rudeš, OIB 88177780162, Naselje Jelas 2b, 35000 Slavonski Brod</izvorni_sadrzaj>
    <derivirana_varijabla naziv="DomainObject.Predmet.ProtustrankaWithAdressOIB_1">Anđelko Rudeš, OIB 88177780162, Naselje Jelas 2b, 35000 Slavonski Brod</derivirana_varijabla>
  </DomainObject.Predmet.ProtustrankaWithAdressOIB>
  <DomainObject.Predmet.ProtustrankaNazivFormated>
    <izvorni_sadrzaj>Anđelko Rudeš</izvorni_sadrzaj>
    <derivirana_varijabla naziv="DomainObject.Predmet.ProtustrankaNazivFormated_1">Anđelko Rudeš</derivirana_varijabla>
  </DomainObject.Predmet.ProtustrankaNazivFormated>
  <DomainObject.Predmet.ProtustrankaNazivFormatedOIB>
    <izvorni_sadrzaj>Anđelko Rudeš, OIB 88177780162</izvorni_sadrzaj>
    <derivirana_varijabla naziv="DomainObject.Predmet.ProtustrankaNazivFormatedOIB_1">Anđelko Rudeš, OIB 88177780162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Ref 9</izvorni_sadrzaj>
    <derivirana_varijabla naziv="DomainObject.Predmet.Referada.Oznaka_1">Ref 9</derivirana_varijabla>
  </DomainObject.Predmet.Referada.Oznaka>
  <DomainObject.Predmet.Referada.Prostorija.Naziv>
    <izvorni_sadrzaj>Ured 26</izvorni_sadrzaj>
    <derivirana_varijabla naziv="DomainObject.Predmet.Referada.Prostorija.Naziv_1">Ured 26</derivirana_varijabla>
  </DomainObject.Predmet.Referada.Prostorija.Naziv>
  <DomainObject.Predmet.Referada.Prostorija.Oznaka>
    <izvorni_sadrzaj>Ured 26</izvorni_sadrzaj>
    <derivirana_varijabla naziv="DomainObject.Predmet.Referada.Prostorija.Oznaka_1">Ured 26</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Ivanka Kovačević</izvorni_sadrzaj>
    <derivirana_varijabla naziv="DomainObject.Predmet.Referada.Sudac_1">Ivanka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 13</izvorni_sadrzaj>
    <derivirana_varijabla naziv="DomainObject.Predmet.Sud.Adresa.UlicaIKBR_1">Trg Pobjede 13</derivirana_varijabla>
  </DomainObject.Predmet.Sud.Adresa.UlicaIKBR>
  <DomainObject.Predmet.Sud.Naziv>
    <izvorni_sadrzaj>Općinski sud u Slavonskom Brodu</izvorni_sadrzaj>
    <derivirana_varijabla naziv="DomainObject.Predmet.Sud.Naziv_1">Općinski sud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Ured 59</izvorni_sadrzaj>
    <derivirana_varijabla naziv="DomainObject.Predmet.UstrojstvenaJedinicaVodi.Prostorija.Naziv_1">Ured 59</derivirana_varijabla>
  </DomainObject.Predmet.UstrojstvenaJedinicaVodi.Prostorija.Naziv>
  <DomainObject.Predmet.UstrojstvenaJedinicaVodi.Prostorija.Oznaka>
    <izvorni_sadrzaj>Ured 59</izvorni_sadrzaj>
    <derivirana_varijabla naziv="DomainObject.Predmet.UstrojstvenaJedinicaVodi.Prostorija.Oznaka_1">Ured 59</derivirana_varijabla>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Mirković</izvorni_sadrzaj>
    <derivirana_varijabla naziv="DomainObject.Predmet.Zapisnicar_1">Marija Mirković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Anđelko Rudeš</item>
    </izvorni_sadrzaj>
    <derivirana_varijabla naziv="DomainObject.Predmet.ProtuStrankaListFormated_1">
      <item>Anđelko Rudeš</item>
    </derivirana_varijabla>
  </DomainObject.Predmet.ProtuStrankaListFormated>
  <DomainObject.Predmet.ProtuStrankaListFormatedOIB>
    <izvorni_sadrzaj>
      <item>Anđelko Rudeš, OIB 88177780162</item>
    </izvorni_sadrzaj>
    <derivirana_varijabla naziv="DomainObject.Predmet.ProtuStrankaListFormatedOIB_1">
      <item>Anđelko Rudeš, OIB 88177780162</item>
    </derivirana_varijabla>
  </DomainObject.Predmet.ProtuStrankaListFormatedOIB>
  <DomainObject.Predmet.ProtuStrankaListFormatedWithAdress>
    <izvorni_sadrzaj>
      <item>Anđelko Rudeš, Naselje Jelas 2b, 35000 Slavonski Brod</item>
    </izvorni_sadrzaj>
    <derivirana_varijabla naziv="DomainObject.Predmet.ProtuStrankaListFormatedWithAdress_1">
      <item>Anđelko Rudeš, Naselje Jelas 2b, 35000 Slavonski Brod</item>
    </derivirana_varijabla>
  </DomainObject.Predmet.ProtuStrankaListFormatedWithAdress>
  <DomainObject.Predmet.ProtuStrankaListFormatedWithAdressOIB>
    <izvorni_sadrzaj>
      <item>Anđelko Rudeš, OIB 88177780162, Naselje Jelas 2b, 35000 Slavonski Brod</item>
    </izvorni_sadrzaj>
    <derivirana_varijabla naziv="DomainObject.Predmet.ProtuStrankaListFormatedWithAdressOIB_1">
      <item>Anđelko Rudeš, OIB 88177780162, Naselje Jelas 2b, 35000 Slavonski Brod</item>
    </derivirana_varijabla>
  </DomainObject.Predmet.ProtuStrankaListFormatedWithAdressOIB>
  <DomainObject.Predmet.ProtuStrankaListNazivFormated>
    <izvorni_sadrzaj>
      <item>Anđelko Rudeš</item>
    </izvorni_sadrzaj>
    <derivirana_varijabla naziv="DomainObject.Predmet.ProtuStrankaListNazivFormated_1">
      <item>Anđelko Rudeš</item>
    </derivirana_varijabla>
  </DomainObject.Predmet.ProtuStrankaListNazivFormated>
  <DomainObject.Predmet.ProtuStrankaListNazivFormatedOIB>
    <izvorni_sadrzaj>
      <item>Anđelko Rudeš, OIB 88177780162</item>
    </izvorni_sadrzaj>
    <derivirana_varijabla naziv="DomainObject.Predmet.ProtuStrankaListNazivFormatedOIB_1">
      <item>Anđelko Rudeš, OIB 88177780162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Anđelko Rudeš</izvorni_sadrzaj>
    <derivirana_varijabla naziv="DomainObject.Predmet.ProtustrankaIDrugi_1">Anđelko Rudeš</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Anđelko Rudeš, OIB 88177780162, Naselje Jelas 2b, 35000 Slavonski Brod</izvorni_sadrzaj>
    <derivirana_varijabla naziv="DomainObject.Predmet.ProtustrankaIDrugiAdressOIB_1">Anđelko Rudeš, OIB 88177780162, Naselje Jelas 2b,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Anđelko Rudeš</item>
    </izvorni_sadrzaj>
    <derivirana_varijabla naziv="DomainObject.Predmet.SudioniciListNaziv_1">
      <item>Anđelko Rudeš</item>
    </derivirana_varijabla>
  </DomainObject.Predmet.SudioniciListNaziv>
  <DomainObject.Predmet.SudioniciListAdressOIB>
    <izvorni_sadrzaj>
      <item>Anđelko Rudeš, OIB 88177780162, Naselje Jelas 2b,35000 Slavonski Brod</item>
    </izvorni_sadrzaj>
    <derivirana_varijabla naziv="DomainObject.Predmet.SudioniciListAdressOIB_1">
      <item>Anđelko Rudeš, OIB 88177780162, Naselje Jelas 2b,35000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88177780162</item>
    </izvorni_sadrzaj>
    <derivirana_varijabla naziv="DomainObject.Predmet.SudioniciListNazivOIB_1">
      <item>, OIB 88177780162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DF7D2-3263-44FD-B8D2-741DDB9B2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701</properties:Words>
  <properties:Characters>4024</properties:Characters>
  <properties:Lines>93</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P-</vt:lpstr>
    </vt:vector>
  </properties:TitlesOfParts>
  <properties:LinksUpToDate>false</properties:LinksUpToDate>
  <properties:CharactersWithSpaces>4827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2017-09-21T08:02:00Z</dcterms:created>
  <dc:creator>Ministarstvo pravosuđa</dc:creator>
  <cp:lastModifiedBy>Marija Mirković</cp:lastModifiedBy>
  <cp:lastPrinted>2017-09-21T08:00:00Z</cp:lastPrinted>
  <dcterms:modified xmlns:xsi="http://www.w3.org/2001/XMLSchema-instance" xsi:type="dcterms:W3CDTF">2017-09-21T08:02:00Z</dcterms:modified>
  <cp:revision>3</cp:revision>
  <dc:title>Broj: 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