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c0ddd" w14:paraId="f5c0ddd"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3E5C1B">
        <w:rPr>
          <w:rFonts w:cs="Times New Roman" w:eastAsia="Times New Roman"/>
          <w:szCs w:val="24"/>
          <w:lang w:eastAsia="hr-HR"/>
        </w:rPr>
        <w:t>4025</w:t>
      </w:r>
      <w:r w:rsidR="00AC6C38">
        <w:rPr>
          <w:rFonts w:cs="Times New Roman" w:eastAsia="Times New Roman"/>
          <w:szCs w:val="24"/>
          <w:lang w:eastAsia="hr-HR"/>
        </w:rPr>
        <w:t>/16</w:t>
      </w:r>
      <w:r w:rsidR="007D4D8A">
        <w:rPr>
          <w:rFonts w:cs="Times New Roman" w:eastAsia="Times New Roman"/>
          <w:szCs w:val="24"/>
          <w:lang w:eastAsia="hr-HR"/>
        </w:rPr>
        <w:t>-11</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w:t>
      </w:r>
      <w:r w:rsidR="0033165C">
        <w:rPr>
          <w:szCs w:val="24"/>
        </w:rPr>
        <w:t>IJE, Regionalni centar Zagreb, P</w:t>
      </w:r>
      <w:r w:rsidR="00AC6C38">
        <w:rPr>
          <w:szCs w:val="24"/>
        </w:rPr>
        <w:t>odružnica Zagreb,Trg svibanjskih žrtava 1995. 1,</w:t>
      </w:r>
      <w:r w:rsidRPr="008511A6">
        <w:rPr>
          <w:rFonts w:cs="Times New Roman" w:eastAsia="Times New Roman"/>
          <w:szCs w:val="24"/>
          <w:lang w:eastAsia="hr-HR"/>
        </w:rPr>
        <w:t xml:space="preserve"> za otvaranjem stečajnog postupka nad</w:t>
      </w:r>
      <w:r w:rsidR="00650CAC">
        <w:rPr>
          <w:rFonts w:cs="Times New Roman" w:eastAsia="Times New Roman"/>
          <w:szCs w:val="24"/>
          <w:lang w:eastAsia="hr-HR"/>
        </w:rPr>
        <w:t xml:space="preserve"> dužnikom</w:t>
      </w:r>
      <w:r w:rsidRPr="008511A6">
        <w:rPr>
          <w:rFonts w:cs="Times New Roman" w:eastAsia="Times New Roman"/>
          <w:szCs w:val="24"/>
          <w:lang w:eastAsia="hr-HR"/>
        </w:rPr>
        <w:t xml:space="preserve"> </w:t>
      </w:r>
      <w:r w:rsidR="003E5C1B">
        <w:rPr>
          <w:lang w:val="pt-BR"/>
        </w:rPr>
        <w:t>VAP  d.o.o., Zagreb, Puljska 1, OIB: 97952229558</w:t>
      </w:r>
      <w:r w:rsidR="00C85CF6">
        <w:t xml:space="preserve">, </w:t>
      </w:r>
      <w:r w:rsidRPr="008511A6">
        <w:rPr>
          <w:rFonts w:cs="Times New Roman" w:eastAsia="Times New Roman"/>
          <w:szCs w:val="24"/>
          <w:lang w:eastAsia="hr-HR"/>
        </w:rPr>
        <w:t xml:space="preserve"> </w:t>
      </w:r>
      <w:r w:rsidRPr="00586350">
        <w:rPr>
          <w:rFonts w:cs="Times New Roman" w:eastAsia="Times New Roman"/>
          <w:szCs w:val="24"/>
          <w:lang w:eastAsia="hr-HR"/>
        </w:rPr>
        <w:t xml:space="preserve">dana </w:t>
      </w:r>
      <w:r w:rsidR="00DD0E8C">
        <w:rPr>
          <w:rFonts w:cs="Times New Roman" w:eastAsia="Times New Roman"/>
          <w:szCs w:val="24"/>
          <w:lang w:eastAsia="hr-HR"/>
        </w:rPr>
        <w:t>12</w:t>
      </w:r>
      <w:r w:rsidR="006C1DA1" w:rsidRPr="00586350">
        <w:rPr>
          <w:rFonts w:cs="Times New Roman" w:eastAsia="Times New Roman"/>
          <w:szCs w:val="24"/>
          <w:lang w:eastAsia="hr-HR"/>
        </w:rPr>
        <w:t xml:space="preserve">. </w:t>
      </w:r>
      <w:r w:rsidR="00803882">
        <w:rPr>
          <w:rFonts w:cs="Times New Roman" w:eastAsia="Times New Roman"/>
          <w:szCs w:val="24"/>
          <w:lang w:eastAsia="hr-HR"/>
        </w:rPr>
        <w:t>srpnja</w:t>
      </w:r>
      <w:r w:rsidR="00AC6C38" w:rsidRPr="00586350">
        <w:rPr>
          <w:rFonts w:cs="Times New Roman" w:eastAsia="Times New Roman"/>
          <w:szCs w:val="24"/>
          <w:lang w:eastAsia="hr-HR"/>
        </w:rPr>
        <w:t xml:space="preserve"> 2018</w:t>
      </w:r>
      <w:r w:rsidRPr="00586350">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3E5C1B">
        <w:rPr>
          <w:lang w:val="pt-BR"/>
        </w:rPr>
        <w:t>VAP  d.o.o., Zagreb, Puljska 1, OIB: 97952229558</w:t>
      </w:r>
      <w:r w:rsidR="00D22E20" w:rsidRPr="00D22E20">
        <w:t>,</w:t>
      </w:r>
      <w:r w:rsidRPr="008511A6">
        <w:rPr>
          <w:rFonts w:cs="Times New Roman" w:eastAsia="Times New Roman"/>
          <w:szCs w:val="24"/>
          <w:lang w:eastAsia="hr-HR"/>
        </w:rPr>
        <w:t xml:space="preserve"> za privremenog stečaj</w:t>
      </w:r>
      <w:r w:rsidR="00FF544C">
        <w:rPr>
          <w:rFonts w:cs="Times New Roman" w:eastAsia="Times New Roman"/>
          <w:szCs w:val="24"/>
          <w:lang w:eastAsia="hr-HR"/>
        </w:rPr>
        <w:t xml:space="preserve">nog upravitelja imenuje se </w:t>
      </w:r>
      <w:r w:rsidR="003E5C1B">
        <w:rPr>
          <w:rFonts w:cs="Times New Roman" w:eastAsia="Times New Roman"/>
          <w:szCs w:val="24"/>
          <w:lang w:eastAsia="hr-HR"/>
        </w:rPr>
        <w:t>Ana Maria Međimurec,</w:t>
      </w:r>
      <w:r w:rsidR="00572BD7">
        <w:rPr>
          <w:rFonts w:cs="Times New Roman" w:eastAsia="Times New Roman"/>
          <w:szCs w:val="24"/>
          <w:lang w:eastAsia="hr-HR"/>
        </w:rPr>
        <w:t xml:space="preserve"> Zagreb, Ilica 104, OIB 86890331310.</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530257"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914D43">
        <w:rPr>
          <w:rFonts w:cs="Times New Roman" w:eastAsia="Times New Roman"/>
          <w:szCs w:val="24"/>
          <w:lang w:eastAsia="hr-HR"/>
        </w:rPr>
        <w:t>mrežnoj stranici e-oglasna</w:t>
      </w:r>
      <w:r w:rsidR="00972424">
        <w:rPr>
          <w:rFonts w:cs="Times New Roman" w:eastAsia="Times New Roman"/>
          <w:szCs w:val="24"/>
          <w:lang w:eastAsia="hr-HR"/>
        </w:rPr>
        <w:t xml:space="preserve"> ploča</w:t>
      </w:r>
      <w:r w:rsidR="008511A6" w:rsidRPr="008511A6">
        <w:rPr>
          <w:rFonts w:cs="Times New Roman" w:eastAsia="Times New Roman"/>
          <w:szCs w:val="24"/>
          <w:lang w:eastAsia="hr-HR"/>
        </w:rPr>
        <w:t xml:space="preserve"> </w:t>
      </w:r>
      <w:r w:rsidR="00914D43">
        <w:rPr>
          <w:rFonts w:cs="Times New Roman" w:eastAsia="Times New Roman"/>
          <w:szCs w:val="24"/>
          <w:lang w:eastAsia="hr-HR"/>
        </w:rPr>
        <w:t>Trgovačkog suda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530257"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7A5113" w:rsidP="00BC6A94" w:rsidR="00BC6A94" w:rsidRPr="002D024E">
      <w:pPr>
        <w:ind w:firstLine="720"/>
        <w:jc w:val="center"/>
        <w:rPr>
          <w:b/>
          <w:color w:val="000000"/>
          <w:szCs w:val="24"/>
          <w:u w:val="single"/>
        </w:rPr>
      </w:pPr>
      <w:r>
        <w:rPr>
          <w:b/>
          <w:color w:val="000000"/>
          <w:szCs w:val="24"/>
          <w:u w:val="single"/>
        </w:rPr>
        <w:t>23</w:t>
      </w:r>
      <w:r w:rsidR="0033318F">
        <w:rPr>
          <w:b/>
          <w:color w:val="000000"/>
          <w:szCs w:val="24"/>
          <w:u w:val="single"/>
        </w:rPr>
        <w:t>.</w:t>
      </w:r>
      <w:r w:rsidR="00DA51B6" w:rsidRPr="002D024E">
        <w:rPr>
          <w:b/>
          <w:color w:val="000000"/>
          <w:szCs w:val="24"/>
          <w:u w:val="single"/>
        </w:rPr>
        <w:t xml:space="preserve"> </w:t>
      </w:r>
      <w:r>
        <w:rPr>
          <w:b/>
          <w:color w:val="000000"/>
          <w:szCs w:val="24"/>
          <w:u w:val="single"/>
        </w:rPr>
        <w:t>listopada</w:t>
      </w:r>
      <w:r w:rsidR="00D07C09">
        <w:rPr>
          <w:b/>
          <w:color w:val="000000"/>
          <w:szCs w:val="24"/>
          <w:u w:val="single"/>
        </w:rPr>
        <w:t xml:space="preserve"> 2018. u 10,40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FF544C" w:rsidP="00FF544C" w:rsidR="00FF544C">
      <w:pPr>
        <w:tabs>
          <w:tab w:pos="1276" w:val="left"/>
        </w:tabs>
        <w:rPr>
          <w:color w:val="000000"/>
          <w:szCs w:val="24"/>
        </w:rPr>
      </w:pPr>
    </w:p>
    <w:p w:rsidRDefault="00B07531" w:rsidP="00FF544C" w:rsidR="00B07531">
      <w:pPr>
        <w:tabs>
          <w:tab w:pos="1276" w:val="left"/>
        </w:tabs>
        <w:rPr>
          <w:color w:val="000000"/>
          <w:szCs w:val="24"/>
        </w:rPr>
      </w:pPr>
    </w:p>
    <w:p w:rsidRDefault="0033318F" w:rsidP="008511A6" w:rsidR="0033318F">
      <w:pPr>
        <w:widowControl w:val="false"/>
        <w:overflowPunct w:val="false"/>
        <w:autoSpaceDE w:val="false"/>
        <w:autoSpaceDN w:val="false"/>
        <w:adjustRightInd w:val="false"/>
        <w:jc w:val="center"/>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Stečajnog zakona (Nar. nov. 71/15,104/17, dalje SZ) sud je rješenjem br. St-</w:t>
      </w:r>
      <w:r w:rsidR="003E5C1B">
        <w:rPr>
          <w:color w:val="000000"/>
          <w:szCs w:val="24"/>
        </w:rPr>
        <w:t>4025</w:t>
      </w:r>
      <w:r w:rsidR="009129BE">
        <w:rPr>
          <w:color w:val="000000"/>
          <w:szCs w:val="24"/>
        </w:rPr>
        <w:t xml:space="preserve">/16 od </w:t>
      </w:r>
      <w:r w:rsidR="00D07C09">
        <w:rPr>
          <w:szCs w:val="24"/>
        </w:rPr>
        <w:t>25</w:t>
      </w:r>
      <w:r w:rsidRPr="00871A6C">
        <w:rPr>
          <w:szCs w:val="24"/>
        </w:rPr>
        <w:t xml:space="preserve">. </w:t>
      </w:r>
      <w:r w:rsidR="007A5113">
        <w:rPr>
          <w:szCs w:val="24"/>
        </w:rPr>
        <w:t>srpnja</w:t>
      </w:r>
      <w:r w:rsidRPr="00871A6C">
        <w:rPr>
          <w:szCs w:val="24"/>
        </w:rPr>
        <w:t xml:space="preserve"> 2017</w:t>
      </w:r>
      <w:r>
        <w:rPr>
          <w:color w:val="000000"/>
          <w:szCs w:val="24"/>
        </w:rPr>
        <w:t>.</w:t>
      </w:r>
      <w:r w:rsidR="009E71C4">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510635" w:rsidP="005E658E" w:rsidR="00510635">
      <w:pPr>
        <w:ind w:firstLine="708"/>
        <w:jc w:val="both"/>
        <w:rPr>
          <w:color w:val="000000"/>
          <w:szCs w:val="24"/>
        </w:rPr>
      </w:pPr>
    </w:p>
    <w:p w:rsidRDefault="00510635" w:rsidP="00B60E09" w:rsidR="00510635">
      <w:pPr>
        <w:ind w:firstLine="708"/>
        <w:jc w:val="both"/>
        <w:rPr>
          <w:color w:val="000000"/>
          <w:szCs w:val="24"/>
        </w:rPr>
      </w:pPr>
      <w:r>
        <w:rPr>
          <w:color w:val="000000"/>
          <w:szCs w:val="24"/>
        </w:rPr>
        <w:t xml:space="preserve">Na ročištu radi očitovanja o prijedlogu za otvaranje stečajnog postupka, predlagatelj je </w:t>
      </w:r>
      <w:r w:rsidR="009B4B9B">
        <w:rPr>
          <w:color w:val="000000"/>
          <w:szCs w:val="24"/>
        </w:rPr>
        <w:t xml:space="preserve">dostavio pisano očitovanje, </w:t>
      </w:r>
      <w:r w:rsidR="00B60E09">
        <w:rPr>
          <w:color w:val="000000"/>
          <w:szCs w:val="24"/>
        </w:rPr>
        <w:t xml:space="preserve">te naveo da  u cijelosti ostaje kao kod </w:t>
      </w:r>
      <w:r>
        <w:rPr>
          <w:color w:val="000000"/>
          <w:szCs w:val="24"/>
        </w:rPr>
        <w:t xml:space="preserve">prijedloga za otvaranje stečajnog postupka (list </w:t>
      </w:r>
      <w:r w:rsidR="0050275B">
        <w:rPr>
          <w:color w:val="000000"/>
          <w:szCs w:val="24"/>
        </w:rPr>
        <w:t>7</w:t>
      </w:r>
      <w:r>
        <w:rPr>
          <w:color w:val="000000"/>
          <w:szCs w:val="24"/>
        </w:rPr>
        <w:t xml:space="preserve"> spisa). </w:t>
      </w:r>
      <w:r w:rsidR="00AF0147">
        <w:rPr>
          <w:color w:val="000000"/>
          <w:szCs w:val="24"/>
        </w:rPr>
        <w:t xml:space="preserve">Zakonski zastupnik dužnika uredno pozvan, </w:t>
      </w:r>
      <w:r w:rsidR="00FF2E70">
        <w:rPr>
          <w:color w:val="000000"/>
          <w:szCs w:val="24"/>
        </w:rPr>
        <w:t xml:space="preserve">nije </w:t>
      </w:r>
      <w:r w:rsidR="004D7285">
        <w:rPr>
          <w:color w:val="000000"/>
          <w:szCs w:val="24"/>
        </w:rPr>
        <w:t xml:space="preserve">pristupio </w:t>
      </w:r>
      <w:r w:rsidR="00FF2E70">
        <w:rPr>
          <w:color w:val="000000"/>
          <w:szCs w:val="24"/>
        </w:rPr>
        <w:t>na ročište, a niti je dostavio pisano očitovanje sukladno čl. 123. st.2 SZ-a.</w:t>
      </w:r>
    </w:p>
    <w:p w:rsidRDefault="00510635" w:rsidP="005E658E" w:rsidR="00510635">
      <w:pPr>
        <w:ind w:firstLine="708"/>
        <w:jc w:val="both"/>
        <w:rPr>
          <w:color w:val="000000"/>
          <w:szCs w:val="24"/>
        </w:rPr>
      </w:pPr>
    </w:p>
    <w:p w:rsidRDefault="005E658E" w:rsidP="00FF544C" w:rsidR="005E658E">
      <w:pPr>
        <w:jc w:val="both"/>
        <w:rPr>
          <w:color w:val="000000"/>
          <w:szCs w:val="24"/>
        </w:rPr>
      </w:pPr>
      <w:r>
        <w:rPr>
          <w:color w:val="000000"/>
          <w:szCs w:val="24"/>
        </w:rPr>
        <w:tab/>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D22E20" w:rsidP="00D22E20" w:rsidR="00D22E20">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D22E20" w:rsidP="005E658E" w:rsidR="00D22E20">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586350">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BE2E3C">
        <w:rPr>
          <w:rFonts w:cs="Times New Roman" w:eastAsia="Times New Roman"/>
          <w:szCs w:val="24"/>
          <w:lang w:eastAsia="hr-HR"/>
        </w:rPr>
        <w:t>12</w:t>
      </w:r>
      <w:r w:rsidRPr="00586350">
        <w:rPr>
          <w:rFonts w:cs="Times New Roman" w:eastAsia="Times New Roman"/>
          <w:szCs w:val="24"/>
          <w:lang w:eastAsia="hr-HR"/>
        </w:rPr>
        <w:t xml:space="preserve">. </w:t>
      </w:r>
      <w:r w:rsidR="00FF2E70">
        <w:rPr>
          <w:rFonts w:cs="Times New Roman" w:eastAsia="Times New Roman"/>
          <w:szCs w:val="24"/>
          <w:lang w:eastAsia="hr-HR"/>
        </w:rPr>
        <w:t>srpnja</w:t>
      </w:r>
      <w:r w:rsidR="00A54882" w:rsidRPr="00586350">
        <w:rPr>
          <w:rFonts w:cs="Times New Roman" w:eastAsia="Times New Roman"/>
          <w:szCs w:val="24"/>
          <w:lang w:eastAsia="hr-HR"/>
        </w:rPr>
        <w:t xml:space="preserve"> 2018</w:t>
      </w:r>
      <w:r w:rsidR="008511A6" w:rsidRPr="00586350">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7D4D8A">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7D4D8A" w:rsidP="007D4D8A" w:rsidR="007D4D8A">
      <w:pPr>
        <w:pStyle w:val="Tijeloteksta-uvlaka3"/>
        <w:ind w:left="4956"/>
        <w:rPr>
          <w:sz w:val="24"/>
          <w:szCs w:val="24"/>
          <w:lang w:eastAsia="en-US"/>
        </w:rPr>
      </w:pPr>
      <w:r>
        <w:rPr>
          <w:sz w:val="24"/>
          <w:szCs w:val="24"/>
          <w:lang w:eastAsia="en-US"/>
        </w:rPr>
        <w:t>Za točnost otpravka-ovlašteni službenik</w:t>
      </w:r>
    </w:p>
    <w:p w:rsidRDefault="007D4D8A" w:rsidP="007D4D8A" w:rsidR="007D4D8A" w:rsidRPr="00A80390">
      <w:pPr>
        <w:pStyle w:val="Tijeloteksta-uvlaka3"/>
        <w:ind w:left="4956"/>
        <w:rPr>
          <w:sz w:val="24"/>
          <w:szCs w:val="24"/>
          <w:lang w:eastAsia="en-US"/>
        </w:rPr>
      </w:pPr>
      <w:r>
        <w:rPr>
          <w:sz w:val="24"/>
          <w:szCs w:val="24"/>
          <w:lang w:eastAsia="en-US"/>
        </w:rPr>
        <w:t xml:space="preserve">                Monika Grbac</w:t>
      </w:r>
    </w:p>
    <w:p w:rsidRDefault="002F25E6" w:rsidP="007D4D8A" w:rsidR="002F25E6" w:rsidRPr="00BE2E3C">
      <w:pPr>
        <w:pStyle w:val="Odlomakpopisa"/>
        <w:widowControl w:val="false"/>
        <w:overflowPunct w:val="false"/>
        <w:autoSpaceDE w:val="false"/>
        <w:autoSpaceDN w:val="false"/>
        <w:adjustRightInd w:val="false"/>
      </w:pPr>
    </w:p>
    <w:p w:rsidRDefault="00BE2E3C" w:rsidP="00BE2E3C" w:rsidR="00BE2E3C">
      <w:pPr>
        <w:pStyle w:val="Odlomakpopisa"/>
        <w:widowControl w:val="false"/>
        <w:overflowPunct w:val="false"/>
        <w:autoSpaceDE w:val="false"/>
        <w:autoSpaceDN w:val="false"/>
        <w:adjustRightInd w:val="false"/>
      </w:pPr>
    </w:p>
    <w:sectPr w:rsidSect="00A86A4D" w:rsidR="00BE2E3C">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7D4D8A">
          <w:rPr>
            <w:noProof/>
          </w:rPr>
          <w:t>2</w:t>
        </w:r>
        <w:r>
          <w:fldChar w:fldCharType="end"/>
        </w:r>
        <w:r>
          <w:t xml:space="preserve">  </w:t>
        </w:r>
        <w:r>
          <w:tab/>
        </w:r>
        <w:r>
          <w:tab/>
        </w:r>
        <w:r w:rsidRPr="008511A6">
          <w:rPr>
            <w:rFonts w:cs="Times New Roman" w:eastAsia="Times New Roman"/>
            <w:szCs w:val="24"/>
            <w:lang w:eastAsia="hr-HR"/>
          </w:rPr>
          <w:t>20.St-</w:t>
        </w:r>
        <w:r w:rsidR="003E5C1B">
          <w:rPr>
            <w:rFonts w:cs="Times New Roman" w:eastAsia="Times New Roman"/>
            <w:szCs w:val="24"/>
            <w:lang w:eastAsia="hr-HR"/>
          </w:rPr>
          <w:t>4025</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07816"/>
    <w:rsid w:val="00011808"/>
    <w:rsid w:val="00030538"/>
    <w:rsid w:val="00061C47"/>
    <w:rsid w:val="00070878"/>
    <w:rsid w:val="00080065"/>
    <w:rsid w:val="000E4E23"/>
    <w:rsid w:val="00155B44"/>
    <w:rsid w:val="00185E3F"/>
    <w:rsid w:val="001D322F"/>
    <w:rsid w:val="00280C25"/>
    <w:rsid w:val="00281047"/>
    <w:rsid w:val="002A1C0D"/>
    <w:rsid w:val="002A7DA0"/>
    <w:rsid w:val="002B370C"/>
    <w:rsid w:val="002B6CD2"/>
    <w:rsid w:val="002D024E"/>
    <w:rsid w:val="002E1F24"/>
    <w:rsid w:val="002F1E3B"/>
    <w:rsid w:val="002F25E6"/>
    <w:rsid w:val="0033165C"/>
    <w:rsid w:val="0033318F"/>
    <w:rsid w:val="003E4C0F"/>
    <w:rsid w:val="003E5C1B"/>
    <w:rsid w:val="003F1CD2"/>
    <w:rsid w:val="003F1D5B"/>
    <w:rsid w:val="004136EE"/>
    <w:rsid w:val="00462A49"/>
    <w:rsid w:val="004B5305"/>
    <w:rsid w:val="004C19E9"/>
    <w:rsid w:val="004D7285"/>
    <w:rsid w:val="0050275B"/>
    <w:rsid w:val="00510635"/>
    <w:rsid w:val="00515E53"/>
    <w:rsid w:val="00530257"/>
    <w:rsid w:val="00572BD7"/>
    <w:rsid w:val="00574D1E"/>
    <w:rsid w:val="00586350"/>
    <w:rsid w:val="005A5CBF"/>
    <w:rsid w:val="005A7882"/>
    <w:rsid w:val="005E1FE8"/>
    <w:rsid w:val="005E37F9"/>
    <w:rsid w:val="005E658E"/>
    <w:rsid w:val="00622743"/>
    <w:rsid w:val="00650CAC"/>
    <w:rsid w:val="00651219"/>
    <w:rsid w:val="006C1DA1"/>
    <w:rsid w:val="007969E9"/>
    <w:rsid w:val="007A5113"/>
    <w:rsid w:val="007D4D8A"/>
    <w:rsid w:val="00803882"/>
    <w:rsid w:val="00824F2D"/>
    <w:rsid w:val="00830DE8"/>
    <w:rsid w:val="00847C1D"/>
    <w:rsid w:val="008511A6"/>
    <w:rsid w:val="00871A6C"/>
    <w:rsid w:val="0087353B"/>
    <w:rsid w:val="00885FE4"/>
    <w:rsid w:val="00896C2C"/>
    <w:rsid w:val="008B4C2E"/>
    <w:rsid w:val="008C3C17"/>
    <w:rsid w:val="008F17BF"/>
    <w:rsid w:val="0090388E"/>
    <w:rsid w:val="009129BE"/>
    <w:rsid w:val="00914D43"/>
    <w:rsid w:val="009236E0"/>
    <w:rsid w:val="009434D5"/>
    <w:rsid w:val="00972424"/>
    <w:rsid w:val="00993CE5"/>
    <w:rsid w:val="009A14BE"/>
    <w:rsid w:val="009B4B9B"/>
    <w:rsid w:val="009B765D"/>
    <w:rsid w:val="009C37E4"/>
    <w:rsid w:val="009E71C4"/>
    <w:rsid w:val="00A54882"/>
    <w:rsid w:val="00A86A4D"/>
    <w:rsid w:val="00AC6C38"/>
    <w:rsid w:val="00AD5BB7"/>
    <w:rsid w:val="00AF0147"/>
    <w:rsid w:val="00B0322D"/>
    <w:rsid w:val="00B07531"/>
    <w:rsid w:val="00B2201D"/>
    <w:rsid w:val="00B32B90"/>
    <w:rsid w:val="00B4061A"/>
    <w:rsid w:val="00B60E09"/>
    <w:rsid w:val="00B819CE"/>
    <w:rsid w:val="00B9604C"/>
    <w:rsid w:val="00BB6F04"/>
    <w:rsid w:val="00BC2227"/>
    <w:rsid w:val="00BC2DDE"/>
    <w:rsid w:val="00BC386E"/>
    <w:rsid w:val="00BC4125"/>
    <w:rsid w:val="00BC6A94"/>
    <w:rsid w:val="00BD12AD"/>
    <w:rsid w:val="00BD3F91"/>
    <w:rsid w:val="00BE2E3C"/>
    <w:rsid w:val="00BE3772"/>
    <w:rsid w:val="00C45772"/>
    <w:rsid w:val="00C65BC6"/>
    <w:rsid w:val="00C818B3"/>
    <w:rsid w:val="00C85CF6"/>
    <w:rsid w:val="00CF6A18"/>
    <w:rsid w:val="00D07C09"/>
    <w:rsid w:val="00D22E20"/>
    <w:rsid w:val="00D67FDF"/>
    <w:rsid w:val="00D93685"/>
    <w:rsid w:val="00D950D6"/>
    <w:rsid w:val="00DA51B6"/>
    <w:rsid w:val="00DC4DFC"/>
    <w:rsid w:val="00DD0E8C"/>
    <w:rsid w:val="00DD202C"/>
    <w:rsid w:val="00E33188"/>
    <w:rsid w:val="00E43D8A"/>
    <w:rsid w:val="00E75C12"/>
    <w:rsid w:val="00E82ED8"/>
    <w:rsid w:val="00EB314F"/>
    <w:rsid w:val="00EB3AA2"/>
    <w:rsid w:val="00EC4516"/>
    <w:rsid w:val="00F23A3D"/>
    <w:rsid w:val="00F51022"/>
    <w:rsid w:val="00FA2361"/>
    <w:rsid w:val="00FF2981"/>
    <w:rsid w:val="00FF2E70"/>
    <w:rsid w:val="00FF54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7D4D8A"/>
    <w:rPr>
      <w:color w:val="808080"/>
      <w:bdr w:space="0" w:sz="0" w:color="auto" w:val="none"/>
      <w:shd w:fill="auto" w:color="auto" w:val="clear"/>
    </w:rPr>
  </w:style>
  <w:style w:customStyle="true" w:styleId="eSPISCCParagraphDefaultFont" w:type="character">
    <w:name w:val="eSPIS_CC_Paragraph Default Font"/>
    <w:basedOn w:val="Zadanifontodlomka"/>
    <w:rsid w:val="007D4D8A"/>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D4D8A"/>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D4D8A"/>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D4D8A"/>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7D4D8A"/>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7D4D8A"/>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7D4D8A"/>
    <w:rPr>
      <w:color w:val="808080"/>
      <w:bdr w:color="auto" w:space="0" w:sz="0" w:val="none"/>
      <w:shd w:color="auto" w:fill="auto" w:val="clear"/>
    </w:rPr>
  </w:style>
  <w:style w:customStyle="1" w:styleId="eSPISCCParagraphDefaultFont" w:type="character">
    <w:name w:val="eSPIS_CC_Paragraph Default Font"/>
    <w:basedOn w:val="Zadanifontodlomka"/>
    <w:rsid w:val="007D4D8A"/>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D4D8A"/>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D4D8A"/>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D4D8A"/>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7D4D8A"/>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7D4D8A"/>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0565098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St-4025/2016-11</izvorni_sadrzaj>
    <derivirana_varijabla naziv="DomainObject.Oznaka_1">St-4025/2016-11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4025</izvorni_sadrzaj>
    <derivirana_varijabla naziv="DomainObject.Predmet.Broj_1">4025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St-4025/2016</izvorni_sadrzaj>
    <derivirana_varijabla naziv="DomainObject.Predmet.OznakaBroj_1">St-4025/2016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VAP d.o.o.</izvorni_sadrzaj>
    <derivirana_varijabla naziv="DomainObject.Predmet.ProtustrankaFormated_1">  VAP d.o.o.</derivirana_varijabla>
  </DomainObject.Predmet.ProtustrankaFormated>
  <DomainObject.Predmet.ProtustrankaFormatedOIB>
    <izvorni_sadrzaj>  VAP d.o.o., OIB 97952229558</izvorni_sadrzaj>
    <derivirana_varijabla naziv="DomainObject.Predmet.ProtustrankaFormatedOIB_1">  VAP d.o.o., OIB 97952229558</derivirana_varijabla>
  </DomainObject.Predmet.ProtustrankaFormatedOIB>
  <DomainObject.Predmet.ProtustrankaFormatedWithAdress>
    <izvorni_sadrzaj> VAP d.o.o., Puljska 1, 10000 Zagreb</izvorni_sadrzaj>
    <derivirana_varijabla naziv="DomainObject.Predmet.ProtustrankaFormatedWithAdress_1"> VAP d.o.o., Puljska 1, 10000 Zagreb</derivirana_varijabla>
  </DomainObject.Predmet.ProtustrankaFormatedWithAdress>
  <DomainObject.Predmet.ProtustrankaFormatedWithAdressOIB>
    <izvorni_sadrzaj> VAP d.o.o., OIB 97952229558, Puljska 1, 10000 Zagreb</izvorni_sadrzaj>
    <derivirana_varijabla naziv="DomainObject.Predmet.ProtustrankaFormatedWithAdressOIB_1"> VAP d.o.o., OIB 97952229558, Puljska 1, 10000 Zagreb</derivirana_varijabla>
  </DomainObject.Predmet.ProtustrankaFormatedWithAdressOIB>
  <DomainObject.Predmet.ProtustrankaWithAdress>
    <izvorni_sadrzaj>VAP d.o.o. Puljska 1, 10000 Zagreb</izvorni_sadrzaj>
    <derivirana_varijabla naziv="DomainObject.Predmet.ProtustrankaWithAdress_1">VAP d.o.o. Puljska 1, 10000 Zagreb</derivirana_varijabla>
  </DomainObject.Predmet.ProtustrankaWithAdress>
  <DomainObject.Predmet.ProtustrankaWithAdressOIB>
    <izvorni_sadrzaj>VAP d.o.o., OIB 97952229558, Puljska 1, 10000 Zagreb</izvorni_sadrzaj>
    <derivirana_varijabla naziv="DomainObject.Predmet.ProtustrankaWithAdressOIB_1">VAP d.o.o., OIB 97952229558, Puljska 1, 10000 Zagreb</derivirana_varijabla>
  </DomainObject.Predmet.ProtustrankaWithAdressOIB>
  <DomainObject.Predmet.ProtustrankaNazivFormated>
    <izvorni_sadrzaj>VAP d.o.o.</izvorni_sadrzaj>
    <derivirana_varijabla naziv="DomainObject.Predmet.ProtustrankaNazivFormated_1">VAP d.o.o.</derivirana_varijabla>
  </DomainObject.Predmet.ProtustrankaNazivFormated>
  <DomainObject.Predmet.ProtustrankaNazivFormatedOIB>
    <izvorni_sadrzaj>VAP d.o.o., OIB 97952229558</izvorni_sadrzaj>
    <derivirana_varijabla naziv="DomainObject.Predmet.ProtustrankaNazivFormatedOIB_1">VAP d.o.o., OIB 97952229558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VAP d.o.o.</item>
    </izvorni_sadrzaj>
    <derivirana_varijabla naziv="DomainObject.Predmet.ProtuStrankaListFormated_1">
      <item>VAP d.o.o.</item>
    </derivirana_varijabla>
  </DomainObject.Predmet.ProtuStrankaListFormated>
  <DomainObject.Predmet.ProtuStrankaListFormatedOIB>
    <izvorni_sadrzaj>
      <item>VAP d.o.o., OIB 97952229558</item>
    </izvorni_sadrzaj>
    <derivirana_varijabla naziv="DomainObject.Predmet.ProtuStrankaListFormatedOIB_1">
      <item>VAP d.o.o., OIB 97952229558</item>
    </derivirana_varijabla>
  </DomainObject.Predmet.ProtuStrankaListFormatedOIB>
  <DomainObject.Predmet.ProtuStrankaListFormatedWithAdress>
    <izvorni_sadrzaj>
      <item>VAP d.o.o., Puljska 1, 10000 Zagreb</item>
    </izvorni_sadrzaj>
    <derivirana_varijabla naziv="DomainObject.Predmet.ProtuStrankaListFormatedWithAdress_1">
      <item>VAP d.o.o., Puljska 1, 10000 Zagreb</item>
    </derivirana_varijabla>
  </DomainObject.Predmet.ProtuStrankaListFormatedWithAdress>
  <DomainObject.Predmet.ProtuStrankaListFormatedWithAdressOIB>
    <izvorni_sadrzaj>
      <item>VAP d.o.o., OIB 97952229558, Puljska 1, 10000 Zagreb</item>
    </izvorni_sadrzaj>
    <derivirana_varijabla naziv="DomainObject.Predmet.ProtuStrankaListFormatedWithAdressOIB_1">
      <item>VAP d.o.o., OIB 97952229558, Puljska 1, 10000 Zagreb</item>
    </derivirana_varijabla>
  </DomainObject.Predmet.ProtuStrankaListFormatedWithAdressOIB>
  <DomainObject.Predmet.ProtuStrankaListNazivFormated>
    <izvorni_sadrzaj>
      <item>VAP d.o.o.</item>
    </izvorni_sadrzaj>
    <derivirana_varijabla naziv="DomainObject.Predmet.ProtuStrankaListNazivFormated_1">
      <item>VAP d.o.o.</item>
    </derivirana_varijabla>
  </DomainObject.Predmet.ProtuStrankaListNazivFormated>
  <DomainObject.Predmet.ProtuStrankaListNazivFormatedOIB>
    <izvorni_sadrzaj>
      <item>VAP d.o.o., OIB 97952229558</item>
    </izvorni_sadrzaj>
    <derivirana_varijabla naziv="DomainObject.Predmet.ProtuStrankaListNazivFormatedOIB_1">
      <item>VAP d.o.o., OIB 97952229558</item>
    </derivirana_varijabla>
  </DomainObject.Predmet.ProtuStrankaListNazivFormatedOIB>
  <DomainObject.Predmet.OstaliListFormated>
    <izvorni_sadrzaj>
      <item>Mario Babić</item>
      <item>VJEROVNICI</item>
    </izvorni_sadrzaj>
    <derivirana_varijabla naziv="DomainObject.Predmet.OstaliListFormated_1">
      <item>Mario Babić</item>
      <item>VJEROVNICI</item>
    </derivirana_varijabla>
  </DomainObject.Predmet.OstaliListFormated>
  <DomainObject.Predmet.OstaliListFormatedOIB>
    <izvorni_sadrzaj>
      <item>Mario Babić, OIB 04896884618</item>
      <item>VJEROVNICI</item>
    </izvorni_sadrzaj>
    <derivirana_varijabla naziv="DomainObject.Predmet.OstaliListFormatedOIB_1">
      <item>Mario Babić, OIB 04896884618</item>
      <item>VJEROVNICI</item>
    </derivirana_varijabla>
  </DomainObject.Predmet.OstaliListFormatedOIB>
  <DomainObject.Predmet.OstaliListFormatedWithAdress>
    <izvorni_sadrzaj>
      <item>Mario Babić, Puljska 1, 10000 Zagreb</item>
      <item>VJEROVNICI</item>
    </izvorni_sadrzaj>
    <derivirana_varijabla naziv="DomainObject.Predmet.OstaliListFormatedWithAdress_1">
      <item>Mario Babić, Puljska 1, 10000 Zagreb</item>
      <item>VJEROVNICI</item>
    </derivirana_varijabla>
  </DomainObject.Predmet.OstaliListFormatedWithAdress>
  <DomainObject.Predmet.OstaliListFormatedWithAdressOIB>
    <izvorni_sadrzaj>
      <item>Mario Babić, OIB 04896884618, Puljska 1, 10000 Zagreb</item>
      <item>VJEROVNICI</item>
    </izvorni_sadrzaj>
    <derivirana_varijabla naziv="DomainObject.Predmet.OstaliListFormatedWithAdressOIB_1">
      <item>Mario Babić, OIB 04896884618, Puljska 1, 10000 Zagreb</item>
      <item>VJEROVNICI</item>
    </derivirana_varijabla>
  </DomainObject.Predmet.OstaliListFormatedWithAdressOIB>
  <DomainObject.Predmet.OstaliListNazivFormated>
    <izvorni_sadrzaj>
      <item>Mario Babić</item>
      <item>VJEROVNICI</item>
    </izvorni_sadrzaj>
    <derivirana_varijabla naziv="DomainObject.Predmet.OstaliListNazivFormated_1">
      <item>Mario Babić</item>
      <item>VJEROVNICI</item>
    </derivirana_varijabla>
  </DomainObject.Predmet.OstaliListNazivFormated>
  <DomainObject.Predmet.OstaliListNazivFormatedOIB>
    <izvorni_sadrzaj>
      <item>Mario Babić, OIB 04896884618</item>
      <item>VJEROVNICI</item>
    </izvorni_sadrzaj>
    <derivirana_varijabla naziv="DomainObject.Predmet.OstaliListNazivFormatedOIB_1">
      <item>Mario Babić, OIB 04896884618</item>
      <item>VJEROVNICI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St-4025/2016-11</izvorni_sadrzaj>
    <derivirana_varijabla naziv="DomainObject.PoslovniBrojDokumenta_1">St-4025/2016-11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VAP d.o.o.</izvorni_sadrzaj>
    <derivirana_varijabla naziv="DomainObject.Predmet.ProtustrankaIDrugi_1">VAP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VAP d.o.o., OIB 97952229558, Puljska 1, 10000 Zagreb</izvorni_sadrzaj>
    <derivirana_varijabla naziv="DomainObject.Predmet.ProtustrankaIDrugiAdressOIB_1">VAP d.o.o., OIB 97952229558, Puljska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VAP d.o.o.</item>
      <item>Mario Babić</item>
      <item>VJEROVNICI</item>
      <item>VJEROVNICI</item>
    </izvorni_sadrzaj>
    <derivirana_varijabla naziv="DomainObject.Predmet.SudioniciListNaziv_1">
      <item>FINA Regionalni centar Zagreb</item>
      <item>VAP d.o.o.</item>
      <item>Mario Babić</item>
      <item>VJEROVNICI</item>
      <item>VJEROVNICI</item>
    </derivirana_varijabla>
  </DomainObject.Predmet.SudioniciListNaziv>
  <DomainObject.Predmet.SudioniciListAdressOIB>
    <izvorni_sadrzaj>
      <item>FINA Regionalni centar Zagreb, OIB 85821130368, Trg svibanjskih žrtava 1995. 1,10000 Zagreb</item>
      <item>VAP d.o.o., OIB 97952229558, Puljska 1,10000 Zagreb</item>
      <item>Mario Babić, OIB 04896884618, Puljska 1,10000 Zagreb</item>
      <item>VJEROVNICI</item>
      <item>VJEROVNICI</item>
    </izvorni_sadrzaj>
    <derivirana_varijabla naziv="DomainObject.Predmet.SudioniciListAdressOIB_1">
      <item>FINA Regionalni centar Zagreb, OIB 85821130368, Trg svibanjskih žrtava 1995. 1,10000 Zagreb</item>
      <item>VAP d.o.o., OIB 97952229558, Puljska 1,10000 Zagreb</item>
      <item>Mario Babić, OIB 04896884618, Puljska 1,10000 Zagreb</item>
      <item>VJEROVNICI</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97952229558</item>
      <item>, OIB 04896884618</item>
      <item>, OIB null</item>
      <item>, OIB null</item>
    </izvorni_sadrzaj>
    <derivirana_varijabla naziv="DomainObject.Predmet.SudioniciListNazivOIB_1">
      <item>, OIB 85821130368</item>
      <item>, OIB 97952229558</item>
      <item>, OIB 04896884618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655</properties:Words>
  <properties:Characters>3593</properties:Characters>
  <properties:Lines>96</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2018-07-12T12:38:00Z</dcterms:created>
  <dc:creator>Valentina Kranjčić</dc:creator>
  <cp:lastModifiedBy>Monika Grbac</cp:lastModifiedBy>
  <cp:lastPrinted>2018-03-09T13:44:00Z</cp:lastPrinted>
  <dcterms:modified xmlns:xsi="http://www.w3.org/2001/XMLSchema-instance" xsi:type="dcterms:W3CDTF">2018-07-12T12:41:00Z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St-4025/2016-11 / Odluka - Rješenje o imenovanju privremenog stečajnog upravitelja (st-4025-16 VAP.docx)</vt:lpwstr>
  </prop:property>
  <prop:property name="CC_coloring" pid="4" fmtid="{D5CDD505-2E9C-101B-9397-08002B2CF9AE}">
    <vt:bool>false</vt:bool>
  </prop:property>
  <prop:property name="BrojStranica" pid="5" fmtid="{D5CDD505-2E9C-101B-9397-08002B2CF9AE}">
    <vt:i4>2</vt:i4>
  </prop:property>
</prop:Properties>
</file>