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214b" w14:paraId="e2e214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5724D" w:rsidR="00D5724D" w:rsidRPr="00D5724D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724D" w:rsidRPr="00D5724D">
        <w:rPr>
          <w:rFonts w:cs="Times New Roman" w:eastAsia="Arial Unicode MS"/>
          <w:bCs/>
          <w:lang w:eastAsia="hr-HR"/>
        </w:rPr>
        <w:t xml:space="preserve">      REPUBLIKA HRVATSKA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5724D">
        <w:rPr>
          <w:rFonts w:cs="Times New Roman" w:eastAsia="Times New Roman"/>
          <w:b/>
          <w:lang w:eastAsia="hr-HR" w:val="fr-FR"/>
        </w:rPr>
        <w:t xml:space="preserve">  TRGOVA</w:t>
      </w:r>
      <w:r w:rsidRPr="00D5724D">
        <w:rPr>
          <w:rFonts w:cs="Times New Roman" w:eastAsia="Times New Roman"/>
          <w:b/>
          <w:lang w:eastAsia="hr-HR"/>
        </w:rPr>
        <w:t>Č</w:t>
      </w:r>
      <w:r w:rsidRPr="00D5724D">
        <w:rPr>
          <w:rFonts w:cs="Times New Roman" w:eastAsia="Times New Roman"/>
          <w:b/>
          <w:lang w:eastAsia="hr-HR" w:val="fr-FR"/>
        </w:rPr>
        <w:t xml:space="preserve">KI SUD U SPLITU </w:t>
      </w:r>
      <w:r w:rsidRPr="00D5724D">
        <w:rPr>
          <w:rFonts w:cs="Times New Roman" w:eastAsia="Times New Roman"/>
          <w:lang w:eastAsia="hr-HR"/>
        </w:rPr>
        <w:t xml:space="preserve">            </w:t>
      </w:r>
      <w:r w:rsidRPr="00D5724D">
        <w:rPr>
          <w:rFonts w:cs="Times New Roman" w:eastAsia="Times New Roman"/>
          <w:lang w:eastAsia="hr-HR"/>
        </w:rPr>
        <w:tab/>
      </w:r>
      <w:r w:rsidRPr="00D5724D">
        <w:rPr>
          <w:rFonts w:cs="Times New Roman" w:eastAsia="Times New Roman"/>
          <w:lang w:eastAsia="hr-HR"/>
        </w:rPr>
        <w:tab/>
        <w:t xml:space="preserve">                 </w:t>
      </w:r>
      <w:r w:rsidRPr="00D5724D">
        <w:rPr>
          <w:rFonts w:cs="Times New Roman" w:eastAsia="Times New Roman"/>
          <w:b/>
          <w:lang w:eastAsia="hr-HR" w:val="fr-FR"/>
        </w:rPr>
        <w:t>Broj</w:t>
      </w:r>
      <w:r w:rsidRPr="00D5724D">
        <w:rPr>
          <w:rFonts w:cs="Times New Roman" w:eastAsia="Times New Roman"/>
          <w:b/>
          <w:lang w:eastAsia="hr-HR"/>
        </w:rPr>
        <w:t>: 14. St-118/2015.</w:t>
      </w:r>
    </w:p>
    <w:p w:rsidRDefault="00D5724D" w:rsidP="00D5724D" w:rsidR="00D5724D" w:rsidRPr="00D5724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 xml:space="preserve">                  </w:t>
      </w:r>
      <w:proofErr w:type="spellStart"/>
      <w:r w:rsidRPr="00D5724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5724D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D5724D" w:rsidP="00D5724D" w:rsidR="00D5724D" w:rsidRPr="00D5724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 xml:space="preserve">                21 000  S P L I T</w:t>
      </w:r>
    </w:p>
    <w:p w:rsidRDefault="00D5724D" w:rsidP="00D5724D" w:rsidR="00D5724D" w:rsidRPr="00D5724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D5724D" w:rsidP="00D5724D" w:rsidR="00D5724D" w:rsidRPr="00D572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724D" w:rsidP="00D5724D" w:rsidR="00D5724D" w:rsidRPr="00D5724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724D">
        <w:rPr>
          <w:rFonts w:cs="Times New Roman" w:eastAsia="Times New Roman"/>
          <w:b/>
          <w:lang w:eastAsia="hr-HR"/>
        </w:rPr>
        <w:t>Z A K L J U Č A K</w:t>
      </w:r>
    </w:p>
    <w:p w:rsidRDefault="00D5724D" w:rsidP="00D5724D" w:rsidR="00D5724D" w:rsidRPr="00D5724D">
      <w:pPr>
        <w:spacing w:after="0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D5724D">
        <w:rPr>
          <w:rFonts w:cs="Times New Roman" w:eastAsia="Times New Roman"/>
          <w:lang w:eastAsia="hr-HR"/>
        </w:rPr>
        <w:t>Klagenfurt</w:t>
      </w:r>
      <w:proofErr w:type="spellEnd"/>
      <w:r w:rsidRPr="00D5724D">
        <w:rPr>
          <w:rFonts w:cs="Times New Roman" w:eastAsia="Times New Roman"/>
          <w:lang w:eastAsia="hr-HR"/>
        </w:rPr>
        <w:t xml:space="preserve"> am </w:t>
      </w:r>
      <w:proofErr w:type="spellStart"/>
      <w:r w:rsidRPr="00D5724D">
        <w:rPr>
          <w:rFonts w:cs="Times New Roman" w:eastAsia="Times New Roman"/>
          <w:lang w:eastAsia="hr-HR"/>
        </w:rPr>
        <w:t>Wörthersee</w:t>
      </w:r>
      <w:proofErr w:type="spellEnd"/>
      <w:r w:rsidRPr="00D5724D">
        <w:rPr>
          <w:rFonts w:cs="Times New Roman" w:eastAsia="Times New Roman"/>
          <w:lang w:eastAsia="hr-HR"/>
        </w:rPr>
        <w:t xml:space="preserve">, </w:t>
      </w:r>
      <w:proofErr w:type="spellStart"/>
      <w:r w:rsidRPr="00D5724D">
        <w:rPr>
          <w:rFonts w:cs="Times New Roman" w:eastAsia="Times New Roman"/>
          <w:lang w:eastAsia="hr-HR"/>
        </w:rPr>
        <w:t>Alpen</w:t>
      </w:r>
      <w:proofErr w:type="spellEnd"/>
      <w:r w:rsidRPr="00D5724D">
        <w:rPr>
          <w:rFonts w:cs="Times New Roman" w:eastAsia="Times New Roman"/>
          <w:lang w:eastAsia="hr-HR"/>
        </w:rPr>
        <w:t>-</w:t>
      </w:r>
      <w:proofErr w:type="spellStart"/>
      <w:r w:rsidRPr="00D5724D">
        <w:rPr>
          <w:rFonts w:cs="Times New Roman" w:eastAsia="Times New Roman"/>
          <w:lang w:eastAsia="hr-HR"/>
        </w:rPr>
        <w:t>Adria</w:t>
      </w:r>
      <w:proofErr w:type="spellEnd"/>
      <w:r w:rsidRPr="00D5724D">
        <w:rPr>
          <w:rFonts w:cs="Times New Roman" w:eastAsia="Times New Roman"/>
          <w:lang w:eastAsia="hr-HR"/>
        </w:rPr>
        <w:t>-</w:t>
      </w:r>
      <w:proofErr w:type="spellStart"/>
      <w:r w:rsidRPr="00D5724D">
        <w:rPr>
          <w:rFonts w:cs="Times New Roman" w:eastAsia="Times New Roman"/>
          <w:lang w:eastAsia="hr-HR"/>
        </w:rPr>
        <w:t>Platz</w:t>
      </w:r>
      <w:proofErr w:type="spellEnd"/>
      <w:r w:rsidRPr="00D5724D">
        <w:rPr>
          <w:rFonts w:cs="Times New Roman" w:eastAsia="Times New Roman"/>
          <w:lang w:eastAsia="hr-HR"/>
        </w:rPr>
        <w:t xml:space="preserve"> 1, Republika Austrija, OIB: 90730821413, (prijašnje tvrtke: HYPO ALPE-ADRIA-BANK INTERNATIONAL AG, </w:t>
      </w:r>
      <w:proofErr w:type="spellStart"/>
      <w:r w:rsidRPr="00D5724D">
        <w:rPr>
          <w:rFonts w:cs="Times New Roman" w:eastAsia="Times New Roman"/>
          <w:lang w:eastAsia="hr-HR"/>
        </w:rPr>
        <w:t>Klagenfurt</w:t>
      </w:r>
      <w:proofErr w:type="spellEnd"/>
      <w:r w:rsidRPr="00D5724D">
        <w:rPr>
          <w:rFonts w:cs="Times New Roman" w:eastAsia="Times New Roman"/>
          <w:lang w:eastAsia="hr-HR"/>
        </w:rPr>
        <w:t xml:space="preserve">, Republika Austrija, dalje: Predlagatelj), zastupanog po punomoćniku Luki Rimac, odvjetniku u Odvjetničkom društvu: Mamić Perić Reberski Rimac, iz Zagreba, Radnička cesta 80,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 w:rsidRPr="00D5724D">
        <w:rPr>
          <w:rFonts w:cs="Times New Roman" w:eastAsia="Times New Roman"/>
          <w:lang w:eastAsia="hr-HR"/>
        </w:rPr>
        <w:t>Parčina</w:t>
      </w:r>
      <w:proofErr w:type="spellEnd"/>
      <w:r w:rsidRPr="00D5724D">
        <w:rPr>
          <w:rFonts w:cs="Times New Roman" w:eastAsia="Times New Roman"/>
          <w:lang w:eastAsia="hr-HR"/>
        </w:rPr>
        <w:t xml:space="preserve">, odvjetniku u Splitu, na ročištu održanom 12. srpnja 2016. i </w:t>
      </w:r>
      <w:proofErr w:type="spellStart"/>
      <w:r w:rsidRPr="00D5724D">
        <w:rPr>
          <w:rFonts w:cs="Times New Roman" w:eastAsia="Times New Roman"/>
          <w:lang w:eastAsia="hr-HR"/>
        </w:rPr>
        <w:t>izvanročišno</w:t>
      </w:r>
      <w:proofErr w:type="spellEnd"/>
      <w:r w:rsidRPr="00D5724D">
        <w:rPr>
          <w:rFonts w:cs="Times New Roman" w:eastAsia="Times New Roman"/>
          <w:lang w:eastAsia="hr-HR"/>
        </w:rPr>
        <w:t xml:space="preserve"> 01. veljače 2017, </w:t>
      </w:r>
      <w:proofErr w:type="spellStart"/>
      <w:r w:rsidRPr="00D5724D">
        <w:rPr>
          <w:rFonts w:cs="Times New Roman" w:eastAsia="Times New Roman"/>
          <w:lang w:eastAsia="hr-HR" w:val="de-DE"/>
        </w:rPr>
        <w:t>donio</w:t>
      </w:r>
      <w:proofErr w:type="spellEnd"/>
      <w:r w:rsidRPr="00D5724D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D5724D">
        <w:rPr>
          <w:rFonts w:cs="Times New Roman" w:eastAsia="Times New Roman"/>
          <w:lang w:eastAsia="hr-HR" w:val="de-DE"/>
        </w:rPr>
        <w:t>ovaj</w:t>
      </w:r>
      <w:proofErr w:type="spellEnd"/>
    </w:p>
    <w:p w:rsidRDefault="00D5724D" w:rsidP="00D5724D" w:rsidR="00D5724D" w:rsidRPr="00D5724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lang w:eastAsia="hr-HR" w:val="de-DE"/>
        </w:rPr>
        <w:t>z a k l j u č a k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szCs w:val="20"/>
          <w:lang w:eastAsia="hr-HR"/>
        </w:rPr>
        <w:t xml:space="preserve">          </w:t>
      </w:r>
      <w:r w:rsidRPr="00D5724D">
        <w:rPr>
          <w:rFonts w:cs="Times New Roman" w:eastAsia="Times New Roman"/>
          <w:b/>
          <w:szCs w:val="20"/>
          <w:lang w:eastAsia="hr-HR"/>
        </w:rPr>
        <w:t>1)</w:t>
      </w:r>
      <w:r w:rsidRPr="00D5724D">
        <w:rPr>
          <w:rFonts w:cs="Times New Roman" w:eastAsia="Times New Roman"/>
          <w:szCs w:val="20"/>
          <w:lang w:eastAsia="hr-HR"/>
        </w:rPr>
        <w:t xml:space="preserve"> U ovome stečajnom postupku odlučuje se provesti: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a)</w:t>
      </w:r>
      <w:r w:rsidRPr="00D5724D">
        <w:rPr>
          <w:rFonts w:cs="Times New Roman" w:eastAsia="Times New Roman"/>
          <w:szCs w:val="20"/>
          <w:lang w:eastAsia="hr-HR"/>
        </w:rPr>
        <w:t xml:space="preserve"> financijsko-računovodstveno vještačenje,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D5724D">
        <w:rPr>
          <w:rFonts w:cs="Times New Roman" w:eastAsia="Times New Roman"/>
          <w:b/>
          <w:szCs w:val="20"/>
          <w:lang w:eastAsia="hr-HR"/>
        </w:rPr>
        <w:t>aa</w:t>
      </w:r>
      <w:proofErr w:type="spellEnd"/>
      <w:r w:rsidRPr="00D5724D">
        <w:rPr>
          <w:rFonts w:cs="Times New Roman" w:eastAsia="Times New Roman"/>
          <w:b/>
          <w:szCs w:val="20"/>
          <w:lang w:eastAsia="hr-HR"/>
        </w:rPr>
        <w:t>)</w:t>
      </w:r>
      <w:r w:rsidRPr="00D5724D">
        <w:rPr>
          <w:rFonts w:cs="Times New Roman" w:eastAsia="Times New Roman"/>
          <w:szCs w:val="20"/>
          <w:lang w:eastAsia="hr-HR"/>
        </w:rPr>
        <w:t xml:space="preserve"> radi utvrđenja visine nenamirene novčane tražbine Predlagatelja prema Dužniku, koja tražbina se temelji na Ugovoru o kreditu broj: HR/1852, ovjerenog po javnom bilježniku u Splitu Ivanu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Bradariću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 08. kolovoza 2008. pod brojem: OV-7776/08. (dalje: Ugovor HR/1852), koja je tražbina osigurana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 pravima na imovini Dužnika,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D5724D">
        <w:rPr>
          <w:rFonts w:cs="Times New Roman" w:eastAsia="Times New Roman"/>
          <w:b/>
          <w:szCs w:val="20"/>
          <w:lang w:eastAsia="hr-HR"/>
        </w:rPr>
        <w:t>ab</w:t>
      </w:r>
      <w:proofErr w:type="spellEnd"/>
      <w:r w:rsidRPr="00D5724D">
        <w:rPr>
          <w:rFonts w:cs="Times New Roman" w:eastAsia="Times New Roman"/>
          <w:b/>
          <w:szCs w:val="20"/>
          <w:lang w:eastAsia="hr-HR"/>
        </w:rPr>
        <w:t>)</w:t>
      </w:r>
      <w:r w:rsidRPr="00D5724D">
        <w:rPr>
          <w:rFonts w:cs="Times New Roman" w:eastAsia="Times New Roman"/>
          <w:szCs w:val="20"/>
          <w:lang w:eastAsia="hr-HR"/>
        </w:rPr>
        <w:t xml:space="preserve"> radi utvrđenja može li se ista tražbina Predlagatelja u cijelosti namiriti iz imovine Dužnika na kojoj Predlagatelj ima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 pravo radi namirenja iste novčane tražbine,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b)</w:t>
      </w:r>
      <w:r w:rsidRPr="00D5724D">
        <w:rPr>
          <w:rFonts w:cs="Times New Roman" w:eastAsia="Times New Roman"/>
          <w:szCs w:val="20"/>
          <w:lang w:eastAsia="hr-HR"/>
        </w:rPr>
        <w:t xml:space="preserve"> građevinsko vještačenje,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szCs w:val="20"/>
          <w:lang w:eastAsia="hr-HR"/>
        </w:rPr>
        <w:t xml:space="preserve">radi utvrđenja vrijednosti imovine Dužnika na kojoj imovini Predlagatelj ima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 pravo radi namirenja novčane tražbine istog Predlagatelja prema Dužniku i koja tražbina je osigurana navedenim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 pravima radi namirenja na istoj imovini, koja imovina se sastoji: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right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b/>
          <w:lang w:eastAsia="hr-HR"/>
        </w:rPr>
        <w:lastRenderedPageBreak/>
        <w:t>- 2 -</w:t>
      </w:r>
      <w:r w:rsidRPr="00D5724D">
        <w:rPr>
          <w:rFonts w:cs="Times New Roman" w:eastAsia="Times New Roman"/>
          <w:lang w:eastAsia="hr-HR"/>
        </w:rPr>
        <w:t xml:space="preserve">                                   </w:t>
      </w:r>
      <w:r w:rsidRPr="00D5724D">
        <w:rPr>
          <w:rFonts w:cs="Times New Roman" w:eastAsia="Times New Roman"/>
          <w:b/>
          <w:lang w:eastAsia="hr-HR"/>
        </w:rPr>
        <w:t>Broj: 14. St-118/2015.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b/1)</w:t>
      </w:r>
      <w:r w:rsidRPr="00D5724D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>. 4049/25, 4049/26, 4049/27, 4049/28,4049/20, 4049/21, 4049/22, upisane u zemljišne knjige Općinskog suda u Splitu, Katastarska općina Split, broj uloška: 14457, vlasništvo stečajnog Dužnika: MEJAŠI DEVETI, d.o.o., Split, OIB: 71574807172, za vlasnički dio 1/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1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b/2)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172/8385. + 8213/8385. dijela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4204/6, upisane u zemljišne knjige Općinskog suda u Splitu, Katastarska općina Split, broj uloška: 20907, vlasništvo stečajnog Dužnika: MEJAŠI DEVETI, d.o.o., Split, OIB: 71574807172, za suvlasnički dio 172/8385. + 8213/8385;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b/3)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591/745. + 154/745.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4198/5. i 4198/6, upisane u zemljišne knjige Općinskog suda u Splitu, Katastarska općina Split, broj uloška: 20908, vlasništvo stečajnog Dužnika: MEJAŠI DEVETI, d.o.o., Split, OIB: 71574807172, za suvlasnički dio 591/745. + 154/745;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b/4)</w:t>
      </w:r>
      <w:r w:rsidRPr="00D5724D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>. 4193/1, 4193/3. i 4193/2, upisane u zemljišne knjige Općinskog suda u Splitu, Katastarska općina Split, broj uloška: 17326, vlasništvo stečajnog Dužnika: MEJAŠI DEVETI, d.o.o., Split, OIB: 71574807172, za vlasnički dio 1/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1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b/5)</w:t>
      </w:r>
      <w:r w:rsidRPr="00D5724D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>. 4227, upisane u zemljišne knjige Općinskog suda u Splitu, Katastarska općina Split, broj uloška: 12273, vlasništvo stečajnog Dužnika: MEJAŠI DEVETI, d.o.o., Split, OIB: 71574807172, za vlasnički dio 1/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1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b/6)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611/770. + 159/770.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4198/3. i 4198/4, upisane u zemljišne knjige Općinskog suda u Splitu, Katastarska općina Split, broj uloška: 20909, vlasništvo stečajnog Dužnika: MEJAŠI DEVETI, d.o.o., Split, OIB: 71574807172, za suvlasnički dio 611/770. + 159/770;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b/7)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425/5124. dijela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4199/4, upisane u zemljišne knjige Općinskog suda u Splitu, Katastarska općina Split, broj uloška: 11200, vlasništvo stečajnog Dužnika: MEJAŠI DEVETI, d.o.o., Split, OIB: 71574807172, za suvlasnički dio 425/5124;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b/8)</w:t>
      </w:r>
      <w:r w:rsidRPr="00D5724D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>. 4034/9. i 4034/10, upisane u zemljišne knjige Općinskog suda u Splitu, Katastarska općina Split, broj uloška: 19731, vlasništvo stečajnog Dužnika: MEJAŠI DEVETI, d.o.o., Split, OIB: 71574807172, za vlasnički dio 1/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1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b/9)</w:t>
      </w:r>
      <w:r w:rsidRPr="00D5724D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>. 4049/30, upisane u zemljišne knjige Općinskog suda u Splitu, Katastarska općina Split, broj uloška: 20914, vlasništvo stečajnog Dužnika: MEJAŠI DEVETI, d.o.o., Split, OIB: 71574807172, za vlasnički dio 1/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1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b/10)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15/210. + 195/210.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4049/31, upisane u zemljišne knjige Općinskog suda u Splitu, Katastarska općina Split, broj uloška: 20916, vlasništvo stečajnog Dužnika: MEJAŠI DEVETI, d.o.o., Split, OIB: 71574807172, za suvlasnički dio 15/210. + 195/210;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right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b/>
          <w:lang w:eastAsia="hr-HR"/>
        </w:rPr>
        <w:t>- 3 -</w:t>
      </w:r>
      <w:r w:rsidRPr="00D5724D">
        <w:rPr>
          <w:rFonts w:cs="Times New Roman" w:eastAsia="Times New Roman"/>
          <w:lang w:eastAsia="hr-HR"/>
        </w:rPr>
        <w:t xml:space="preserve">                                   </w:t>
      </w:r>
      <w:r w:rsidRPr="00D5724D">
        <w:rPr>
          <w:rFonts w:cs="Times New Roman" w:eastAsia="Times New Roman"/>
          <w:b/>
          <w:lang w:eastAsia="hr-HR"/>
        </w:rPr>
        <w:t>Broj: 14. St-118/2015.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b/11)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179/787. + 608/787.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4049/23. i 4049/33, upisane u zemljišne knjige Općinskog suda u Splitu, Katastarska općina Split, broj uloška: 20919, vlasništvo stečajnog Dužnika: MEJAŠI DEVETI, d.o.o., Split, OIB: 71574807172, za suvlasnički dio 179/787. + 608/787;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b/12)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8/18. dijela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4049/14, upisane u zemljišne knjige Općinskog suda u Splitu, Katastarska općina Split, broj uloška: 20911, vlasništvo stečajnog Dužnika: MEJAŠI DEVETI, d.o.o., Split, OIB: 71574807172, za suvlasnički dio 8/18;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b/13)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292/2263. + 1971/2263.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4196/1, upisane u zemljišne knjige Općinskog suda u Splitu, Katastarska općina Split, broj uloška: 11520, vlasništvo stečajnog Dužnika: MEJAŠI DEVETI, d.o.o., Split, OIB: 71574807172, za suvlasnički dio 292/2263. + 1971/2263;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b/14)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1/343. + 342/343.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4049/32, upisane u zemljišne knjige Općinskog suda u Splitu, Katastarska općina Split, broj uloška: 20918, vlasništvo stečajnog Dužnika: MEJAŠI DEVETI, d.o.o., Split, OIB: 71574807172, za suvlasnički dio 1/343. + 342/343;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b/15)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990/1000. + 10/1000.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4201/4, upisane u zemljišne knjige Općinskog suda u Splitu, Katastarska općina Split, broj uloška: 2234, vlasništvo stečajnog Dužnika: MEJAŠI DEVETI, d.o.o., Split, OIB: 71574807172, za suvlasnički dio 990/1000. + 10/1000;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b/16)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1220/2715. + 1495/2715.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4226/1, upisane u zemljišne knjige Općinskog suda u Splitu, Katastarska općina Split, broj uloška: 18261, vlasništvo stečajnog Dužnika: MEJAŠI DEVETI, d.o.o., Split, OIB: 71574807172, za suvlasnički dio 1220/2715. + 1495/2715;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b/17)</w:t>
      </w:r>
      <w:r w:rsidRPr="00D5724D">
        <w:rPr>
          <w:rFonts w:cs="Times New Roman" w:eastAsia="Times New Roman"/>
          <w:szCs w:val="20"/>
          <w:lang w:eastAsia="hr-HR"/>
        </w:rPr>
        <w:t xml:space="preserve"> suvlasnički dio 883/20462. dijela čest.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zem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 4049/24, upisane u zemljišne knjige Općinskog suda u Splitu, Katastarska općina Split, broj uloška: 21228, vlasništvo stečajnog Dužnika: MEJAŠI DEVETI, d.o.o., Split, OIB: 71574807172, za suvlasnički dio 883/20462.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724D" w:rsidP="00D5724D" w:rsidR="00D5724D" w:rsidRPr="00D572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2)</w:t>
      </w:r>
      <w:r w:rsidRPr="00D5724D">
        <w:rPr>
          <w:rFonts w:cs="Times New Roman" w:eastAsia="Times New Roman"/>
          <w:szCs w:val="20"/>
          <w:lang w:eastAsia="hr-HR"/>
        </w:rPr>
        <w:t xml:space="preserve"> Financijsko-računovodstvenim vještakom imenuje se: ŽBIRAC, d.o.o., Split, Velebitska 27, (tel.: 021/536-610, Višnja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Perajica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mob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.: 098/295-085), stalni sudski vještak za računovodstvo i financije, kojemu se nalaže ispitati visinu nenamirene novčane tražbine Predlagatelja prema Dužniku temeljem naprijed navedenog Ugovora o kreditu, glavnice kamata i troškova, sa stanjem na dan izrade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>, izraženo u EUR-ima i HRK te odgovoriti na pitanje može li se ista tražbina Predlagatelja prema Dužniku u cijelosti namiriti iz gore navedene imovine (nekretnina)</w:t>
      </w:r>
      <w:r w:rsidRPr="00D5724D">
        <w:rPr>
          <w:rFonts w:cs="Times New Roman" w:eastAsia="Times New Roman"/>
          <w:lang w:eastAsia="hr-HR"/>
        </w:rPr>
        <w:t xml:space="preserve"> Dužnika na kojoj imovini Predlagatelj ima </w:t>
      </w:r>
      <w:proofErr w:type="spellStart"/>
      <w:r w:rsidRPr="00D5724D">
        <w:rPr>
          <w:rFonts w:cs="Times New Roman" w:eastAsia="Times New Roman"/>
          <w:lang w:eastAsia="hr-HR"/>
        </w:rPr>
        <w:t>razlučno</w:t>
      </w:r>
      <w:proofErr w:type="spellEnd"/>
      <w:r w:rsidRPr="00D5724D">
        <w:rPr>
          <w:rFonts w:cs="Times New Roman" w:eastAsia="Times New Roman"/>
          <w:lang w:eastAsia="hr-HR"/>
        </w:rPr>
        <w:t xml:space="preserve"> pravo (a vještačenje vrijednosti koje imovine je povjereno sudskom vještaku Darku Malenici) te o tome dostaviti Sudu svoj pismeni nalaz i mišljenje, u tri primjerka, sve u roku od 30 dana.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right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b/>
          <w:lang w:eastAsia="hr-HR"/>
        </w:rPr>
        <w:t>- 4 -</w:t>
      </w:r>
      <w:r w:rsidRPr="00D5724D">
        <w:rPr>
          <w:rFonts w:cs="Times New Roman" w:eastAsia="Times New Roman"/>
          <w:lang w:eastAsia="hr-HR"/>
        </w:rPr>
        <w:t xml:space="preserve">                                   </w:t>
      </w:r>
      <w:r w:rsidRPr="00D5724D">
        <w:rPr>
          <w:rFonts w:cs="Times New Roman" w:eastAsia="Times New Roman"/>
          <w:b/>
          <w:lang w:eastAsia="hr-HR"/>
        </w:rPr>
        <w:t>Broj: 14. St-118/2015.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b/>
          <w:szCs w:val="20"/>
          <w:lang w:eastAsia="hr-HR"/>
        </w:rPr>
        <w:t>3)</w:t>
      </w:r>
      <w:r w:rsidRPr="00D5724D">
        <w:rPr>
          <w:rFonts w:cs="Times New Roman" w:eastAsia="Times New Roman"/>
          <w:szCs w:val="20"/>
          <w:lang w:eastAsia="hr-HR"/>
        </w:rPr>
        <w:t xml:space="preserve"> Građevinskim vještakom imenuje  se Darko Malenica, iz Splita, Mažuranićevo šetalište 15,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mob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.: 098/572-493, stalni sudski vještak za graditeljstvo i procjenu nekretnina, kojem se nalaže ispitati vrijednost naprijed navedene imovine (nekretnina) Dužnika a na kojoj imovini Predlagatelj ima </w:t>
      </w:r>
      <w:proofErr w:type="spellStart"/>
      <w:r w:rsidRPr="00D5724D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D5724D">
        <w:rPr>
          <w:rFonts w:cs="Times New Roman" w:eastAsia="Times New Roman"/>
          <w:szCs w:val="20"/>
          <w:lang w:eastAsia="hr-HR"/>
        </w:rPr>
        <w:t xml:space="preserve"> pravo temeljem naprijed navedenog Ugovora o kreditu </w:t>
      </w:r>
      <w:r w:rsidRPr="00D5724D">
        <w:rPr>
          <w:rFonts w:cs="Times New Roman" w:eastAsia="Times New Roman"/>
          <w:lang w:eastAsia="hr-HR"/>
        </w:rPr>
        <w:t>te o tome dostaviti Sudu svoj pismeni nalaz i mišljenje, u tri primjerka, sve u roku od 30. dana.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b/>
          <w:lang w:eastAsia="hr-HR"/>
        </w:rPr>
        <w:t>4)</w:t>
      </w:r>
      <w:r w:rsidRPr="00D5724D">
        <w:rPr>
          <w:rFonts w:cs="Times New Roman" w:eastAsia="Times New Roman"/>
          <w:lang w:eastAsia="hr-HR"/>
        </w:rPr>
        <w:t xml:space="preserve"> Pozivaju se Predlagatelj i Dužnik, imenovanim vještacima dostaviti sve podatke, dokumentaciju i obavijesti potrebne za </w:t>
      </w:r>
      <w:proofErr w:type="spellStart"/>
      <w:r w:rsidRPr="00D5724D">
        <w:rPr>
          <w:rFonts w:cs="Times New Roman" w:eastAsia="Times New Roman"/>
          <w:lang w:eastAsia="hr-HR"/>
        </w:rPr>
        <w:t>istinitio</w:t>
      </w:r>
      <w:proofErr w:type="spellEnd"/>
      <w:r w:rsidRPr="00D5724D">
        <w:rPr>
          <w:rFonts w:cs="Times New Roman" w:eastAsia="Times New Roman"/>
          <w:lang w:eastAsia="hr-HR"/>
        </w:rPr>
        <w:t xml:space="preserve"> i potpuno </w:t>
      </w:r>
      <w:proofErr w:type="spellStart"/>
      <w:r w:rsidRPr="00D5724D">
        <w:rPr>
          <w:rFonts w:cs="Times New Roman" w:eastAsia="Times New Roman"/>
          <w:lang w:eastAsia="hr-HR"/>
        </w:rPr>
        <w:t>sačinjenje</w:t>
      </w:r>
      <w:proofErr w:type="spellEnd"/>
      <w:r w:rsidRPr="00D5724D">
        <w:rPr>
          <w:rFonts w:cs="Times New Roman" w:eastAsia="Times New Roman"/>
          <w:lang w:eastAsia="hr-HR"/>
        </w:rPr>
        <w:t xml:space="preserve"> </w:t>
      </w:r>
      <w:proofErr w:type="spellStart"/>
      <w:r w:rsidRPr="00D5724D">
        <w:rPr>
          <w:rFonts w:cs="Times New Roman" w:eastAsia="Times New Roman"/>
          <w:lang w:eastAsia="hr-HR"/>
        </w:rPr>
        <w:t>vještva</w:t>
      </w:r>
      <w:proofErr w:type="spellEnd"/>
      <w:r w:rsidRPr="00D5724D">
        <w:rPr>
          <w:rFonts w:cs="Times New Roman" w:eastAsia="Times New Roman"/>
          <w:lang w:eastAsia="hr-HR"/>
        </w:rPr>
        <w:t xml:space="preserve">, posebno  podatke o drugim eventualnim nekretninama i/ili pravima Dužniku na kojima Predlagatelj ima </w:t>
      </w:r>
      <w:proofErr w:type="spellStart"/>
      <w:r w:rsidRPr="00D5724D">
        <w:rPr>
          <w:rFonts w:cs="Times New Roman" w:eastAsia="Times New Roman"/>
          <w:lang w:eastAsia="hr-HR"/>
        </w:rPr>
        <w:t>razlučno</w:t>
      </w:r>
      <w:proofErr w:type="spellEnd"/>
      <w:r w:rsidRPr="00D5724D">
        <w:rPr>
          <w:rFonts w:cs="Times New Roman" w:eastAsia="Times New Roman"/>
          <w:lang w:eastAsia="hr-HR"/>
        </w:rPr>
        <w:t xml:space="preserve"> pravo a Predlagatelj se posebno poziva na zahtjev vještaka istome dostaviti podatke i dokaze o iznosu do sada namirene tražbine bilo od Dužnika i/ili od trećih osoba kao solidarnih ili supsidijarnih dužnika.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center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>Split, 01. veljače 2017.</w:t>
      </w:r>
    </w:p>
    <w:p w:rsidRDefault="00D5724D" w:rsidP="00D5724D" w:rsidR="00D5724D" w:rsidRPr="00D5724D">
      <w:pPr>
        <w:spacing w:after="0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  <w:r w:rsidRPr="00D5724D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  <w:r w:rsidRPr="00D5724D">
        <w:rPr>
          <w:rFonts w:cs="Times New Roman" w:eastAsia="Times New Roman"/>
          <w:u w:val="single"/>
          <w:lang w:eastAsia="hr-HR" w:val="fr-FR"/>
        </w:rPr>
        <w:t>Pravna pouka:</w:t>
      </w:r>
      <w:r w:rsidRPr="00D5724D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D5724D">
          <w:rPr>
            <w:rFonts w:cs="Times New Roman" w:eastAsia="Times New Roman"/>
            <w:lang w:eastAsia="hr-HR" w:val="fr-FR"/>
          </w:rPr>
          <w:t>11. st</w:t>
        </w:r>
      </w:smartTag>
      <w:r w:rsidRPr="00D5724D">
        <w:rPr>
          <w:rFonts w:cs="Times New Roman" w:eastAsia="Times New Roman"/>
          <w:lang w:eastAsia="hr-HR" w:val="fr-FR"/>
        </w:rPr>
        <w:t xml:space="preserve">. 9. SZ). 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>DNA: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>1.  Luka Rimac, odvjetnik, Zagreb, Radnička cesta 80;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 xml:space="preserve">2.  Mladenu </w:t>
      </w:r>
      <w:proofErr w:type="spellStart"/>
      <w:r w:rsidRPr="00D5724D">
        <w:rPr>
          <w:rFonts w:cs="Times New Roman" w:eastAsia="Times New Roman"/>
          <w:lang w:eastAsia="hr-HR"/>
        </w:rPr>
        <w:t>Parčina</w:t>
      </w:r>
      <w:proofErr w:type="spellEnd"/>
      <w:r w:rsidRPr="00D5724D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szCs w:val="20"/>
          <w:lang w:eastAsia="hr-HR"/>
        </w:rPr>
        <w:t>3.  ŽBIRAC, d.o.o., Split, Velebitska 27;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724D">
        <w:rPr>
          <w:rFonts w:cs="Times New Roman" w:eastAsia="Times New Roman"/>
          <w:szCs w:val="20"/>
          <w:lang w:eastAsia="hr-HR"/>
        </w:rPr>
        <w:t>4.  Darko Malenica, iz Splita, Mažuranićevo šetalište 15, stalni sudski vještak za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szCs w:val="20"/>
          <w:lang w:eastAsia="hr-HR"/>
        </w:rPr>
        <w:t xml:space="preserve">     graditeljstvo.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>5.  Mrežna stranica e-Oglasna ploča sudova, rok: 30. dana,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>6. Spis.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>Split, 01. veljače 2017.                                        STEČAJNI SUDAC: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  <w:r w:rsidRPr="00D5724D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D5724D" w:rsidP="00D5724D" w:rsidR="00D5724D" w:rsidRPr="00D57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24D" w:rsidP="00D5724D" w:rsidR="00D5724D" w:rsidRPr="00D5724D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24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553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St-118/2015-31</izvorni_sadrzaj>
    <derivirana_varijabla naziv="DomainObject.Oznaka_1">St-118/2015-31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St-118/2015-31</izvorni_sadrzaj>
    <derivirana_varijabla naziv="DomainObject.PoslovniBrojDokumenta_1">St-118/2015-31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FA69B-2E1E-4680-94AD-31C17ADB8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1256</properties:Words>
  <properties:Characters>7587</properties:Characters>
  <properties:Lines>191</properties:Lines>
  <properties:Paragraphs>51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2017-02-01T13:21:00Z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St-118/2015-31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