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c1d8" w14:paraId="b5ec1d8"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E022E9" w:rsidP="00281BC7" w:rsidR="00E022E9" w:rsidRPr="00605180">
      <w:pPr>
        <w:rPr>
          <w:b/>
          <w:bCs/>
        </w:rPr>
      </w:pPr>
    </w:p>
    <w:p w:rsidRDefault="00281BC7" w:rsidP="00281BC7" w:rsidR="00281BC7" w:rsidRPr="00605180">
      <w:pPr>
        <w:rPr>
          <w:b/>
          <w:bCs/>
        </w:rPr>
      </w:pPr>
      <w:r w:rsidRPr="00605180">
        <w:rPr>
          <w:b/>
          <w:bCs/>
        </w:rPr>
        <w:t>REPUBLIKA HRVATSKA</w:t>
      </w:r>
    </w:p>
    <w:p w:rsidRDefault="00281BC7" w:rsidP="00281BC7" w:rsidR="00E022E9" w:rsidRPr="00605180">
      <w:pPr>
        <w:rPr>
          <w:b/>
          <w:bCs/>
        </w:rPr>
      </w:pPr>
      <w:r w:rsidRPr="00605180">
        <w:rPr>
          <w:b/>
          <w:bCs/>
        </w:rPr>
        <w:t>TRGOVAČKI SUD U ZADRU</w:t>
      </w:r>
    </w:p>
    <w:p w:rsidRDefault="00E022E9" w:rsidP="004E7E9B" w:rsidR="00EF7C9A" w:rsidRPr="00605180">
      <w:r w:rsidRPr="00605180">
        <w:t>Dr. Franje Tuđmana 35</w:t>
      </w:r>
      <w:r w:rsidR="00281BC7" w:rsidRPr="00605180">
        <w:tab/>
      </w:r>
    </w:p>
    <w:p w:rsidRDefault="00C63971" w:rsidP="00281BC7" w:rsidR="00C63971" w:rsidRPr="00605180">
      <w:pPr>
        <w:rPr>
          <w:b/>
          <w:bCs/>
        </w:rPr>
      </w:pPr>
    </w:p>
    <w:p w:rsidRDefault="00EF7C9A" w:rsidP="00EF7C9A" w:rsidR="00EF7C9A" w:rsidRPr="00605180">
      <w:pPr>
        <w:jc w:val="center"/>
        <w:rPr>
          <w:b/>
          <w:bCs/>
        </w:rPr>
      </w:pPr>
      <w:r w:rsidRPr="00605180">
        <w:rPr>
          <w:b/>
          <w:bCs/>
        </w:rPr>
        <w:t>R E P U B L I K A   H R V A T S K A</w:t>
      </w:r>
    </w:p>
    <w:p w:rsidRDefault="00281BC7" w:rsidP="00281BC7" w:rsidR="00281BC7" w:rsidRPr="00605180">
      <w:pPr>
        <w:rPr>
          <w:b/>
          <w:bCs/>
        </w:rPr>
      </w:pPr>
      <w:r w:rsidRPr="00605180">
        <w:rPr>
          <w:b/>
          <w:bCs/>
        </w:rPr>
        <w:tab/>
      </w:r>
      <w:r w:rsidRPr="00605180">
        <w:rPr>
          <w:b/>
          <w:bCs/>
        </w:rPr>
        <w:tab/>
      </w:r>
      <w:r w:rsidRPr="00605180">
        <w:rPr>
          <w:b/>
          <w:bCs/>
        </w:rPr>
        <w:tab/>
      </w:r>
      <w:r w:rsidRPr="00605180">
        <w:rPr>
          <w:b/>
          <w:bCs/>
        </w:rPr>
        <w:tab/>
      </w:r>
      <w:r w:rsidRPr="00605180">
        <w:rPr>
          <w:b/>
          <w:bCs/>
        </w:rPr>
        <w:tab/>
      </w:r>
    </w:p>
    <w:p w:rsidRDefault="00281BC7" w:rsidP="00281BC7" w:rsidR="00281BC7" w:rsidRPr="00605180">
      <w:pPr>
        <w:jc w:val="center"/>
        <w:rPr>
          <w:b/>
          <w:bCs/>
        </w:rPr>
      </w:pPr>
      <w:r w:rsidRPr="00605180">
        <w:rPr>
          <w:b/>
          <w:bCs/>
        </w:rPr>
        <w:t>R J E Š E N J E</w:t>
      </w:r>
    </w:p>
    <w:p w:rsidRDefault="00281BC7" w:rsidP="00281BC7" w:rsidR="00281BC7" w:rsidRPr="00605180">
      <w:pPr>
        <w:jc w:val="center"/>
        <w:rPr>
          <w:b/>
        </w:rPr>
      </w:pPr>
    </w:p>
    <w:p w:rsidRDefault="003F076D" w:rsidP="00D35F2C" w:rsidR="00495E07">
      <w:pPr>
        <w:ind w:firstLine="708"/>
        <w:jc w:val="both"/>
      </w:pPr>
      <w:r w:rsidRPr="00605180">
        <w:t xml:space="preserve">Trgovački sud u Zadru, OIB:39670464653, po sutkinji Ani Markač, povodom prijedloga za otvaranje stečajnog postupka nad </w:t>
      </w:r>
      <w:r w:rsidR="002C16F5">
        <w:t xml:space="preserve">dužnikom </w:t>
      </w:r>
      <w:r w:rsidR="00D35F2C" w:rsidRPr="00F97761">
        <w:rPr>
          <w:rFonts w:cstheme="majorBidi" w:hAnsiTheme="majorBidi" w:asciiTheme="majorBidi"/>
        </w:rPr>
        <w:t>MC – TRANS d.o.o., Zadar</w:t>
      </w:r>
      <w:r w:rsidR="00D35F2C" w:rsidRPr="00F97761">
        <w:t>,</w:t>
      </w:r>
      <w:r w:rsidR="00D35F2C">
        <w:t xml:space="preserve"> </w:t>
      </w:r>
      <w:r w:rsidR="00D35F2C" w:rsidRPr="00F97761">
        <w:rPr>
          <w:rFonts w:cstheme="majorBidi" w:hAnsiTheme="majorBidi" w:asciiTheme="majorBidi"/>
        </w:rPr>
        <w:t xml:space="preserve">Tomislava Ivčića 7a, </w:t>
      </w:r>
      <w:r w:rsidR="00D35F2C">
        <w:rPr>
          <w:rFonts w:cstheme="majorBidi" w:hAnsiTheme="majorBidi" w:asciiTheme="majorBidi"/>
        </w:rPr>
        <w:t>OIB:</w:t>
      </w:r>
      <w:r w:rsidR="00D35F2C" w:rsidRPr="00F97761">
        <w:rPr>
          <w:rFonts w:cstheme="majorBidi" w:hAnsiTheme="majorBidi" w:asciiTheme="majorBidi"/>
        </w:rPr>
        <w:t>44411147070</w:t>
      </w:r>
      <w:r w:rsidR="00D35F2C">
        <w:rPr>
          <w:rFonts w:cstheme="majorBidi" w:hAnsiTheme="majorBidi" w:asciiTheme="majorBidi"/>
        </w:rPr>
        <w:t xml:space="preserve">, </w:t>
      </w:r>
      <w:r w:rsidRPr="00605180">
        <w:t xml:space="preserve">dana </w:t>
      </w:r>
      <w:r w:rsidR="001F421F">
        <w:t>20. veljače 2017.,</w:t>
      </w:r>
    </w:p>
    <w:p w:rsidRDefault="002C16F5" w:rsidP="005C4886" w:rsidR="002C16F5" w:rsidRPr="00605180">
      <w:pPr>
        <w:ind w:firstLine="708"/>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za provedbom stečajnog postupka nad </w:t>
      </w:r>
      <w:r w:rsidR="00B105A9" w:rsidRPr="00605180">
        <w:t>dužnik</w:t>
      </w:r>
      <w:r w:rsidR="003C0BEC" w:rsidRPr="00605180">
        <w:t>om</w:t>
      </w:r>
      <w:r w:rsidR="00085FCF" w:rsidRPr="00085FCF">
        <w:rPr>
          <w:rFonts w:cstheme="majorBidi" w:hAnsiTheme="majorBidi" w:asciiTheme="majorBidi"/>
        </w:rPr>
        <w:t xml:space="preserve"> </w:t>
      </w:r>
      <w:r w:rsidR="00085FCF" w:rsidRPr="00F97761">
        <w:rPr>
          <w:rFonts w:cstheme="majorBidi" w:hAnsiTheme="majorBidi" w:asciiTheme="majorBidi"/>
        </w:rPr>
        <w:t>MC – TRANS d.o.o., Zadar</w:t>
      </w:r>
      <w:r w:rsidR="00085FCF" w:rsidRPr="00F97761">
        <w:t>,</w:t>
      </w:r>
      <w:r w:rsidR="00085FCF">
        <w:t xml:space="preserve"> </w:t>
      </w:r>
      <w:r w:rsidR="00085FCF" w:rsidRPr="00F97761">
        <w:rPr>
          <w:rFonts w:cstheme="majorBidi" w:hAnsiTheme="majorBidi" w:asciiTheme="majorBidi"/>
        </w:rPr>
        <w:t xml:space="preserve">Tomislava Ivčića 7a, </w:t>
      </w:r>
      <w:r w:rsidR="00085FCF">
        <w:rPr>
          <w:rFonts w:cstheme="majorBidi" w:hAnsiTheme="majorBidi" w:asciiTheme="majorBidi"/>
        </w:rPr>
        <w:t>OIB:</w:t>
      </w:r>
      <w:r w:rsidR="00085FCF" w:rsidRPr="00F97761">
        <w:rPr>
          <w:rFonts w:cstheme="majorBidi" w:hAnsiTheme="majorBidi" w:asciiTheme="majorBidi"/>
        </w:rPr>
        <w:t>44411147070</w:t>
      </w:r>
      <w:r w:rsidR="0084555A" w:rsidRPr="00605180">
        <w:t>,</w:t>
      </w:r>
      <w:r w:rsidR="00930179" w:rsidRPr="00605180">
        <w:t xml:space="preserve"> </w:t>
      </w:r>
      <w:r w:rsidRPr="00605180">
        <w:t>da u roku od 15 dana od isteka osmog dan</w:t>
      </w:r>
      <w:r w:rsidR="002C16F5">
        <w:t>a od objave ovog rješenja na e-O</w:t>
      </w:r>
      <w:r w:rsidRPr="00605180">
        <w:t>glasnoj ploči suda solidarno predujme iznos od</w:t>
      </w:r>
      <w:r w:rsidR="00085FCF">
        <w:t xml:space="preserve"> 36.000</w:t>
      </w:r>
      <w:r w:rsidR="002C16F5">
        <w:t xml:space="preserve">,00 </w:t>
      </w:r>
      <w:r w:rsidR="00493FB1">
        <w:t xml:space="preserve">kn </w:t>
      </w:r>
      <w:r w:rsidRPr="00605180">
        <w:t xml:space="preserve">potreban za pokriće troškova vođenja stečajnog postupka nad ovim dužnikom. </w:t>
      </w:r>
    </w:p>
    <w:p w:rsidRDefault="009149BF" w:rsidP="00777515" w:rsidR="009149BF" w:rsidRPr="00605180">
      <w:pPr>
        <w:jc w:val="both"/>
      </w:pPr>
    </w:p>
    <w:p w:rsidRDefault="009149BF" w:rsidP="00EE2F8E" w:rsidR="009149BF" w:rsidRPr="00605180">
      <w:pPr>
        <w:jc w:val="both"/>
      </w:pPr>
      <w:r w:rsidRPr="00605180">
        <w:t>II.</w:t>
      </w:r>
      <w:r w:rsidRPr="00605180">
        <w:tab/>
        <w:t>Uplata se ima izvršiti na depozitni račun ovog suda na broj: IBAN: HR43 2390 0011 3000 0085 7 s pozivom na broj odobrenja 05 221-</w:t>
      </w:r>
      <w:r w:rsidR="00085FCF">
        <w:t>862</w:t>
      </w:r>
      <w:r w:rsidR="00EE2F8E" w:rsidRPr="00605180">
        <w:t>-2016.</w:t>
      </w:r>
    </w:p>
    <w:p w:rsidRDefault="009149BF" w:rsidP="009149BF" w:rsidR="009149BF"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9149BF" w:rsidP="009149BF" w:rsidR="009149BF">
      <w:pPr>
        <w:jc w:val="both"/>
      </w:pPr>
    </w:p>
    <w:p w:rsidRDefault="005C4886" w:rsidP="009149BF" w:rsidR="005C4886" w:rsidRPr="00605180">
      <w:pPr>
        <w:jc w:val="both"/>
      </w:pPr>
    </w:p>
    <w:p w:rsidRDefault="00B105A9" w:rsidP="00B105A9" w:rsidR="00B105A9" w:rsidRPr="00605180">
      <w:pPr>
        <w:jc w:val="center"/>
      </w:pPr>
      <w:r w:rsidRPr="00605180">
        <w:t>Obrazloženje</w:t>
      </w:r>
    </w:p>
    <w:p w:rsidRDefault="00B105A9" w:rsidP="00B105A9" w:rsidR="00B105A9" w:rsidRPr="00605180"/>
    <w:p w:rsidRDefault="00B105A9" w:rsidP="00D43ED3" w:rsidR="001F421F">
      <w:pPr>
        <w:jc w:val="both"/>
      </w:pPr>
      <w:r w:rsidRPr="00605180">
        <w:tab/>
        <w:t xml:space="preserve">Privremeni stečajni upravitelj </w:t>
      </w:r>
      <w:r w:rsidR="00085FCF">
        <w:t xml:space="preserve">Krešimir Peroš </w:t>
      </w:r>
      <w:r w:rsidRPr="00605180">
        <w:t xml:space="preserve">koji je imenovan u ovom postupku </w:t>
      </w:r>
      <w:r w:rsidR="00937F3C" w:rsidRPr="00605180">
        <w:t>u izvješ</w:t>
      </w:r>
      <w:r w:rsidR="005A4D8F" w:rsidRPr="00605180">
        <w:t>ću koje</w:t>
      </w:r>
      <w:r w:rsidR="00735214">
        <w:t xml:space="preserve"> je dostavio S</w:t>
      </w:r>
      <w:r w:rsidR="005A4D8F" w:rsidRPr="00605180">
        <w:t>udu</w:t>
      </w:r>
      <w:r w:rsidR="00937F3C" w:rsidRPr="00605180">
        <w:t xml:space="preserve"> </w:t>
      </w:r>
      <w:r w:rsidR="00085FCF">
        <w:t xml:space="preserve">4. studenog 2016. </w:t>
      </w:r>
      <w:r w:rsidRPr="00605180">
        <w:t>utvrdio</w:t>
      </w:r>
      <w:r w:rsidR="00777515" w:rsidRPr="00605180">
        <w:t xml:space="preserve"> je</w:t>
      </w:r>
      <w:r w:rsidR="00342210" w:rsidRPr="00605180">
        <w:t>, da</w:t>
      </w:r>
      <w:r w:rsidR="008F704D" w:rsidRPr="00605180">
        <w:t xml:space="preserve"> </w:t>
      </w:r>
      <w:r w:rsidR="00E97ABD">
        <w:t xml:space="preserve">je dužnik </w:t>
      </w:r>
      <w:r w:rsidR="00085FCF">
        <w:t>u trenutku pisanja izvješća u neprekidnoj blokadi od 580 dana, slijedom čega da je isti nesposoban za plaćanje sukladno odredbi čl. 6. st. 2. Stečajnog zakona, a kako isti praktički nema materijalne imovine isti da je i prezadužen. Pregledom poslovnih knjiga</w:t>
      </w:r>
      <w:r w:rsidR="001F421F">
        <w:t xml:space="preserve"> dužnika počevši od bruto bilance sastavljene na dan 2. studenog 2016. na pozicijama osnovnih sredstava </w:t>
      </w:r>
      <w:r w:rsidR="00B424C2">
        <w:t xml:space="preserve">isti je utvrdio </w:t>
      </w:r>
      <w:r w:rsidR="001F421F">
        <w:t xml:space="preserve">da je dužnik imao materijalnu imovinu ukupne nabavne vrijednosti od 466.924,79 kn čija vrijednost </w:t>
      </w:r>
      <w:r w:rsidR="00B424C2">
        <w:t>da je u potpunosti amortizirana. D</w:t>
      </w:r>
      <w:r w:rsidR="001F421F">
        <w:t xml:space="preserve">odatno dužnik da je za navedena osnovna sredstva proveo otpis i to odlukom od 31. prosinca 2015. </w:t>
      </w:r>
      <w:r w:rsidR="00B424C2">
        <w:t xml:space="preserve">slijedom čega da ih je i </w:t>
      </w:r>
      <w:r w:rsidR="001F421F">
        <w:t xml:space="preserve">rashodovao. Osnovna sredstva da su se sastojala od nekoliko vozila za prijevoz tehničkih plinova, viličara, agregata, uredsko pokućstva i alata. </w:t>
      </w:r>
    </w:p>
    <w:p w:rsidRDefault="001F421F" w:rsidP="00627373" w:rsidR="001F421F">
      <w:pPr>
        <w:ind w:firstLine="708"/>
        <w:jc w:val="both"/>
      </w:pPr>
      <w:r>
        <w:t xml:space="preserve">Na kontu 0200 dužnik da ima evidentiranu imovinu građevinsko zemljište nabavne vrijednosti 8.127,00 kn  koja se odnosi na dio zemljišta čestice oznake </w:t>
      </w:r>
      <w:proofErr w:type="spellStart"/>
      <w:r>
        <w:t>k.č</w:t>
      </w:r>
      <w:proofErr w:type="spellEnd"/>
      <w:r>
        <w:t xml:space="preserve">. 1279 u k.o. Biljane Gornje, ZK odjel Benkovac, Općinskog suda u Zadru. Navedeni dio čestice dužnik da je stekao kupoprodajnim ugovorom iz 1997. sklopljenim sa Općinom </w:t>
      </w:r>
      <w:proofErr w:type="spellStart"/>
      <w:r>
        <w:t>Smilčić</w:t>
      </w:r>
      <w:proofErr w:type="spellEnd"/>
      <w:r>
        <w:t xml:space="preserve"> kao prodavateljem kojim je utvrđena cijena temeljem koje je knjižena navedena knjigovodstvena vrijednost 8.127,00 kn</w:t>
      </w:r>
      <w:r w:rsidR="00D840FD">
        <w:t xml:space="preserve">. U međuvremenu od sklapanja ugovora dužnik da je nekoliko puta pokušao provesti uknjižbu za dio navedene čestice međutim, nakon nekoliko neuspjelih pokušaja i </w:t>
      </w:r>
      <w:r w:rsidR="00D840FD">
        <w:lastRenderedPageBreak/>
        <w:t xml:space="preserve">zbog promjene u poslovnom okuženju dužnik da je odustao od zahtjeva za uknjižbom, a prema navodima dužnika i sama Općina </w:t>
      </w:r>
      <w:proofErr w:type="spellStart"/>
      <w:r w:rsidR="00D840FD">
        <w:t>Smilčić</w:t>
      </w:r>
      <w:proofErr w:type="spellEnd"/>
      <w:r w:rsidR="00D840FD">
        <w:t xml:space="preserve"> da je donijela odluku kojoj se odbija provedba navedenog kupoprodajnog ugovora. Budući su  nastupile i promijenjene poslovne okolnosti i sam dužnik da više nije imao interes za realizaciju projekta punionice tehničkih plinova koja da je trebala biti realizirana na spornom terenu. </w:t>
      </w:r>
    </w:p>
    <w:p w:rsidRDefault="00D840FD" w:rsidP="00D43ED3" w:rsidR="00D840FD">
      <w:pPr>
        <w:jc w:val="both"/>
      </w:pPr>
      <w:r>
        <w:tab/>
        <w:t>Na kontu 1200 potraživanja od kupaca dužnik da ima evidentirano potraživanja u ukupnom iznosu od 889.785,13 kn. Pregledom analitike stavke, kao i iz informacija dobivenih od strane zastupnika dužnika po zakonu privremeni stečajni upravitelj utvrdio je</w:t>
      </w:r>
      <w:r w:rsidR="00B424C2">
        <w:t>,</w:t>
      </w:r>
      <w:r>
        <w:t xml:space="preserve"> kako navedeni iznos nije ažuriran i da je veći dio istih nenaplativ odnosno da druga tvrtka u kojoj je osnivač također zakonski zastupnik i koja da obavlja istovjetnu djelatnost posluje sa </w:t>
      </w:r>
      <w:r w:rsidR="00C908CE">
        <w:t xml:space="preserve">istim </w:t>
      </w:r>
      <w:r w:rsidR="00627373">
        <w:t xml:space="preserve">te da ta potraživanja prema tim kupcima realno ne postoje. </w:t>
      </w:r>
    </w:p>
    <w:p w:rsidRDefault="00627373" w:rsidP="00D43ED3" w:rsidR="00627373">
      <w:pPr>
        <w:jc w:val="both"/>
      </w:pPr>
      <w:r>
        <w:tab/>
        <w:t>Na kontu 1360 da postoji evidentirano potraživanje prema OTP banci d.d</w:t>
      </w:r>
      <w:r w:rsidR="00B424C2">
        <w:t>.</w:t>
      </w:r>
      <w:r>
        <w:t xml:space="preserve"> za koju stavku je privremeni stečajni upravitelj također utvrdio da nije ažurirana i da se odnosila na depozit na računu vezan za kreditni aranžman sa navedenom bankom koji da je završen. Nadalje, dužnik da ima evidentiran pretporez u iznosu od 34.579,61 kn za koje je pregledom porezne kartice isti utvrdio da </w:t>
      </w:r>
      <w:r w:rsidR="00B424C2">
        <w:t xml:space="preserve">isti također </w:t>
      </w:r>
      <w:r>
        <w:t>nije ažuriran i da predmetno potraživanje ne postoji.</w:t>
      </w:r>
    </w:p>
    <w:p w:rsidRDefault="00627373" w:rsidP="00B424C2" w:rsidR="00B424C2">
      <w:pPr>
        <w:ind w:firstLine="708"/>
        <w:jc w:val="both"/>
      </w:pPr>
      <w:r>
        <w:t>Na kontu 1310 ostala potraživanja da je evidentiran iznos od 6.949,16 kn koji da se zapravo odnosi na aktivna vreme</w:t>
      </w:r>
      <w:r w:rsidR="00B424C2">
        <w:t xml:space="preserve">nska razgraničenja i također je </w:t>
      </w:r>
      <w:r>
        <w:t xml:space="preserve">ne neažuran i računi na koje se odnosi da su saldirani i iznos da treba pribrojiti već navedenim potraživanjima prema kupcima. </w:t>
      </w:r>
    </w:p>
    <w:p w:rsidRDefault="00627373" w:rsidP="00B424C2" w:rsidR="00627373">
      <w:pPr>
        <w:ind w:firstLine="708"/>
        <w:jc w:val="both"/>
      </w:pPr>
      <w:r>
        <w:t xml:space="preserve">Na kontima 1240, 12400 i 12402 da je evidentirano potraživanje za kamate u ukupnom </w:t>
      </w:r>
      <w:r w:rsidR="00B424C2">
        <w:t>iznosu</w:t>
      </w:r>
      <w:r>
        <w:t xml:space="preserve"> od 69.556,68 kn. Međutim, glavnica zajmova na koje se odnose evidentirane kamate da je već davno isplaćen i taj iznos da također nije realan, ni ažuran. </w:t>
      </w:r>
    </w:p>
    <w:p w:rsidRDefault="00085FCF" w:rsidP="00627373" w:rsidR="00085FCF">
      <w:pPr>
        <w:ind w:firstLine="708"/>
        <w:jc w:val="both"/>
      </w:pPr>
      <w:r>
        <w:t xml:space="preserve">Obveze dužnika iz pregleda analizirane bilance proizlazi da dužnik ima ukupno evidentirane obveze u iznosu od 689.905,51 kn od kojih se </w:t>
      </w:r>
      <w:r w:rsidR="00B424C2">
        <w:t xml:space="preserve">iznos od </w:t>
      </w:r>
      <w:r>
        <w:t xml:space="preserve">61.811,58 kn odnosi na davanje za poreze, doprinose i ostale članarine prema državnim institucijama. Ostatak iznosa obveza od 562.889,75 kn odnosi se na dobavljače. Međutim, kako taj dio bilance nije ažuriran dio obveza pram dobavljačima da je realno manji budući da se poslovni računi dužnika nalaze u dugotrajnoj blokadi za iznos glavnice od </w:t>
      </w:r>
      <w:proofErr w:type="spellStart"/>
      <w:r>
        <w:t>cca</w:t>
      </w:r>
      <w:proofErr w:type="spellEnd"/>
      <w:r>
        <w:t xml:space="preserve"> 200.000,00 kn. </w:t>
      </w:r>
    </w:p>
    <w:p w:rsidRDefault="00085FCF" w:rsidP="00B424C2" w:rsidR="00085FCF">
      <w:pPr>
        <w:ind w:firstLine="360"/>
        <w:jc w:val="both"/>
      </w:pPr>
      <w:r>
        <w:t xml:space="preserve">Nadalje, </w:t>
      </w:r>
      <w:r w:rsidR="00B424C2">
        <w:t>privremeni stečajni upravitelj</w:t>
      </w:r>
      <w:r>
        <w:t xml:space="preserve"> sukladno odredbi čl. 283. st. 5. Stečajnog zakona (Narodne novine br</w:t>
      </w:r>
      <w:r w:rsidR="00627373">
        <w:t>o</w:t>
      </w:r>
      <w:r>
        <w:t xml:space="preserve">j 71/15) procijenio </w:t>
      </w:r>
      <w:r w:rsidR="00B424C2">
        <w:t xml:space="preserve">je </w:t>
      </w:r>
      <w:r>
        <w:t>da bi vođenje stečajnog postupka u kojem bi trebalo vjerojatno voditi i sudske postupke, rezultiralo sljedećim troškovima stečajnog postupka i ostalim obvezama stečajne mase:</w:t>
      </w:r>
    </w:p>
    <w:p w:rsidRDefault="00085FCF" w:rsidP="00085FCF" w:rsidR="00085FCF">
      <w:pPr>
        <w:pStyle w:val="Odlomakpopisa"/>
        <w:numPr>
          <w:ilvl w:val="0"/>
          <w:numId w:val="8"/>
        </w:numPr>
        <w:jc w:val="both"/>
      </w:pPr>
      <w:r>
        <w:t>ukupan trošak nagrade privremenog stečajnog upravitelja u iznosu od 4.000,00 kn</w:t>
      </w:r>
    </w:p>
    <w:p w:rsidRDefault="00085FCF" w:rsidP="00085FCF" w:rsidR="00085FCF">
      <w:pPr>
        <w:pStyle w:val="Odlomakpopisa"/>
        <w:numPr>
          <w:ilvl w:val="0"/>
          <w:numId w:val="8"/>
        </w:numPr>
        <w:jc w:val="both"/>
      </w:pPr>
      <w:r>
        <w:t>troškovi postupka utvrđivanja prava vlasništva nad spornim zemljišnom česticom 15.000,00 kn</w:t>
      </w:r>
    </w:p>
    <w:p w:rsidRDefault="00D81113" w:rsidP="00085FCF" w:rsidR="00085FCF">
      <w:pPr>
        <w:pStyle w:val="Odlomakpopisa"/>
        <w:numPr>
          <w:ilvl w:val="0"/>
          <w:numId w:val="8"/>
        </w:numPr>
        <w:jc w:val="both"/>
      </w:pPr>
      <w:r>
        <w:t>usluge knjigovodstva 12.000,00 kn</w:t>
      </w:r>
    </w:p>
    <w:p w:rsidRDefault="00D81113" w:rsidP="00085FCF" w:rsidR="00D81113">
      <w:pPr>
        <w:pStyle w:val="Odlomakpopisa"/>
        <w:numPr>
          <w:ilvl w:val="0"/>
          <w:numId w:val="8"/>
        </w:numPr>
        <w:jc w:val="both"/>
      </w:pPr>
      <w:r>
        <w:t>administrativne takse i pristojbe 3.000,00 kn</w:t>
      </w:r>
    </w:p>
    <w:p w:rsidRDefault="00D81113" w:rsidP="00085FCF" w:rsidR="00D81113">
      <w:pPr>
        <w:pStyle w:val="Odlomakpopisa"/>
        <w:numPr>
          <w:ilvl w:val="0"/>
          <w:numId w:val="8"/>
        </w:numPr>
        <w:jc w:val="both"/>
      </w:pPr>
      <w:r>
        <w:t>zbrinjavanje dokumentacije 1.000,00 kn</w:t>
      </w:r>
    </w:p>
    <w:p w:rsidRDefault="00D81113" w:rsidP="00085FCF" w:rsidR="00D81113">
      <w:pPr>
        <w:pStyle w:val="Odlomakpopisa"/>
        <w:numPr>
          <w:ilvl w:val="0"/>
          <w:numId w:val="8"/>
        </w:numPr>
        <w:jc w:val="both"/>
      </w:pPr>
      <w:r>
        <w:t>ostali troškovi (telefon, poštarina, i sl.) 1.000,00 kn</w:t>
      </w:r>
    </w:p>
    <w:p w:rsidRDefault="00D81113" w:rsidP="00D81113" w:rsidR="00D81113">
      <w:pPr>
        <w:ind w:left="360"/>
        <w:jc w:val="both"/>
      </w:pPr>
      <w:r>
        <w:t>UKUPNO  36.000,00 kn.</w:t>
      </w:r>
    </w:p>
    <w:p w:rsidRDefault="00D81113" w:rsidP="00627373" w:rsidR="00D81113">
      <w:pPr>
        <w:jc w:val="both"/>
      </w:pPr>
      <w:r>
        <w:t>Gornjom procjenom troškova da nije obuhvaćena nagrada stečajnog upravitelja s obzirom da ona za razliku od navedenih stavki, ovisi o uspješnosti predviđenih postupaka utvrđenja osnovanosti i visine potraživanja te njihove prisilne naplate.</w:t>
      </w:r>
    </w:p>
    <w:p w:rsidRDefault="00D81113" w:rsidP="00627373" w:rsidR="00085FCF">
      <w:pPr>
        <w:ind w:firstLine="708"/>
        <w:jc w:val="both"/>
      </w:pPr>
      <w:r>
        <w:t xml:space="preserve">Prema izvješću privremenog stečajnog upravitelja, a uzimajući u obzir sve naprijed navedeno jedini mogući cilj vođenja stečajnog postupka da bi mogao biti utvrđenje prava vlasništva nad dijelom zemljišne čestice za koju postoji kupoprodajni ugovor sa Općinom </w:t>
      </w:r>
      <w:proofErr w:type="spellStart"/>
      <w:r>
        <w:t>Smilčić</w:t>
      </w:r>
      <w:proofErr w:type="spellEnd"/>
      <w:r>
        <w:t xml:space="preserve">, a koji nikada da nije proveden do kraja i za koji je i Općina </w:t>
      </w:r>
      <w:proofErr w:type="spellStart"/>
      <w:r>
        <w:t>Smilčić</w:t>
      </w:r>
      <w:proofErr w:type="spellEnd"/>
      <w:r>
        <w:t xml:space="preserve"> donijela odluku o odbijanju završetka posla, a sam dužnik je također odustao od uknjižbe i stjecanja vlasništva. Budući da bi troškovi eventualnog provođenja navedenog postupka nadmašivali vrijednost imovine, a i izvjesnost uspjeha u takovom postupku</w:t>
      </w:r>
      <w:r w:rsidR="00B424C2">
        <w:t xml:space="preserve"> da</w:t>
      </w:r>
      <w:r>
        <w:t xml:space="preserve"> bi bila vjerojatno vrlo mala</w:t>
      </w:r>
      <w:r w:rsidR="00627373">
        <w:t xml:space="preserve">, </w:t>
      </w:r>
      <w:r w:rsidR="00B424C2">
        <w:t xml:space="preserve">po </w:t>
      </w:r>
      <w:r w:rsidR="00B424C2">
        <w:lastRenderedPageBreak/>
        <w:t xml:space="preserve">mišljenju istoga da ne </w:t>
      </w:r>
      <w:r>
        <w:t xml:space="preserve">postoji oportunost vođenja </w:t>
      </w:r>
      <w:r w:rsidR="00627373">
        <w:t>takvog postupka. N</w:t>
      </w:r>
      <w:r>
        <w:t xml:space="preserve">o, imajući u vidu prethodne okolnosti kao i činjenicu da postoji stečajni razlog, a dužnik da nema nesporne </w:t>
      </w:r>
      <w:r w:rsidR="00627373">
        <w:t xml:space="preserve">imovine </w:t>
      </w:r>
      <w:r>
        <w:t>čije bi eventualno pribavljanje iz</w:t>
      </w:r>
      <w:r w:rsidR="00627373">
        <w:t xml:space="preserve">iskivalo znatne troškove, dok da bi </w:t>
      </w:r>
      <w:r w:rsidR="00493FB1">
        <w:t>vrijednost</w:t>
      </w:r>
      <w:r w:rsidR="00627373">
        <w:t xml:space="preserve"> tako pribavljene imovine </w:t>
      </w:r>
      <w:r w:rsidR="00493FB1">
        <w:t xml:space="preserve">bila mala to je isti Sudu predložio da postupi sukladno odredbi čl. 132. st. 1. Stečajnog zakona. </w:t>
      </w:r>
    </w:p>
    <w:p w:rsidRDefault="009149BF" w:rsidP="0032111A" w:rsidR="0032111A">
      <w:pPr>
        <w:ind w:firstLine="708"/>
        <w:jc w:val="both"/>
      </w:pPr>
      <w:r w:rsidRPr="00605180">
        <w:t>Člankom 132. st. 1. S</w:t>
      </w:r>
      <w:r w:rsidR="00777515" w:rsidRPr="00605180">
        <w:t xml:space="preserve">tečajnog zakona </w:t>
      </w:r>
      <w:r w:rsidRPr="00605180">
        <w:t xml:space="preserve">propisano </w:t>
      </w:r>
      <w:r w:rsidR="00735214">
        <w:t xml:space="preserve">je, </w:t>
      </w:r>
      <w:r w:rsidRPr="00605180">
        <w:t xml:space="preserve">da </w:t>
      </w:r>
      <w:r w:rsidR="003C0BEC" w:rsidRPr="00605180">
        <w:t xml:space="preserve">ako prije otvaranja stečajnog postupka sud utvrdi da imovina dužnika koja bi ušla u stečajnu masu nije dovoljna ni za namirenje troškova tog postupka </w:t>
      </w:r>
      <w:r w:rsidR="00777515" w:rsidRPr="00605180">
        <w:t>ili j</w:t>
      </w:r>
      <w:r w:rsidR="003C0BEC" w:rsidRPr="00605180">
        <w:t xml:space="preserve">e neznatne vrijednosti, rješenjem će pozvati osobe koje imaju pravni interes za provedbom stečajnog postupka da u roku od 15 dana uplate predujam za namirenje troškova prethodnog </w:t>
      </w:r>
      <w:r w:rsidR="00FE1847" w:rsidRPr="00605180">
        <w:t>i otvorenoga stečajnog postupka.</w:t>
      </w:r>
    </w:p>
    <w:p w:rsidRDefault="0032111A" w:rsidP="00DA0588" w:rsidR="0032111A" w:rsidRPr="00932A20">
      <w:pPr>
        <w:ind w:firstLine="708"/>
        <w:jc w:val="both"/>
      </w:pPr>
      <w:r w:rsidRPr="00932A20">
        <w:t xml:space="preserve">U konkretnom slučaju iz izvješća privremenog stečajnog upravitelja proizlazi da </w:t>
      </w:r>
      <w:r w:rsidR="00DA0588">
        <w:t>su na strani dužnika ostvareni uvjeti za otvaranje stečajnog postupka jer da je isti nesposoban za plaćanje, te prezadužen, dok s druge strane isti da nema nesporne imovine, već da bi eventualno pribavljanje imovine</w:t>
      </w:r>
      <w:r w:rsidR="00B424C2">
        <w:t xml:space="preserve"> istoga</w:t>
      </w:r>
      <w:r w:rsidR="00DA0588">
        <w:t xml:space="preserve"> iziskivalo znatne troškove, dok s druge strane vrijednost tako pribavljene imovine da bila mala, ne</w:t>
      </w:r>
      <w:r w:rsidR="00735214">
        <w:t xml:space="preserve">dovoljna </w:t>
      </w:r>
      <w:r w:rsidRPr="00932A20">
        <w:t xml:space="preserve">za namirenje troškova stečajnog postupka, koje je stečajni upravitelj procijenio na iznos od </w:t>
      </w:r>
      <w:r w:rsidR="00493FB1">
        <w:t xml:space="preserve">ukupno </w:t>
      </w:r>
      <w:r w:rsidRPr="00932A20">
        <w:t>kn</w:t>
      </w:r>
      <w:r w:rsidR="00493FB1">
        <w:t xml:space="preserve"> 36.000,00 kn</w:t>
      </w:r>
      <w:r w:rsidRPr="00932A20">
        <w:t>.</w:t>
      </w:r>
    </w:p>
    <w:p w:rsidRDefault="0032111A" w:rsidP="0032111A" w:rsidR="0032111A">
      <w:pPr>
        <w:ind w:firstLine="708"/>
        <w:jc w:val="both"/>
      </w:pPr>
      <w:r w:rsidRPr="00932A20">
        <w:t xml:space="preserve">Nadalje, člankom 132. st. 2. SZ-a propisano je da ako osobe iz stavka 1. istog članka citiranog Zakona ne predujme zatraženi iznos, sud će donijeti rješenje o otvaranju i zaključenju stečajnog postupka. </w:t>
      </w:r>
    </w:p>
    <w:p w:rsidRDefault="0032111A" w:rsidP="0032111A" w:rsidR="0032111A">
      <w:pPr>
        <w:ind w:firstLine="708"/>
        <w:jc w:val="both"/>
      </w:pPr>
      <w:r w:rsidRPr="00932A20">
        <w:t>Stoga je u smislu čl. 132. st. 1. i st. 2. SZ odlučeno kao u izreci ovog rješenja.</w:t>
      </w:r>
    </w:p>
    <w:p w:rsidRDefault="0032111A" w:rsidP="0032111A" w:rsidR="0032111A" w:rsidRPr="00605180">
      <w:pPr>
        <w:ind w:firstLine="708"/>
        <w:jc w:val="both"/>
      </w:pPr>
    </w:p>
    <w:p w:rsidRDefault="008F3AD6" w:rsidP="005D10C6" w:rsidR="008F03DE" w:rsidRPr="00605180">
      <w:pPr>
        <w:jc w:val="center"/>
      </w:pPr>
      <w:r w:rsidRPr="00605180">
        <w:t>U Zadru</w:t>
      </w:r>
      <w:r w:rsidR="00493FB1">
        <w:t xml:space="preserve"> </w:t>
      </w:r>
      <w:r w:rsidR="00DA0588">
        <w:t xml:space="preserve">20. veljače </w:t>
      </w:r>
      <w:r w:rsidR="00493FB1">
        <w:t>2017</w:t>
      </w:r>
      <w:r w:rsidR="004E7E9B" w:rsidRPr="00605180">
        <w:t xml:space="preserve">. </w:t>
      </w:r>
    </w:p>
    <w:p w:rsidRDefault="00FE1847" w:rsidP="0055636D" w:rsidR="00FE1847" w:rsidRPr="00605180">
      <w:pPr>
        <w:jc w:val="both"/>
      </w:pPr>
    </w:p>
    <w:p w:rsidRDefault="00B67F0A" w:rsidP="00B67F0A" w:rsidR="00A27551" w:rsidRPr="00605180">
      <w:r>
        <w:tab/>
      </w:r>
      <w:r>
        <w:tab/>
      </w:r>
      <w:r>
        <w:tab/>
      </w:r>
      <w:r>
        <w:tab/>
      </w:r>
      <w:r>
        <w:tab/>
      </w:r>
      <w:r>
        <w:tab/>
        <w:t xml:space="preserve">      </w:t>
      </w:r>
      <w:r w:rsidR="00CB4975">
        <w:tab/>
      </w:r>
      <w:r w:rsidR="00CB4975">
        <w:tab/>
      </w:r>
      <w:r w:rsidR="00CB4975">
        <w:tab/>
      </w:r>
      <w:r w:rsidR="00CB4975">
        <w:tab/>
      </w:r>
      <w:r w:rsidR="00CB4975">
        <w:tab/>
        <w:t xml:space="preserve">      </w:t>
      </w:r>
      <w:r w:rsidR="004E7E9B" w:rsidRPr="00605180">
        <w:t>Sutkinja</w:t>
      </w:r>
    </w:p>
    <w:p w:rsidRDefault="0055636D" w:rsidP="00B67F0A" w:rsidR="009068CC" w:rsidRPr="00605180">
      <w:r w:rsidRPr="00605180">
        <w:tab/>
      </w:r>
      <w:r w:rsidRPr="00605180">
        <w:tab/>
      </w:r>
      <w:r w:rsidR="007239D9" w:rsidRPr="00605180">
        <w:t xml:space="preserve">     </w:t>
      </w:r>
      <w:r w:rsidR="00E36A3E" w:rsidRPr="00605180">
        <w:t xml:space="preserve">            </w:t>
      </w:r>
      <w:r w:rsidR="00A27551" w:rsidRPr="00605180">
        <w:t xml:space="preserve">      </w:t>
      </w:r>
      <w:r w:rsidR="005D10C6" w:rsidRPr="00605180">
        <w:t xml:space="preserve">    </w:t>
      </w:r>
      <w:r w:rsidR="00BE4FB8" w:rsidRPr="00605180">
        <w:t xml:space="preserve">                          </w:t>
      </w:r>
      <w:r w:rsidR="00B67F0A">
        <w:t xml:space="preserve">                       </w:t>
      </w:r>
      <w:r w:rsidR="00CB4975">
        <w:tab/>
      </w:r>
      <w:r w:rsidR="00CB4975">
        <w:tab/>
      </w:r>
      <w:r w:rsidR="00CB4975">
        <w:tab/>
      </w:r>
      <w:r w:rsidR="004E7E9B" w:rsidRPr="00605180">
        <w:t>Ana Markač</w:t>
      </w:r>
    </w:p>
    <w:p w:rsidRDefault="00BE4FB8" w:rsidP="00C63971" w:rsidR="00BE4FB8" w:rsidRPr="00605180"/>
    <w:p w:rsidRDefault="00553C62" w:rsidP="00C63971" w:rsidR="00553C62" w:rsidRPr="00605180"/>
    <w:p w:rsidRDefault="00B67F0A" w:rsidP="00C63971" w:rsidR="00B67F0A"/>
    <w:p w:rsidRDefault="00B67F0A" w:rsidP="00C63971" w:rsidR="00B67F0A"/>
    <w:p w:rsidRDefault="006439D9" w:rsidP="00C63971" w:rsidR="00C63971" w:rsidRPr="00605180">
      <w:r w:rsidRPr="00605180">
        <w:t xml:space="preserve">POUKA O PRAVNOM LIJEKU: </w:t>
      </w:r>
    </w:p>
    <w:p w:rsidRDefault="00C63971" w:rsidP="003C0BEC" w:rsidR="00C63971" w:rsidRPr="00605180">
      <w:pPr>
        <w:jc w:val="both"/>
      </w:pPr>
      <w:r w:rsidRPr="00605180">
        <w:t>Protiv ovog rješenja dopuštena je žalba. Ista se podnosi Visokom trgovačkom sudu Republike Hrvatske putem ovog suda, u roku od 8 (osam) dana od isteka osmog dan</w:t>
      </w:r>
      <w:r w:rsidR="00DA0588">
        <w:t>a od objave ovog rješenja na e-O</w:t>
      </w:r>
      <w:r w:rsidRPr="00605180">
        <w:t xml:space="preserve">glasnoj ploči suda u 2 (dva) istovjetna primjeraka. </w:t>
      </w:r>
    </w:p>
    <w:p w:rsidRDefault="00C63971" w:rsidP="00C63971" w:rsidR="00C63971" w:rsidRPr="00605180"/>
    <w:p w:rsidRDefault="003C0BEC" w:rsidP="00C63971" w:rsidR="003C0BEC"/>
    <w:p w:rsidRDefault="00B424C2" w:rsidP="00C63971" w:rsidR="00B424C2"/>
    <w:p w:rsidRDefault="00B424C2" w:rsidP="00C63971" w:rsidR="00B424C2"/>
    <w:p w:rsidRDefault="00B424C2" w:rsidP="00C63971" w:rsidR="00B424C2" w:rsidRPr="00605180"/>
    <w:p w:rsidRDefault="00FE1847" w:rsidP="00C63971" w:rsidR="00FE1847" w:rsidRPr="00605180"/>
    <w:p w:rsidRDefault="00C63971" w:rsidP="00C63971" w:rsidR="00C63971" w:rsidRPr="00605180">
      <w:r w:rsidRPr="00605180">
        <w:t xml:space="preserve">Dostaviti: </w:t>
      </w:r>
    </w:p>
    <w:p w:rsidRDefault="00C63971" w:rsidP="005D10C6" w:rsidR="00C63971" w:rsidRPr="00605180">
      <w:r w:rsidRPr="00605180">
        <w:t>- privremenom stečajnom upravitelju</w:t>
      </w:r>
      <w:r w:rsidR="00AC71C7" w:rsidRPr="00605180">
        <w:t xml:space="preserve"> </w:t>
      </w:r>
      <w:r w:rsidR="00493FB1">
        <w:t xml:space="preserve">Krešimiru </w:t>
      </w:r>
      <w:proofErr w:type="spellStart"/>
      <w:r w:rsidR="00493FB1">
        <w:t>Perošu</w:t>
      </w:r>
      <w:proofErr w:type="spellEnd"/>
      <w:r w:rsidR="00493FB1">
        <w:t>, Zadar</w:t>
      </w:r>
    </w:p>
    <w:p w:rsidRDefault="00C63971" w:rsidP="00C63971" w:rsidR="00C63971" w:rsidRPr="00605180">
      <w:r w:rsidRPr="00605180">
        <w:t>- e-oglasna ploča</w:t>
      </w:r>
    </w:p>
    <w:p w:rsidRDefault="00DA0588" w:rsidP="00C63971" w:rsidR="00C63971" w:rsidRPr="00605180">
      <w:r>
        <w:t>- računovodstvu</w:t>
      </w:r>
      <w:r w:rsidR="00C63971" w:rsidRPr="00605180">
        <w:t xml:space="preserve"> suda</w:t>
      </w:r>
    </w:p>
    <w:p w:rsidRDefault="00C63971" w:rsidP="00C63971" w:rsidR="00C63971" w:rsidRPr="00605180">
      <w:r w:rsidRPr="00605180">
        <w:t>- u spis</w:t>
      </w:r>
    </w:p>
    <w:p w:rsidRDefault="00C63971" w:rsidP="00C63971" w:rsidR="00C63971" w:rsidRPr="00605180"/>
    <w:p w:rsidRDefault="00C63971" w:rsidP="00C63971" w:rsidR="00C63971" w:rsidRPr="00605180"/>
    <w:p w:rsidRDefault="00C63971" w:rsidP="00C63971" w:rsidR="00C63971" w:rsidRPr="00605180"/>
    <w:p w:rsidRDefault="00C63971" w:rsidP="00C63971" w:rsidR="00C63971" w:rsidRPr="00605180">
      <w:pPr>
        <w:jc w:val="both"/>
      </w:pPr>
    </w:p>
    <w:p w:rsidRDefault="00842CEB" w:rsidP="00B105A9" w:rsidR="00842CEB" w:rsidRPr="00605180"/>
    <w:sectPr w:rsidSect="00D57D46" w:rsidR="00842CEB" w:rsidRPr="00605180">
      <w:headerReference w:type="default" r:id="rId10"/>
      <w:headerReference w:type="first" r:id="rId11"/>
      <w:footerReference w:type="first" r:id="rId12"/>
      <w:pgSz w:h="16838" w:w="11906"/>
      <w:pgMar w:gutter="0" w:footer="708" w:header="708" w:left="1417" w:bottom="1135" w:right="1417" w:top="113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1899964"/>
      <w:docPartObj>
        <w:docPartGallery w:val="Page Numbers (Bottom of Page)"/>
        <w:docPartUnique/>
      </w:docPartObj>
    </w:sdtPr>
    <w:sdtEndPr/>
    <w:sdtContent>
      <w:p w:rsidRDefault="00D57D46" w:rsidR="00D57D46">
        <w:pPr>
          <w:pStyle w:val="Podnoje"/>
          <w:jc w:val="center"/>
        </w:pPr>
        <w:r>
          <w:fldChar w:fldCharType="begin"/>
        </w:r>
        <w:r>
          <w:instrText>PAGE   \* MERGEFORMAT</w:instrText>
        </w:r>
        <w:r>
          <w:fldChar w:fldCharType="separate"/>
        </w:r>
        <w:r>
          <w:rPr>
            <w:noProof/>
          </w:rPr>
          <w:t>1</w:t>
        </w:r>
        <w:r>
          <w:fldChar w:fldCharType="end"/>
        </w:r>
      </w:p>
    </w:sdtContent>
  </w:sdt>
  <w:p w:rsidRDefault="00D57D46" w:rsidR="00D57D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D81113" w:rsidR="00D81113" w:rsidRPr="00C170F5">
        <w:pPr>
          <w:pStyle w:val="Zaglavlje"/>
          <w:jc w:val="right"/>
        </w:pPr>
        <w:r>
          <w:tab/>
        </w:r>
        <w:r>
          <w:tab/>
        </w:r>
        <w:r w:rsidR="00735214">
          <w:t>Poslovni broj: 2 St-</w:t>
        </w:r>
        <w:r w:rsidR="00D81113">
          <w:t>862/16-25</w:t>
        </w:r>
      </w:p>
      <w:p w:rsidRDefault="0084555A" w:rsidP="0084555A" w:rsidR="0084555A" w:rsidRPr="00C170F5">
        <w:pPr>
          <w:pStyle w:val="Zaglavlje"/>
          <w:jc w:val="right"/>
        </w:pPr>
      </w:p>
      <w:p w:rsidRDefault="002A0017" w:rsidP="0000251D" w:rsidR="009C0FF2">
        <w:pPr>
          <w:pStyle w:val="Zaglavlje"/>
          <w:tabs>
            <w:tab w:pos="9072" w:val="clear"/>
          </w:tabs>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46" w:rsidR="00D57D46">
    <w:pPr>
      <w:pStyle w:val="Zaglavlje"/>
      <w:jc w:val="center"/>
    </w:pP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7"/>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85FCF"/>
    <w:rsid w:val="00093E89"/>
    <w:rsid w:val="0013102B"/>
    <w:rsid w:val="001840A0"/>
    <w:rsid w:val="001A363B"/>
    <w:rsid w:val="001C2F3F"/>
    <w:rsid w:val="001C347E"/>
    <w:rsid w:val="001F421F"/>
    <w:rsid w:val="0020672D"/>
    <w:rsid w:val="00243782"/>
    <w:rsid w:val="00276300"/>
    <w:rsid w:val="00281BC7"/>
    <w:rsid w:val="002A0017"/>
    <w:rsid w:val="002B0C58"/>
    <w:rsid w:val="002C16F5"/>
    <w:rsid w:val="003024D4"/>
    <w:rsid w:val="0032111A"/>
    <w:rsid w:val="00323F63"/>
    <w:rsid w:val="00342210"/>
    <w:rsid w:val="00342BE6"/>
    <w:rsid w:val="003A2B27"/>
    <w:rsid w:val="003C0BEC"/>
    <w:rsid w:val="003C6DA5"/>
    <w:rsid w:val="003E7B35"/>
    <w:rsid w:val="003F076D"/>
    <w:rsid w:val="004019CA"/>
    <w:rsid w:val="00453E80"/>
    <w:rsid w:val="004676BD"/>
    <w:rsid w:val="00474A81"/>
    <w:rsid w:val="00493FB1"/>
    <w:rsid w:val="00495E07"/>
    <w:rsid w:val="004B768C"/>
    <w:rsid w:val="004C5C40"/>
    <w:rsid w:val="004E7E9B"/>
    <w:rsid w:val="004F1515"/>
    <w:rsid w:val="00515656"/>
    <w:rsid w:val="00546154"/>
    <w:rsid w:val="00553C62"/>
    <w:rsid w:val="0055636D"/>
    <w:rsid w:val="005A4D8F"/>
    <w:rsid w:val="005C4886"/>
    <w:rsid w:val="005D10C6"/>
    <w:rsid w:val="00605180"/>
    <w:rsid w:val="00627373"/>
    <w:rsid w:val="006439D9"/>
    <w:rsid w:val="00651D67"/>
    <w:rsid w:val="00665069"/>
    <w:rsid w:val="00667560"/>
    <w:rsid w:val="006740E8"/>
    <w:rsid w:val="0068262D"/>
    <w:rsid w:val="006A3E71"/>
    <w:rsid w:val="006A6847"/>
    <w:rsid w:val="007002A2"/>
    <w:rsid w:val="007239D9"/>
    <w:rsid w:val="00735214"/>
    <w:rsid w:val="0074396A"/>
    <w:rsid w:val="00761C14"/>
    <w:rsid w:val="00766A92"/>
    <w:rsid w:val="00777515"/>
    <w:rsid w:val="007B6657"/>
    <w:rsid w:val="007C75BF"/>
    <w:rsid w:val="007F26FC"/>
    <w:rsid w:val="007F7E88"/>
    <w:rsid w:val="00842CEB"/>
    <w:rsid w:val="0084555A"/>
    <w:rsid w:val="008F03DE"/>
    <w:rsid w:val="008F3AD6"/>
    <w:rsid w:val="008F704D"/>
    <w:rsid w:val="009068CC"/>
    <w:rsid w:val="009149BF"/>
    <w:rsid w:val="00930179"/>
    <w:rsid w:val="00937F3C"/>
    <w:rsid w:val="009B4456"/>
    <w:rsid w:val="009C0FF2"/>
    <w:rsid w:val="009D7950"/>
    <w:rsid w:val="009F62F2"/>
    <w:rsid w:val="00A27551"/>
    <w:rsid w:val="00A5292A"/>
    <w:rsid w:val="00A859DA"/>
    <w:rsid w:val="00AC71C7"/>
    <w:rsid w:val="00AE39FE"/>
    <w:rsid w:val="00B105A9"/>
    <w:rsid w:val="00B310F0"/>
    <w:rsid w:val="00B424C2"/>
    <w:rsid w:val="00B67F0A"/>
    <w:rsid w:val="00B81F96"/>
    <w:rsid w:val="00B83103"/>
    <w:rsid w:val="00BB4F73"/>
    <w:rsid w:val="00BE2B75"/>
    <w:rsid w:val="00BE4FB8"/>
    <w:rsid w:val="00BE6E59"/>
    <w:rsid w:val="00BF6D04"/>
    <w:rsid w:val="00C170F5"/>
    <w:rsid w:val="00C30170"/>
    <w:rsid w:val="00C63971"/>
    <w:rsid w:val="00C85781"/>
    <w:rsid w:val="00C908CE"/>
    <w:rsid w:val="00C9120F"/>
    <w:rsid w:val="00CB4975"/>
    <w:rsid w:val="00D35F2C"/>
    <w:rsid w:val="00D43ED3"/>
    <w:rsid w:val="00D57D46"/>
    <w:rsid w:val="00D81113"/>
    <w:rsid w:val="00D840FD"/>
    <w:rsid w:val="00DA0588"/>
    <w:rsid w:val="00DD32D1"/>
    <w:rsid w:val="00E022E9"/>
    <w:rsid w:val="00E36A3E"/>
    <w:rsid w:val="00E97ABD"/>
    <w:rsid w:val="00EB3FAB"/>
    <w:rsid w:val="00EE2F8E"/>
    <w:rsid w:val="00EF7C9A"/>
    <w:rsid w:val="00F96E2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093E89"/>
    <w:rPr>
      <w:color w:val="808080"/>
      <w:bdr w:space="0" w:sz="0" w:color="auto" w:val="none"/>
      <w:shd w:fill="auto" w:color="auto" w:val="clear"/>
    </w:rPr>
  </w:style>
  <w:style w:customStyle="true" w:styleId="eSPISCCParagraphDefaultFont" w:type="character">
    <w:name w:val="eSPIS_CC_Paragraph Default Font"/>
    <w:basedOn w:val="Zadanifontodlomka"/>
    <w:rsid w:val="00093E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93E89"/>
    <w:rPr>
      <w:b/>
      <w:bdr w:space="0" w:sz="0" w:color="auto" w:val="none"/>
      <w:shd w:fill="FFFFCC" w:color="auto" w:val="clear"/>
      <w:lang w:val="hr-HR"/>
    </w:rPr>
  </w:style>
  <w:style w:customStyle="true" w:styleId="PozadinaSvijetloCrvena" w:type="character">
    <w:name w:val="Pozadina_SvijetloCrvena"/>
    <w:basedOn w:val="eSPISCCParagraphDefaultFont"/>
    <w:rsid w:val="00093E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3E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093E89"/>
    <w:rPr>
      <w:color w:val="808080"/>
      <w:bdr w:color="auto" w:space="0" w:sz="0" w:val="none"/>
      <w:shd w:color="auto" w:fill="auto" w:val="clear"/>
    </w:rPr>
  </w:style>
  <w:style w:customStyle="1" w:styleId="eSPISCCParagraphDefaultFont" w:type="character">
    <w:name w:val="eSPIS_CC_Paragraph Default Font"/>
    <w:basedOn w:val="Zadanifontodlomka"/>
    <w:rsid w:val="00093E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93E89"/>
    <w:rPr>
      <w:b/>
      <w:bdr w:color="auto" w:space="0" w:sz="0" w:val="none"/>
      <w:shd w:color="auto" w:fill="FFFFCC" w:val="clear"/>
      <w:lang w:val="hr-HR"/>
    </w:rPr>
  </w:style>
  <w:style w:customStyle="1" w:styleId="PozadinaSvijetloCrvena" w:type="character">
    <w:name w:val="Pozadina_SvijetloCrvena"/>
    <w:basedOn w:val="eSPISCCParagraphDefaultFont"/>
    <w:rsid w:val="00093E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93E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St-862/2016</izvorni_sadrzaj>
    <derivirana_varijabla naziv="DomainObject.Predmet.OznakaBroj_1">St-862/2016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MC-TRANS za trgovinu d.o.o. zastupanog po punomoćniku Mladen Crljenko</izvorni_sadrzaj>
    <derivirana_varijabla naziv="DomainObject.Predmet.ProtustrankaFormated_1">  MC-TRANS za trgovinu d.o.o. zastupanog po punomoćniku Mladen Crljenko</derivirana_varijabla>
  </DomainObject.Predmet.ProtustrankaFormated>
  <DomainObject.Predmet.ProtustrankaFormatedOIB>
    <izvorni_sadrzaj>  MC-TRANS za trgovinu d.o.o., OIB 44411147070 zastupanog po punomoćniku Mladen Crljenko</izvorni_sadrzaj>
    <derivirana_varijabla naziv="DomainObject.Predmet.ProtustrankaFormatedOIB_1">  MC-TRANS za trgovinu d.o.o., OIB 44411147070 zastupanog po punomoćniku Mladen Crljenko</derivirana_varijabla>
  </DomainObject.Predmet.ProtustrankaFormatedOIB>
  <DomainObject.Predmet.ProtustrankaFormatedWithAdress>
    <izvorni_sadrzaj> MC-TRANS za trgovinu d.o.o., Tomislava Ivčića 7/a, 23000 Zadar zastupanog po punomoćniku Mladen Crljenko</izvorni_sadrzaj>
    <derivirana_varijabla naziv="DomainObject.Predmet.ProtustrankaFormatedWithAdress_1"> MC-TRANS za trgovinu d.o.o., Tomislava Ivčića 7/a, 23000 Zadar zastupanog po punomoćniku Mladen Crljenko</derivirana_varijabla>
  </DomainObject.Predmet.ProtustrankaFormatedWithAdress>
  <DomainObject.Predmet.ProtustrankaFormatedWithAdressOIB>
    <izvorni_sadrzaj> MC-TRANS za trgovinu d.o.o., OIB 44411147070, Tomislava Ivčića 7/a, 23000 Zadar zastupanog po punomoćniku Mladen Crljenko</izvorni_sadrzaj>
    <derivirana_varijabla naziv="DomainObject.Predmet.ProtustrankaFormatedWithAdressOIB_1"> MC-TRANS za trgovinu d.o.o., OIB 44411147070, Tomislava Ivčića 7/a, 23000 Zadar zastupanog po punomoćniku Mladen Crljenko</derivirana_varijabla>
  </DomainObject.Predmet.ProtustrankaFormatedWithAdressOIB>
  <DomainObject.Predmet.ProtustrankaWithAdress>
    <izvorni_sadrzaj>MC-TRANS za trgovinu d.o.o. Tomislava Ivčića 7/a, 23000 Zadar</izvorni_sadrzaj>
    <derivirana_varijabla naziv="DomainObject.Predmet.ProtustrankaWithAdress_1">MC-TRANS za trgovinu d.o.o. Tomislava Ivčića 7/a, 23000 Zadar</derivirana_varijabla>
  </DomainObject.Predmet.ProtustrankaWithAdress>
  <DomainObject.Predmet.ProtustrankaWithAdressOIB>
    <izvorni_sadrzaj>MC-TRANS za trgovinu d.o.o., OIB 44411147070, Tomislava Ivčića 7/a, 23000 Zadar</izvorni_sadrzaj>
    <derivirana_varijabla naziv="DomainObject.Predmet.ProtustrankaWithAdressOIB_1">MC-TRANS za trgovinu d.o.o., OIB 44411147070, Tomislava Ivčića 7/a, 23000 Zadar</derivirana_varijabla>
  </DomainObject.Predmet.ProtustrankaWithAdressOIB>
  <DomainObject.Predmet.ProtustrankaNazivFormated>
    <izvorni_sadrzaj>MC-TRANS za trgovinu d.o.o.</izvorni_sadrzaj>
    <derivirana_varijabla naziv="DomainObject.Predmet.ProtustrankaNazivFormated_1">MC-TRANS za trgovinu d.o.o.</derivirana_varijabla>
  </DomainObject.Predmet.ProtustrankaNazivFormated>
  <DomainObject.Predmet.ProtustrankaNazivFormatedOIB>
    <izvorni_sadrzaj>MC-TRANS za trgovinu d.o.o., OIB 44411147070</izvorni_sadrzaj>
    <derivirana_varijabla naziv="DomainObject.Predmet.ProtustrankaNazivFormatedOIB_1">MC-TRANS za trgovinu d.o.o., OIB 44411147070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MC-TRANS za trgovinu d.o.o. zastupanog po punomoćniku Mladen Crljenko</item>
    </izvorni_sadrzaj>
    <derivirana_varijabla naziv="DomainObject.Predmet.ProtuStrankaListFormated_1">
      <item>MC-TRANS za trgovinu d.o.o. zastupanog po punomoćniku Mladen Crljenko</item>
    </derivirana_varijabla>
  </DomainObject.Predmet.ProtuStrankaListFormated>
  <DomainObject.Predmet.ProtuStrankaListFormatedOIB>
    <izvorni_sadrzaj>
      <item>MC-TRANS za trgovinu d.o.o., OIB 44411147070 zastupanog po punomoćniku Mladen Crljenko</item>
    </izvorni_sadrzaj>
    <derivirana_varijabla naziv="DomainObject.Predmet.ProtuStrankaListFormatedOIB_1">
      <item>MC-TRANS za trgovinu d.o.o., OIB 44411147070 zastupanog po punomoćniku Mladen Crljenko</item>
    </derivirana_varijabla>
  </DomainObject.Predmet.ProtuStrankaListFormatedOIB>
  <DomainObject.Predmet.ProtuStrankaListFormatedWithAdress>
    <izvorni_sadrzaj>
      <item>MC-TRANS za trgovinu d.o.o., Tomislava Ivčića 7/a, 23000 Zadar zastupanog po punomoćniku Mladen Crljenko</item>
    </izvorni_sadrzaj>
    <derivirana_varijabla naziv="DomainObject.Predmet.ProtuStrankaListFormatedWithAdress_1">
      <item>MC-TRANS za trgovinu d.o.o., Tomislava Ivčića 7/a, 23000 Zadar zastupanog po punomoćniku Mladen Crljenko</item>
    </derivirana_varijabla>
  </DomainObject.Predmet.ProtuStrankaListFormatedWithAdress>
  <DomainObject.Predmet.ProtuStrankaListFormatedWithAdressOIB>
    <izvorni_sadrzaj>
      <item>MC-TRANS za trgovinu d.o.o., OIB 44411147070, Tomislava Ivčića 7/a, 23000 Zadar zastupanog po punomoćniku Mladen Crljenko</item>
    </izvorni_sadrzaj>
    <derivirana_varijabla naziv="DomainObject.Predmet.ProtuStrankaListFormatedWithAdressOIB_1">
      <item>MC-TRANS za trgovinu d.o.o., OIB 44411147070, Tomislava Ivčića 7/a, 23000 Zadar zastupanog po punomoćniku Mladen Crljenko</item>
    </derivirana_varijabla>
  </DomainObject.Predmet.ProtuStrankaListFormatedWithAdressOIB>
  <DomainObject.Predmet.ProtuStrankaListNazivFormated>
    <izvorni_sadrzaj>
      <item>MC-TRANS za trgovinu d.o.o.</item>
    </izvorni_sadrzaj>
    <derivirana_varijabla naziv="DomainObject.Predmet.ProtuStrankaListNazivFormated_1">
      <item>MC-TRANS za trgovinu d.o.o.</item>
    </derivirana_varijabla>
  </DomainObject.Predmet.ProtuStrankaListNazivFormated>
  <DomainObject.Predmet.ProtuStrankaListNazivFormatedOIB>
    <izvorni_sadrzaj>
      <item>MC-TRANS za trgovinu d.o.o., OIB 44411147070</item>
    </izvorni_sadrzaj>
    <derivirana_varijabla naziv="DomainObject.Predmet.ProtuStrankaListNazivFormatedOIB_1">
      <item>MC-TRANS za trgovinu d.o.o., OIB 44411147070</item>
    </derivirana_varijabla>
  </DomainObject.Predmet.ProtuStrankaListNazivFormatedOIB>
  <DomainObject.Predmet.OstaliListFormated>
    <izvorni_sadrzaj>
      <item>Mladen Crljenko punomoćnik sudionika u postupku MC-TRANS za trgovinu d.o.o.</item>
    </izvorni_sadrzaj>
    <derivirana_varijabla naziv="DomainObject.Predmet.OstaliListFormated_1">
      <item>Mladen Crljenko punomoćnik sudionika u postupku MC-TRANS za trgovinu d.o.o.</item>
    </derivirana_varijabla>
  </DomainObject.Predmet.OstaliListFormated>
  <DomainObject.Predmet.OstaliListFormatedOIB>
    <izvorni_sadrzaj>
      <item>Mladen Crljenko, OIB 08789609857 punomoćnik sudionika u postupku MC-TRANS za trgovinu d.o.o.</item>
    </izvorni_sadrzaj>
    <derivirana_varijabla naziv="DomainObject.Predmet.OstaliListFormatedOIB_1">
      <item>Mladen Crljenko, OIB 08789609857 punomoćnik sudionika u postupku MC-TRANS za trgovinu d.o.o.</item>
    </derivirana_varijabla>
  </DomainObject.Predmet.OstaliListFormatedOIB>
  <DomainObject.Predmet.OstaliListFormatedWithAdress>
    <izvorni_sadrzaj>
      <item>Mladen Crljenko, Tomislava Ivčića 7/a, 23000 Zadar punomoćnik sudionika u postupku MC-TRANS za trgovinu d.o.o.</item>
    </izvorni_sadrzaj>
    <derivirana_varijabla naziv="DomainObject.Predmet.OstaliListFormatedWithAdress_1">
      <item>Mladen Crljenko, Tomislava Ivčića 7/a, 23000 Zadar punomoćnik sudionika u postupku MC-TRANS za trgovinu d.o.o.</item>
    </derivirana_varijabla>
  </DomainObject.Predmet.OstaliListFormatedWithAdress>
  <DomainObject.Predmet.OstaliListFormatedWithAdressOIB>
    <izvorni_sadrzaj>
      <item>Mladen Crljenko, OIB 08789609857, Tomislava Ivčića 7/a, 23000 Zadar punomoćnik sudionika u postupku MC-TRANS za trgovinu d.o.o.</item>
    </izvorni_sadrzaj>
    <derivirana_varijabla naziv="DomainObject.Predmet.OstaliListFormatedWithAdressOIB_1">
      <item>Mladen Crljenko, OIB 08789609857, Tomislava Ivčića 7/a, 23000 Zadar punomoćnik sudionika u postupku MC-TRANS za trgovinu d.o.o.</item>
    </derivirana_varijabla>
  </DomainObject.Predmet.OstaliListFormatedWithAdressOIB>
  <DomainObject.Predmet.OstaliListNazivFormated>
    <izvorni_sadrzaj>
      <item>Mladen Crljenko</item>
    </izvorni_sadrzaj>
    <derivirana_varijabla naziv="DomainObject.Predmet.OstaliListNazivFormated_1">
      <item>Mladen Crljenko</item>
    </derivirana_varijabla>
  </DomainObject.Predmet.OstaliListNazivFormated>
  <DomainObject.Predmet.OstaliListNazivFormatedOIB>
    <izvorni_sadrzaj>
      <item>Mladen Crljenko, OIB 08789609857</item>
    </izvorni_sadrzaj>
    <derivirana_varijabla naziv="DomainObject.Predmet.OstaliListNazivFormatedOIB_1">
      <item>Mladen Crljenko, OIB 08789609857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MC-TRANS za trgovinu d.o.o.</izvorni_sadrzaj>
    <derivirana_varijabla naziv="DomainObject.Predmet.ProtustrankaIDrugi_1">MC-TRANS za trgovinu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MC-TRANS za trgovinu d.o.o., OIB 44411147070, Tomislava Ivčića 7/a, 23000 Zadar</izvorni_sadrzaj>
    <derivirana_varijabla naziv="DomainObject.Predmet.ProtustrankaIDrugiAdressOIB_1">MC-TRANS za trgovinu d.o.o., OIB 44411147070, Tomislava Ivčića 7/a,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MC-TRANS za trgovinu d.o.o.</item>
      <item>Financijska agencija</item>
      <item>Mladen Crljenko</item>
    </izvorni_sadrzaj>
    <derivirana_varijabla naziv="DomainObject.Predmet.SudioniciListNaziv_1">
      <item>MC-TRANS za trgovinu d.o.o.</item>
      <item>Financijska agencija</item>
      <item>Mladen Crljenko</item>
    </derivirana_varijabla>
  </DomainObject.Predmet.SudioniciListNaziv>
  <DomainObject.Predmet.SudioniciListAdressOIB>
    <izvorni_sadrzaj>
      <item>MC-TRANS za trgovinu d.o.o., OIB 44411147070, Tomislava Ivčića 7/a,23000 Zadar</item>
      <item>Financijska agencija, OIB 85821130368, Ivana Danila 4,23000 Zadar</item>
      <item>Mladen Crljenko, OIB 08789609857, Tomislava Ivčića 7/a,23000 Zadar</item>
    </izvorni_sadrzaj>
    <derivirana_varijabla naziv="DomainObject.Predmet.SudioniciListAdressOIB_1">
      <item>MC-TRANS za trgovinu d.o.o., OIB 44411147070, Tomislava Ivčića 7/a,23000 Zadar</item>
      <item>Financijska agencija, OIB 85821130368, Ivana Danila 4,23000 Zadar</item>
      <item>Mladen Crljenko, OIB 08789609857, Tomislava Ivčića 7/a,23000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44411147070</item>
      <item>, OIB 85821130368</item>
      <item>, OIB 08789609857</item>
    </izvorni_sadrzaj>
    <derivirana_varijabla naziv="DomainObject.Predmet.SudioniciListNazivOIB_1">
      <item>, OIB 44411147070</item>
      <item>, OIB 85821130368</item>
      <item>, OIB 08789609857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9569BF-956E-454A-9A90-5F2676CDB7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1330</properties:Words>
  <properties:Characters>7213</properties:Characters>
  <properties:Lines>150</properties:Lines>
  <properties:Paragraphs>42</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2017-01-22T19:38:00Z</dcterms:created>
  <dc:creator>Ardena Bajlo</dc:creator>
  <cp:lastModifiedBy>Marijana Žuža</cp:lastModifiedBy>
  <cp:lastPrinted>2017-02-20T07:42:00Z</cp:lastPrinted>
  <dcterms:modified xmlns:xsi="http://www.w3.org/2001/XMLSchema-instance" xsi:type="dcterms:W3CDTF">2017-02-20T09:05:00Z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