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b33bb" w14:paraId="1eb33bb" w:rsidRDefault="00AE649C" w:rsidP="005A6045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5A6045" w:rsidP="005A6045" w:rsidR="005A6045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5A6045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St-1044/15-6</w:t>
      </w:r>
    </w:p>
    <w:p w:rsidRDefault="005A6045" w:rsidP="005A6045" w:rsidR="005A6045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A6045" w:rsidP="005A6045" w:rsidR="005A6045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5A6045" w:rsidP="005A6045" w:rsidR="005A6045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5A6045" w:rsidP="005A6045" w:rsidR="005A6045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5A6045" w:rsidP="005A6045" w:rsidR="005A6045">
      <w:pPr>
        <w:pStyle w:val="Zaglavlje"/>
        <w:spacing w:after="0"/>
      </w:pPr>
    </w:p>
    <w:p w:rsidRDefault="005A6045" w:rsidP="005A6045" w:rsidR="005A6045">
      <w:pPr>
        <w:pStyle w:val="Zaglavlje"/>
        <w:spacing w:after="0"/>
        <w:jc w:val="center"/>
      </w:pPr>
      <w:r>
        <w:t>Z A K LJ U Č A K</w:t>
      </w:r>
    </w:p>
    <w:p w:rsidRDefault="005A6045" w:rsidP="005A6045" w:rsidR="005A6045">
      <w:pPr>
        <w:pStyle w:val="Zaglavlje"/>
        <w:spacing w:after="0"/>
      </w:pPr>
    </w:p>
    <w:p w:rsidRDefault="005A6045" w:rsidP="005A6045" w:rsidR="005A6045">
      <w:pPr>
        <w:spacing w:after="0"/>
      </w:pPr>
    </w:p>
    <w:p w:rsidRDefault="005A6045" w:rsidP="005A6045" w:rsidR="005A6045">
      <w:pPr>
        <w:spacing w:after="0"/>
        <w:ind w:firstLine="720"/>
        <w:jc w:val="both"/>
      </w:pPr>
      <w:r>
        <w:t>Trgovački sud u Varaždinu, po sucu toga suda Iris Hatvalić Nemec, kao stečajnom sucu, u stečajnom predmetu povodom prijedloga podnositelja Financijske agencije,  Regionalni centar Zagreb, za pokretanje stečajnog postupka protiv dužnika GARANT PROFIT d.o.o., Križevačka 312/a, Koprivnica, OIB: 26535615483, dana 13. rujna 2016.</w:t>
      </w:r>
    </w:p>
    <w:p w:rsidRDefault="005A6045" w:rsidP="005A6045" w:rsidR="005A6045">
      <w:pPr>
        <w:spacing w:after="0"/>
      </w:pPr>
    </w:p>
    <w:p w:rsidRDefault="005A6045" w:rsidP="005A6045" w:rsidR="005A6045">
      <w:pPr>
        <w:spacing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5A6045" w:rsidP="005A6045" w:rsidR="005A6045">
      <w:pPr>
        <w:spacing w:after="0"/>
        <w:jc w:val="center"/>
      </w:pPr>
    </w:p>
    <w:p w:rsidRDefault="005A6045" w:rsidP="005A6045" w:rsidR="005A6045">
      <w:pPr>
        <w:spacing w:after="0"/>
        <w:jc w:val="center"/>
      </w:pPr>
    </w:p>
    <w:p w:rsidRDefault="005A6045" w:rsidP="005A6045" w:rsidR="005A6045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Nalaže se odgovornoj osobi dužnika GARANT PROFIT d.o.o., Koprivnica, </w:t>
      </w:r>
      <w:r>
        <w:rPr>
          <w:u w:val="single"/>
        </w:rPr>
        <w:t>Tihomiru Bedekoviću</w:t>
      </w:r>
      <w:r>
        <w:rPr>
          <w:color w:themeColor="text1" w:val="000000"/>
          <w:u w:val="single"/>
        </w:rPr>
        <w:t xml:space="preserve">, OIB: </w:t>
      </w:r>
      <w:r>
        <w:rPr>
          <w:u w:val="single"/>
        </w:rPr>
        <w:t xml:space="preserve">96696521537 iz </w:t>
      </w:r>
      <w:proofErr w:type="spellStart"/>
      <w:r>
        <w:rPr>
          <w:u w:val="single"/>
        </w:rPr>
        <w:t>Maglenče</w:t>
      </w:r>
      <w:proofErr w:type="spellEnd"/>
      <w:r>
        <w:rPr>
          <w:u w:val="single"/>
        </w:rPr>
        <w:t xml:space="preserve">, </w:t>
      </w:r>
      <w:proofErr w:type="spellStart"/>
      <w:r>
        <w:rPr>
          <w:u w:val="single"/>
        </w:rPr>
        <w:t>Maglenča</w:t>
      </w:r>
      <w:proofErr w:type="spellEnd"/>
      <w:r>
        <w:rPr>
          <w:u w:val="single"/>
        </w:rPr>
        <w:t xml:space="preserve"> 85</w:t>
      </w:r>
      <w:r>
        <w:t xml:space="preserve">,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5A6045" w:rsidP="005A6045" w:rsidR="005A6045">
      <w:pPr>
        <w:spacing w:after="0"/>
        <w:jc w:val="both"/>
      </w:pPr>
    </w:p>
    <w:p w:rsidRDefault="005A6045" w:rsidP="005A6045" w:rsidR="005A6045">
      <w:pPr>
        <w:spacing w:after="0"/>
        <w:jc w:val="both"/>
      </w:pPr>
      <w:r>
        <w:t>1. nekretnina i pokretnina dužnika</w:t>
      </w:r>
    </w:p>
    <w:p w:rsidRDefault="005A6045" w:rsidP="005A6045" w:rsidR="005A6045">
      <w:pPr>
        <w:spacing w:after="0"/>
        <w:jc w:val="both"/>
      </w:pPr>
      <w:r>
        <w:t>2. imovinskih prava dužnika na tuđim stvarima</w:t>
      </w:r>
    </w:p>
    <w:p w:rsidRDefault="005A6045" w:rsidP="005A6045" w:rsidR="005A6045">
      <w:pPr>
        <w:spacing w:after="0"/>
        <w:jc w:val="both"/>
      </w:pPr>
      <w:r>
        <w:t>3. novčanih i nenovčanih tražbina dužnika</w:t>
      </w:r>
    </w:p>
    <w:p w:rsidRDefault="005A6045" w:rsidP="005A6045" w:rsidR="005A6045">
      <w:pPr>
        <w:spacing w:after="0"/>
        <w:jc w:val="both"/>
      </w:pPr>
      <w:r>
        <w:t>4. drugih prava koja čine imovinu dužnika</w:t>
      </w:r>
    </w:p>
    <w:p w:rsidRDefault="005A6045" w:rsidP="005A6045" w:rsidR="005A6045">
      <w:pPr>
        <w:spacing w:after="0"/>
        <w:jc w:val="both"/>
      </w:pPr>
      <w:r>
        <w:t>5. novčanih sredstava na računima</w:t>
      </w:r>
    </w:p>
    <w:p w:rsidRDefault="005A6045" w:rsidP="005A6045" w:rsidR="005A6045">
      <w:pPr>
        <w:spacing w:after="0"/>
        <w:jc w:val="both"/>
      </w:pPr>
      <w:r>
        <w:t>6. druge imovine dužnika</w:t>
      </w:r>
    </w:p>
    <w:p w:rsidRDefault="005A6045" w:rsidP="005A6045" w:rsidR="005A6045">
      <w:pPr>
        <w:spacing w:after="0"/>
        <w:jc w:val="both"/>
      </w:pPr>
      <w:r>
        <w:t>7. obveza dužnika unesenih u njegove poslovne knjige</w:t>
      </w:r>
    </w:p>
    <w:p w:rsidRDefault="005A6045" w:rsidP="005A6045" w:rsidR="005A6045">
      <w:pPr>
        <w:spacing w:after="0"/>
        <w:jc w:val="both"/>
      </w:pPr>
      <w:r>
        <w:t>8. drugih novčanih i nenovčanih obveza dužnika</w:t>
      </w:r>
    </w:p>
    <w:p w:rsidRDefault="005A6045" w:rsidP="005A6045" w:rsidR="005A6045">
      <w:pPr>
        <w:spacing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5A6045" w:rsidP="005A6045" w:rsidR="005A6045">
      <w:pPr>
        <w:spacing w:after="0"/>
        <w:jc w:val="both"/>
      </w:pPr>
      <w:r>
        <w:t>10. izlučnih prava</w:t>
      </w:r>
    </w:p>
    <w:p w:rsidRDefault="005A6045" w:rsidP="005A6045" w:rsidR="005A6045">
      <w:pPr>
        <w:spacing w:after="0"/>
        <w:jc w:val="both"/>
      </w:pPr>
      <w:r>
        <w:t>11. prosječnih mjesečnih troškova redovnoga poslovanja dužnika u posljednjih godinu dana</w:t>
      </w:r>
    </w:p>
    <w:p w:rsidRDefault="005A6045" w:rsidP="005A6045" w:rsidR="005A6045">
      <w:pPr>
        <w:spacing w:after="0"/>
        <w:jc w:val="both"/>
      </w:pPr>
      <w:r>
        <w:t>12. postupaka pred sudovima ili javnopravnim tijelima u kojima je dužnik stranka i visinu ili opis tražbine koja je predmet postupka.</w:t>
      </w:r>
    </w:p>
    <w:p w:rsidRDefault="005A6045" w:rsidP="005A6045" w:rsidR="005A6045">
      <w:pPr>
        <w:spacing w:after="0"/>
        <w:jc w:val="both"/>
      </w:pPr>
    </w:p>
    <w:p w:rsidRDefault="005A6045" w:rsidP="005A6045" w:rsidR="005A6045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5A6045" w:rsidP="005A6045" w:rsidR="005A6045">
      <w:pPr>
        <w:spacing w:after="0"/>
        <w:jc w:val="both"/>
      </w:pPr>
    </w:p>
    <w:p w:rsidRDefault="005A6045" w:rsidP="005A6045" w:rsidR="005A6045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lastRenderedPageBreak/>
        <w:t>Upozorava se odgovorna osobe dužnika Tihomir Bedeković da za davanje neistinitoga ili nepotpunoga popisa imovine i obveza, odgovaraju kao za davanje lažnoga iskaza u postupku pred sudom.</w:t>
      </w:r>
    </w:p>
    <w:p w:rsidRDefault="005A6045" w:rsidP="005A6045" w:rsidR="005A6045">
      <w:pPr>
        <w:spacing w:after="0"/>
        <w:jc w:val="center"/>
        <w:rPr>
          <w:rFonts w:eastAsia="Times New Roman"/>
          <w:lang w:eastAsia="hr-HR"/>
        </w:rPr>
      </w:pPr>
    </w:p>
    <w:p w:rsidRDefault="005A6045" w:rsidP="005A6045" w:rsidR="005A6045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5A6045" w:rsidP="005A6045" w:rsidR="005A6045">
      <w:pPr>
        <w:spacing w:after="0"/>
        <w:jc w:val="center"/>
        <w:rPr>
          <w:rFonts w:eastAsia="Times New Roman"/>
          <w:lang w:eastAsia="hr-HR"/>
        </w:rPr>
      </w:pPr>
    </w:p>
    <w:p w:rsidRDefault="005A6045" w:rsidP="005A6045" w:rsidR="005A6045">
      <w:pPr>
        <w:spacing w:after="0"/>
        <w:ind w:left="3540"/>
        <w:jc w:val="both"/>
        <w:rPr>
          <w:rFonts w:eastAsia="Times New Roman"/>
          <w:lang w:eastAsia="hr-HR"/>
        </w:rPr>
      </w:pPr>
    </w:p>
    <w:p w:rsidRDefault="005A6045" w:rsidP="005A6045" w:rsidR="005A6045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 xml:space="preserve">Predlagatelj Financijska agencija podnio je prijedlog za otvaranje stečajnog postupka nad dužnikom navodeći da je Nagodbeno vijeće ZG05 donijelo dana 23. studenoga 2015. godine rješenje o odbacivanju prijedloga za </w:t>
      </w:r>
      <w:proofErr w:type="spellStart"/>
      <w:r>
        <w:rPr>
          <w:rFonts w:eastAsia="Times New Roman"/>
          <w:lang w:eastAsia="hr-HR"/>
        </w:rPr>
        <w:t>predstečajnu</w:t>
      </w:r>
      <w:proofErr w:type="spellEnd"/>
      <w:r>
        <w:rPr>
          <w:rFonts w:eastAsia="Times New Roman"/>
          <w:lang w:eastAsia="hr-HR"/>
        </w:rPr>
        <w:t xml:space="preserve"> nagodbu br. Klasa:  UP-I/110/07/15-01/8971, </w:t>
      </w:r>
      <w:proofErr w:type="spellStart"/>
      <w:r>
        <w:rPr>
          <w:rFonts w:eastAsia="Times New Roman"/>
          <w:lang w:eastAsia="hr-HR"/>
        </w:rPr>
        <w:t>Ur</w:t>
      </w:r>
      <w:proofErr w:type="spellEnd"/>
      <w:r>
        <w:rPr>
          <w:rFonts w:eastAsia="Times New Roman"/>
          <w:lang w:eastAsia="hr-HR"/>
        </w:rPr>
        <w:t xml:space="preserve">. broj: 04-06-15-8971-3. Budući da postoje razlozi za otvaranje stečajnog postupka, odnosno dužnik u razdoblju dužem od 60 dana ima evidentirane neizvršene osnove za plaćanje, a prijedlog je odbačen sukladno čl. 49. st. 1. </w:t>
      </w:r>
      <w:proofErr w:type="spellStart"/>
      <w:r>
        <w:rPr>
          <w:rFonts w:eastAsia="Times New Roman"/>
          <w:lang w:eastAsia="hr-HR"/>
        </w:rPr>
        <w:t>toč</w:t>
      </w:r>
      <w:proofErr w:type="spellEnd"/>
      <w:r>
        <w:rPr>
          <w:rFonts w:eastAsia="Times New Roman"/>
          <w:lang w:eastAsia="hr-HR"/>
        </w:rPr>
        <w:t xml:space="preserve">. 4. Zakona, predlagatelj je u zakonskom roku podnio prijedlog za pokretanje stečajnog postupka. </w:t>
      </w:r>
    </w:p>
    <w:p w:rsidRDefault="005A6045" w:rsidP="005A6045" w:rsidR="005A6045">
      <w:pPr>
        <w:spacing w:after="0"/>
        <w:jc w:val="both"/>
        <w:rPr>
          <w:rFonts w:eastAsia="Times New Roman"/>
          <w:lang w:eastAsia="hr-HR"/>
        </w:rPr>
      </w:pPr>
    </w:p>
    <w:p w:rsidRDefault="005A6045" w:rsidP="005A6045" w:rsidR="005A6045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5A6045" w:rsidP="005A6045" w:rsidR="005A6045">
      <w:pPr>
        <w:spacing w:after="0"/>
        <w:jc w:val="both"/>
        <w:rPr>
          <w:rFonts w:eastAsia="Times New Roman"/>
          <w:lang w:eastAsia="hr-HR"/>
        </w:rPr>
      </w:pPr>
    </w:p>
    <w:p w:rsidRDefault="005A6045" w:rsidP="005A6045" w:rsidR="005A6045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13. rujna 2016.</w:t>
      </w:r>
    </w:p>
    <w:p w:rsidRDefault="005A6045" w:rsidP="005A6045" w:rsidR="005A6045">
      <w:pPr>
        <w:spacing w:after="0"/>
        <w:rPr>
          <w:rFonts w:eastAsia="Times New Roman"/>
          <w:lang w:eastAsia="hr-HR"/>
        </w:rPr>
      </w:pPr>
    </w:p>
    <w:p w:rsidRDefault="005A6045" w:rsidP="005A6045" w:rsidR="005A6045">
      <w:pPr>
        <w:spacing w:after="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5A6045" w:rsidR="005A6045">
        <w:trPr>
          <w:trHeight w:val="1416"/>
        </w:trPr>
        <w:tc>
          <w:tcPr>
            <w:tcW w:type="dxa" w:w="4928"/>
          </w:tcPr>
          <w:p w:rsidRDefault="005A6045" w:rsidP="005A6045" w:rsidR="005A6045">
            <w:pPr>
              <w:spacing w:after="0"/>
              <w:rPr>
                <w:rFonts w:cs="Times New Roman"/>
                <w:lang w:eastAsia="hr-HR"/>
              </w:rPr>
            </w:pPr>
          </w:p>
        </w:tc>
        <w:tc>
          <w:tcPr>
            <w:tcW w:type="dxa" w:w="4819"/>
          </w:tcPr>
          <w:p w:rsidRDefault="005A6045" w:rsidP="005A6045" w:rsidR="005A6045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5A6045" w:rsidP="005A6045" w:rsidR="005A6045">
            <w:pPr>
              <w:spacing w:after="0"/>
              <w:jc w:val="center"/>
              <w:rPr>
                <w:lang w:eastAsia="hr-HR"/>
              </w:rPr>
            </w:pPr>
          </w:p>
          <w:p w:rsidRDefault="005A6045" w:rsidP="005A6045" w:rsidR="005A6045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Iris Hatvalić Nemec, v.r.</w:t>
            </w:r>
          </w:p>
          <w:p w:rsidRDefault="005A6045" w:rsidP="005A6045" w:rsidR="005A6045">
            <w:pPr>
              <w:spacing w:after="0"/>
              <w:jc w:val="center"/>
              <w:rPr>
                <w:lang w:eastAsia="hr-HR"/>
              </w:rPr>
            </w:pPr>
          </w:p>
          <w:p w:rsidRDefault="005A6045" w:rsidP="005A6045" w:rsidR="005A6045">
            <w:pPr>
              <w:spacing w:after="0"/>
              <w:jc w:val="center"/>
              <w:rPr>
                <w:rFonts w:cs="Times New Roman"/>
                <w:lang w:eastAsia="hr-HR"/>
              </w:rPr>
            </w:pPr>
            <w:r>
              <w:rPr>
                <w:lang w:eastAsia="hr-HR"/>
              </w:rPr>
              <w:t xml:space="preserve">Za točnost </w:t>
            </w:r>
            <w:proofErr w:type="spellStart"/>
            <w:r>
              <w:rPr>
                <w:lang w:eastAsia="hr-HR"/>
              </w:rPr>
              <w:t>otpravka</w:t>
            </w:r>
            <w:proofErr w:type="spellEnd"/>
            <w:r>
              <w:rPr>
                <w:lang w:eastAsia="hr-HR"/>
              </w:rPr>
              <w:t xml:space="preserve">-ovlašteni službenik: </w:t>
            </w:r>
          </w:p>
        </w:tc>
      </w:tr>
    </w:tbl>
    <w:p w:rsidRDefault="005A6045" w:rsidP="005A6045" w:rsidR="005A6045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5A6045" w:rsidP="005A6045" w:rsidR="005A6045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5A6045" w:rsidP="005A6045" w:rsidR="005A6045">
      <w:pPr>
        <w:spacing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5A6045" w:rsidP="005A6045" w:rsidR="005A6045">
      <w:pPr>
        <w:spacing w:after="0"/>
        <w:jc w:val="both"/>
      </w:pPr>
      <w:r>
        <w:t>UPUTA O PRAVNOM LIJEKU :</w:t>
      </w:r>
    </w:p>
    <w:p w:rsidRDefault="005A6045" w:rsidP="005A6045" w:rsidR="005A6045">
      <w:pPr>
        <w:spacing w:after="0"/>
        <w:jc w:val="both"/>
      </w:pPr>
      <w:r>
        <w:t>Protiv ovoga zaključka žalba nije dopuštena (čl. 19. st. 7. SZ-a).</w:t>
      </w:r>
    </w:p>
    <w:p w:rsidRDefault="005A6045" w:rsidP="005A6045" w:rsidR="005A6045">
      <w:pPr>
        <w:spacing w:after="0"/>
        <w:jc w:val="both"/>
      </w:pPr>
    </w:p>
    <w:p w:rsidRDefault="005A6045" w:rsidP="005A6045" w:rsidR="005A6045">
      <w:pPr>
        <w:spacing w:after="0"/>
        <w:jc w:val="both"/>
      </w:pPr>
    </w:p>
    <w:p w:rsidRDefault="005A6045" w:rsidP="005A6045" w:rsidR="005A6045">
      <w:pPr>
        <w:spacing w:after="0"/>
        <w:jc w:val="both"/>
      </w:pPr>
      <w:r>
        <w:t>DNA:</w:t>
      </w:r>
    </w:p>
    <w:p w:rsidRDefault="005A6045" w:rsidP="005A6045" w:rsidR="005A6045">
      <w:pPr>
        <w:spacing w:after="0"/>
        <w:jc w:val="both"/>
      </w:pPr>
      <w:r>
        <w:t>- direktor dužnika,</w:t>
      </w:r>
      <w:r>
        <w:rPr>
          <w:color w:themeColor="text1" w:val="000000"/>
        </w:rPr>
        <w:t xml:space="preserve"> </w:t>
      </w:r>
      <w:r>
        <w:t>Tihomir Bedeković</w:t>
      </w:r>
      <w:r>
        <w:rPr>
          <w:color w:themeColor="text1" w:val="000000"/>
        </w:rPr>
        <w:t xml:space="preserve"> </w:t>
      </w:r>
      <w:r>
        <w:t xml:space="preserve">iz </w:t>
      </w:r>
      <w:proofErr w:type="spellStart"/>
      <w:r>
        <w:t>Maglenče</w:t>
      </w:r>
      <w:proofErr w:type="spellEnd"/>
      <w:r>
        <w:t xml:space="preserve">, </w:t>
      </w:r>
      <w:proofErr w:type="spellStart"/>
      <w:r>
        <w:t>Maglenča</w:t>
      </w:r>
      <w:proofErr w:type="spellEnd"/>
      <w:r>
        <w:t xml:space="preserve"> 85</w:t>
      </w:r>
    </w:p>
    <w:p w:rsidRDefault="005A6045" w:rsidP="005A6045" w:rsidR="005A6045">
      <w:pPr>
        <w:spacing w:after="0"/>
        <w:jc w:val="both"/>
      </w:pPr>
      <w:r>
        <w:t>- e-Oglasna ploča suda</w:t>
      </w:r>
    </w:p>
    <w:p w:rsidRDefault="005A6045" w:rsidP="005A6045" w:rsidR="005A6045">
      <w:pPr>
        <w:spacing w:after="0"/>
        <w:jc w:val="both"/>
      </w:pPr>
    </w:p>
    <w:p w:rsidRDefault="005A6045" w:rsidP="005A6045" w:rsidR="005A6045">
      <w:pPr>
        <w:spacing w:after="0"/>
      </w:pPr>
    </w:p>
    <w:p w:rsidRDefault="00CB0EA4" w:rsidP="005A6045" w:rsidR="00CB0EA4">
      <w:pPr>
        <w:pStyle w:val="Naslovdokumenta"/>
        <w:spacing w:after="0"/>
      </w:pPr>
    </w:p>
    <w:p w:rsidRDefault="0071688E" w:rsidP="005A6045" w:rsidR="0071688E">
      <w:pPr>
        <w:pStyle w:val="Poetniodjeljak"/>
        <w:spacing w:after="0"/>
      </w:pPr>
    </w:p>
    <w:p w:rsidRDefault="00A21F0D" w:rsidP="005A6045" w:rsidR="00A21F0D">
      <w:pPr>
        <w:pStyle w:val="NormaleSPIS"/>
        <w:spacing w:after="0"/>
        <w:rPr>
          <w:noProof/>
        </w:rPr>
      </w:pPr>
    </w:p>
    <w:p w:rsidRDefault="00DA0242" w:rsidP="005A6045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045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612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 nalog direktoru za dostavu PPI</izvorni_sadrzaj>
    <derivirana_varijabla naziv="DomainObject.Primjedba_1">- nalog direktoru za dostavu PPI</derivirana_varijabla>
  </DomainObject.Primjedba>
  <DomainObject.Oznaka>
    <izvorni_sadrzaj>St-1044/2015-6</izvorni_sadrzaj>
    <derivirana_varijabla naziv="DomainObject.Oznaka_1">St-1044/2015-6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1044</izvorni_sadrzaj>
    <derivirana_varijabla naziv="DomainObject.Predmet.Broj_1">1044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St-1044/2015</izvorni_sadrzaj>
    <derivirana_varijabla naziv="DomainObject.Predmet.OznakaBroj_1">St-1044/2015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St-818/15prijedlog za otvaranje st. Porezene uprave 2.2.2016</izvorni_sadrzaj>
    <derivirana_varijabla naziv="DomainObject.Predmet.PrimjedbaSuca_1">5 St-818/15prijedlog za otvaranje st. Porezene uprave 2.2.2016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GARANT PROFIT društvo s ograničenom odgovornošću za trgovinu i usluge zastupanog po punomoćniku Tihomir Bedeković; GARANT PROFIT društvo s ograničenom odgovornošću za trgovinu i usluge</izvorni_sadrzaj>
    <derivirana_varijabla naziv="DomainObject.Predmet.ProtustrankaFormated_1">  GARANT PROFIT društvo s ograničenom odgovornošću za trgovinu i usluge zastupanog po punomoćniku Tihomir Bedeković; GARANT PROFIT društvo s ograničenom odgovornošću za trgovinu i usluge</derivirana_varijabla>
  </DomainObject.Predmet.ProtustrankaFormated>
  <DomainObject.Predmet.ProtustrankaFormatedOIB>
    <izvorni_sadrzaj>  GARANT PROFIT društvo s ograničenom odgovornošću za trgovinu i usluge, OIB 26535615483 zastupanog po punomoćniku Tihomir Bedeković; GARANT PROFIT društvo s ograničenom odgovornošću za trgovinu i usluge, OIB 26535615483</izvorni_sadrzaj>
    <derivirana_varijabla naziv="DomainObject.Predmet.ProtustrankaFormatedOIB_1">  GARANT PROFIT društvo s ograničenom odgovornošću za trgovinu i usluge, OIB 26535615483 zastupanog po punomoćniku Tihomir Bedeković; GARANT PROFIT društvo s ograničenom odgovornošću za trgovinu i usluge, OIB 26535615483</derivirana_varijabla>
  </DomainObject.Predmet.ProtustrankaFormatedOIB>
  <DomainObject.Predmet.ProtustrankaFormatedWithAdress>
    <izvorni_sadrzaj> GARANT PROFIT društvo s ograničenom odgovornošću za trgovinu i usluge, Križevačka 31/a, 48000 Koprivnica zastupanog po punomoćniku Tihomir Bedeković; GARANT PROFIT društvo s ograničenom odgovornošću za trgovinu i usluge, Križevačka 31/a, 48000 Koprivnica</izvorni_sadrzaj>
    <derivirana_varijabla naziv="DomainObject.Predmet.ProtustrankaFormatedWithAdress_1"> GARANT PROFIT društvo s ograničenom odgovornošću za trgovinu i usluge, Križevačka 31/a, 48000 Koprivnica zastupanog po punomoćniku Tihomir Bedeković; GARANT PROFIT društvo s ograničenom odgovornošću za trgovinu i usluge, Križevačka 31/a, 48000 Koprivnica</derivirana_varijabla>
  </DomainObject.Predmet.ProtustrankaFormatedWithAdress>
  <DomainObject.Predmet.ProtustrankaFormatedWithAdressOIB>
    <izvorni_sadrzaj> GARANT PROFIT društvo s ograničenom odgovornošću za trgovinu i usluge, OIB 26535615483, Križevačka 31/a, 48000 Koprivnica zastupanog po punomoćniku Tihomir Bedeković; GARANT PROFIT društvo s ograničenom odgovornošću za trgovinu i usluge, OIB 26535615483, Križevačka 31/a, 48000 Koprivnica</izvorni_sadrzaj>
    <derivirana_varijabla naziv="DomainObject.Predmet.ProtustrankaFormatedWithAdressOIB_1"> GARANT PROFIT društvo s ograničenom odgovornošću za trgovinu i usluge, OIB 26535615483, Križevačka 31/a, 48000 Koprivnica zastupanog po punomoćniku Tihomir Bedeković; GARANT PROFIT društvo s ograničenom odgovornošću za trgovinu i usluge, OIB 26535615483, Križevačka 31/a, 48000 Koprivnica</derivirana_varijabla>
  </DomainObject.Predmet.ProtustrankaFormatedWithAdressOIB>
  <DomainObject.Predmet.ProtustrankaWithAdress>
    <izvorni_sadrzaj>GARANT PROFIT društvo s ograničenom odgovornošću za trgovinu i usluge Križevačka 31/a, 48000 Koprivnica, GARANT PROFIT društvo s ograničenom odgovornošću za trgovinu i usluge Križevačka 31/a, 48000 Koprivnica</izvorni_sadrzaj>
    <derivirana_varijabla naziv="DomainObject.Predmet.ProtustrankaWithAdress_1">GARANT PROFIT društvo s ograničenom odgovornošću za trgovinu i usluge Križevačka 31/a, 48000 Koprivnica, GARANT PROFIT društvo s ograničenom odgovornošću za trgovinu i usluge Križevačka 31/a, 48000 Koprivnica</derivirana_varijabla>
  </DomainObject.Predmet.ProtustrankaWithAdress>
  <DomainObject.Predmet.ProtustrankaWithAdressOIB>
    <izvorni_sadrzaj>GARANT PROFIT društvo s ograničenom odgovornošću za trgovinu i usluge, OIB 26535615483, Križevačka 31/a, 48000 Koprivnica, GARANT PROFIT društvo s ograničenom odgovornošću za trgovinu i usluge, OIB 26535615483, Križevačka 31/a, 48000 Koprivnica</izvorni_sadrzaj>
    <derivirana_varijabla naziv="DomainObject.Predmet.ProtustrankaWithAdressOIB_1">GARANT PROFIT društvo s ograničenom odgovornošću za trgovinu i usluge, OIB 26535615483, Križevačka 31/a, 48000 Koprivnica, GARANT PROFIT društvo s ograničenom odgovornošću za trgovinu i usluge, OIB 26535615483, Križevačka 31/a, 48000 Koprivnica</derivirana_varijabla>
  </DomainObject.Predmet.ProtustrankaWithAdressOIB>
  <DomainObject.Predmet.ProtustrankaNazivFormated>
    <izvorni_sadrzaj>GARANT PROFIT društvo s ograničenom odgovornošću za trgovinu i usluge,GARANT PROFIT društvo s ograničenom odgovornošću za trgovinu i usluge</izvorni_sadrzaj>
    <derivirana_varijabla naziv="DomainObject.Predmet.ProtustrankaNazivFormated_1">GARANT PROFIT društvo s ograničenom odgovornošću za trgovinu i usluge,GARANT PROFIT društvo s ograničenom odgovornošću za trgovinu i usluge</derivirana_varijabla>
  </DomainObject.Predmet.ProtustrankaNazivFormated>
  <DomainObject.Predmet.ProtustrankaNazivFormatedOIB>
    <izvorni_sadrzaj>GARANT PROFIT društvo s ograničenom odgovornošću za trgovinu i usluge, OIB 26535615483,GARANT PROFIT društvo s ograničenom odgovornošću za trgovinu i usluge, OIB 26535615483</izvorni_sadrzaj>
    <derivirana_varijabla naziv="DomainObject.Predmet.ProtustrankaNazivFormatedOIB_1">GARANT PROFIT društvo s ograničenom odgovornošću za trgovinu i usluge, OIB 26535615483,GARANT PROFIT društvo s ograničenom odgovornošću za trgovinu i usluge, OIB 26535615483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Financijska agencija</izvorni_sadrzaj>
    <derivirana_varijabla naziv="DomainObject.Predmet.StrankaFormated_1">  Financijska agencija; Financijska agencija</derivirana_varijabla>
  </DomainObject.Predmet.StrankaFormated>
  <DomainObject.Predmet.StrankaFormatedOIB>
    <izvorni_sadrzaj>  Financijska agencija, OIB 85821130368; Financijska agencija, OIB 85821130368</izvorni_sadrzaj>
    <derivirana_varijabla naziv="DomainObject.Predmet.StrankaFormatedOIB_1">  Financijska agencija, OIB 85821130368; Financijska agencija, OIB 85821130368</derivirana_varijabla>
  </DomainObject.Predmet.StrankaFormatedOIB>
  <DomainObject.Predmet.StrankaFormatedWithAdress>
    <izvorni_sadrzaj> Financijska agencija, Ilica 307, 10000 Zagreb; Financijska agencija, A. Cesarca 2, 42000 Varaždin</izvorni_sadrzaj>
    <derivirana_varijabla naziv="DomainObject.Predmet.StrankaFormatedWithAdress_1"> Financijska agencija, Ilica 307, 10000 Zagreb; Financijska agencija, A. Cesarca 2, 42000 Varaždin</derivirana_varijabla>
  </DomainObject.Predmet.StrankaFormatedWithAdress>
  <DomainObject.Predmet.StrankaFormatedWithAdressOIB>
    <izvorni_sadrzaj> Financijska agencija, OIB 85821130368, Ilica 307, 10000 Zagreb; Financijska agencija, OIB 85821130368, A. Cesarca 2, 42000 Varaždin</izvorni_sadrzaj>
    <derivirana_varijabla naziv="DomainObject.Predmet.StrankaFormatedWithAdressOIB_1"> Financijska agencija, OIB 85821130368, Ilica 307, 10000 Zagreb; Financijska agencija, OIB 85821130368, A. Cesarca 2, 42000 Varaždin</derivirana_varijabla>
  </DomainObject.Predmet.StrankaFormatedWithAdressOIB>
  <DomainObject.Predmet.StrankaWithAdress>
    <izvorni_sadrzaj>Financijska agencija Ilica 307,10000 Zagreb,Financijska agencija A. Cesarca 2,42000 Varaždin</izvorni_sadrzaj>
    <derivirana_varijabla naziv="DomainObject.Predmet.StrankaWithAdress_1">Financijska agencija Ilica 307,10000 Zagreb,Financijska agencija A. Cesarca 2,42000 Varaždin</derivirana_varijabla>
  </DomainObject.Predmet.StrankaWithAdress>
  <DomainObject.Predmet.StrankaWithAdressOIB>
    <izvorni_sadrzaj>Financijska agencija, OIB 85821130368, Ilica 307,10000 Zagreb,Financijska agencija, OIB 85821130368, A. Cesarca 2,42000 Varaždin</izvorni_sadrzaj>
    <derivirana_varijabla naziv="DomainObject.Predmet.StrankaWithAdressOIB_1">Financijska agencija, OIB 85821130368, Ilica 307,10000 Zagreb,Financijska agencija, OIB 85821130368, A. Cesarca 2,42000 Varaždin</derivirana_varijabla>
  </DomainObject.Predmet.StrankaWithAdressOIB>
  <DomainObject.Predmet.StrankaNazivFormated>
    <izvorni_sadrzaj>Financijska agencija,Financijska agencija</izvorni_sadrzaj>
    <derivirana_varijabla naziv="DomainObject.Predmet.StrankaNazivFormated_1">Financijska agencija,Financijska agencija</derivirana_varijabla>
  </DomainObject.Predmet.StrankaNazivFormated>
  <DomainObject.Predmet.StrankaNazivFormatedOIB>
    <izvorni_sadrzaj>Financijska agencija, OIB 85821130368,Financijska agencija, OIB 85821130368</izvorni_sadrzaj>
    <derivirana_varijabla naziv="DomainObject.Predmet.StrankaNazivFormatedOIB_1">Financijska agencija, OIB 85821130368,Financijska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407500.00</izvorni_sadrzaj>
    <derivirana_varijabla naziv="DomainObject.Predmet.TrenutnaVrijednost_1">407500.00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  <item>Financijska agencija</item>
    </izvorni_sadrzaj>
    <derivirana_varijabla naziv="DomainObject.Predmet.StrankaListFormated_1">
      <item>Financijska agencija</item>
      <item>Financijska agencija</item>
    </derivirana_varijabla>
  </DomainObject.Predmet.StrankaListFormated>
  <DomainObject.Predmet.StrankaListFormatedOIB>
    <izvorni_sadrzaj>
      <item>Financijska agencija, OIB 85821130368</item>
      <item>Financijska agencija, OIB 85821130368</item>
    </izvorni_sadrzaj>
    <derivirana_varijabla naziv="DomainObject.Predmet.StrankaListFormatedOIB_1">
      <item>Financijska agencija, OIB 85821130368</item>
      <item>Financijska agencija, OIB 85821130368</item>
    </derivirana_varijabla>
  </DomainObject.Predmet.StrankaListFormatedOIB>
  <DomainObject.Predmet.StrankaListFormatedWithAdress>
    <izvorni_sadrzaj>
      <item>Financijska agencija, Ilica 307, 10000 Zagreb</item>
      <item>Financijska agencija, A. Cesarca 2, 42000 Varaždin</item>
    </izvorni_sadrzaj>
    <derivirana_varijabla naziv="DomainObject.Predmet.StrankaListFormatedWithAdress_1">
      <item>Financijska agencija, Ilica 307, 10000 Zagreb</item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Ilica 307, 10000 Zagreb</item>
      <item>Financijska agencija, OIB 85821130368, A. Cesarca 2, 42000 Varaždin</item>
    </izvorni_sadrzaj>
    <derivirana_varijabla naziv="DomainObject.Predmet.StrankaListFormatedWithAdressOIB_1">
      <item>Financijska agencija, OIB 85821130368, Ilica 307, 10000 Zagreb</item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  <item>Financijska agencija</item>
    </izvorni_sadrzaj>
    <derivirana_varijabla naziv="DomainObject.Predmet.StrankaListNazivFormated_1">
      <item>Financijska agencija</item>
      <item>Financijska agencija</item>
    </derivirana_varijabla>
  </DomainObject.Predmet.StrankaListNazivFormated>
  <DomainObject.Predmet.StrankaListNazivFormatedOIB>
    <izvorni_sadrzaj>
      <item>Financijska agencija, OIB 85821130368</item>
      <item>Financijska agencija, OIB 85821130368</item>
    </izvorni_sadrzaj>
    <derivirana_varijabla naziv="DomainObject.Predmet.StrankaListNazivFormatedOIB_1">
      <item>Financijska agencija, OIB 85821130368</item>
      <item>Financijska agencija, OIB 85821130368</item>
    </derivirana_varijabla>
  </DomainObject.Predmet.StrankaListNazivFormatedOIB>
  <DomainObject.Predmet.ProtuStrankaListFormated>
    <izvorni_sadrzaj>
      <item>GARANT PROFIT društvo s ograničenom odgovornošću za trgovinu i usluge zastupanog po punomoćniku Tihomir Bedeković</item>
      <item>GARANT PROFIT društvo s ograničenom odgovornošću za trgovinu i usluge</item>
    </izvorni_sadrzaj>
    <derivirana_varijabla naziv="DomainObject.Predmet.ProtuStrankaListFormated_1">
      <item>GARANT PROFIT društvo s ograničenom odgovornošću za trgovinu i usluge zastupanog po punomoćniku Tihomir Bedeković</item>
      <item>GARANT PROFIT društvo s ograničenom odgovornošću za trgovinu i usluge</item>
    </derivirana_varijabla>
  </DomainObject.Predmet.ProtuStrankaListFormated>
  <DomainObject.Predmet.ProtuStrankaListFormatedOIB>
    <izvorni_sadrzaj>
      <item>GARANT PROFIT društvo s ograničenom odgovornošću za trgovinu i usluge, OIB 26535615483 zastupanog po punomoćniku Tihomir Bedeković</item>
      <item>GARANT PROFIT društvo s ograničenom odgovornošću za trgovinu i usluge, OIB 26535615483</item>
    </izvorni_sadrzaj>
    <derivirana_varijabla naziv="DomainObject.Predmet.ProtuStrankaListFormatedOIB_1">
      <item>GARANT PROFIT društvo s ograničenom odgovornošću za trgovinu i usluge, OIB 26535615483 zastupanog po punomoćniku Tihomir Bedeković</item>
      <item>GARANT PROFIT društvo s ograničenom odgovornošću za trgovinu i usluge, OIB 26535615483</item>
    </derivirana_varijabla>
  </DomainObject.Predmet.ProtuStrankaListFormatedOIB>
  <DomainObject.Predmet.ProtuStrankaListFormatedWithAdress>
    <izvorni_sadrzaj>
      <item>GARANT PROFIT društvo s ograničenom odgovornošću za trgovinu i usluge, Križevačka 31/a, 48000 Koprivnica zastupanog po punomoćniku Tihomir Bedeković</item>
      <item>GARANT PROFIT društvo s ograničenom odgovornošću za trgovinu i usluge, Križevačka 31/a, 48000 Koprivnica</item>
    </izvorni_sadrzaj>
    <derivirana_varijabla naziv="DomainObject.Predmet.ProtuStrankaListFormatedWithAdress_1">
      <item>GARANT PROFIT društvo s ograničenom odgovornošću za trgovinu i usluge, Križevačka 31/a, 48000 Koprivnica zastupanog po punomoćniku Tihomir Bedeković</item>
      <item>GARANT PROFIT društvo s ograničenom odgovornošću za trgovinu i usluge, Križevačka 31/a, 48000 Koprivnica</item>
    </derivirana_varijabla>
  </DomainObject.Predmet.ProtuStrankaListFormatedWithAdress>
  <DomainObject.Predmet.ProtuStrankaListFormatedWithAdressOIB>
    <izvorni_sadrzaj>
      <item>GARANT PROFIT društvo s ograničenom odgovornošću za trgovinu i usluge, OIB 26535615483, Križevačka 31/a, 48000 Koprivnica zastupanog po punomoćniku Tihomir Bedeković</item>
      <item>GARANT PROFIT društvo s ograničenom odgovornošću za trgovinu i usluge, OIB 26535615483, Križevačka 31/a, 48000 Koprivnica</item>
    </izvorni_sadrzaj>
    <derivirana_varijabla naziv="DomainObject.Predmet.ProtuStrankaListFormatedWithAdressOIB_1">
      <item>GARANT PROFIT društvo s ograničenom odgovornošću za trgovinu i usluge, OIB 26535615483, Križevačka 31/a, 48000 Koprivnica zastupanog po punomoćniku Tihomir Bedeković</item>
      <item>GARANT PROFIT društvo s ograničenom odgovornošću za trgovinu i usluge, OIB 26535615483, Križevačka 31/a, 48000 Koprivnica</item>
    </derivirana_varijabla>
  </DomainObject.Predmet.ProtuStrankaListFormatedWithAdressOIB>
  <DomainObject.Predmet.ProtuStrankaListNazivFormated>
    <izvorni_sadrzaj>
      <item>GARANT PROFIT društvo s ograničenom odgovornošću za trgovinu i usluge</item>
      <item>GARANT PROFIT društvo s ograničenom odgovornošću za trgovinu i usluge</item>
    </izvorni_sadrzaj>
    <derivirana_varijabla naziv="DomainObject.Predmet.ProtuStrankaListNazivFormated_1">
      <item>GARANT PROFIT društvo s ograničenom odgovornošću za trgovinu i usluge</item>
      <item>GARANT PROFIT društvo s ograničenom odgovornošću za trgovinu i usluge</item>
    </derivirana_varijabla>
  </DomainObject.Predmet.ProtuStrankaListNazivFormated>
  <DomainObject.Predmet.ProtuStrankaListNazivFormatedOIB>
    <izvorni_sadrzaj>
      <item>GARANT PROFIT društvo s ograničenom odgovornošću za trgovinu i usluge, OIB 26535615483</item>
      <item>GARANT PROFIT društvo s ograničenom odgovornošću za trgovinu i usluge, OIB 26535615483</item>
    </izvorni_sadrzaj>
    <derivirana_varijabla naziv="DomainObject.Predmet.ProtuStrankaListNazivFormatedOIB_1">
      <item>GARANT PROFIT društvo s ograničenom odgovornošću za trgovinu i usluge, OIB 26535615483</item>
      <item>GARANT PROFIT društvo s ograničenom odgovornošću za trgovinu i usluge, OIB 26535615483</item>
    </derivirana_varijabla>
  </DomainObject.Predmet.ProtuStrankaListNazivFormatedOIB>
  <DomainObject.Predmet.OstaliListFormated>
    <izvorni_sadrzaj>
      <item>E-oglasna ploča</item>
      <item>Sudski registar</item>
      <item>E-oglasna ploča</item>
      <item>Sudski registar</item>
      <item>Ministarstvo financija, Porezna uprava, Područni ured Sjeverna Hrvatska, Ispostava Koprivnica</item>
      <item>Županijsko državno odvjetništvo u Varaždinu</item>
      <item>Tihomir Bedeković punomoćnik sudionika u postupku GARANT PROFIT društvo s ograničenom odgovornošću za trgovinu i usluge</item>
    </izvorni_sadrzaj>
    <derivirana_varijabla naziv="DomainObject.Predmet.OstaliListFormated_1">
      <item>E-oglasna ploča</item>
      <item>Sudski registar</item>
      <item>E-oglasna ploča</item>
      <item>Sudski registar</item>
      <item>Ministarstvo financija, Porezna uprava, Područni ured Sjeverna Hrvatska, Ispostava Koprivnica</item>
      <item>Županijsko državno odvjetništvo u Varaždinu</item>
      <item>Tihomir Bedeković punomoćnik sudionika u postupku GARANT PROFIT društvo s ograničenom odgovornošću za trgovinu i usluge</item>
    </derivirana_varijabla>
  </DomainObject.Predmet.OstaliListFormated>
  <DomainObject.Predmet.OstaliListFormatedOIB>
    <izvorni_sadrzaj>
      <item>E-oglasna ploča</item>
      <item>Sudski registar</item>
      <item>E-oglasna ploča</item>
      <item>Sudski registar</item>
      <item>Ministarstvo financija, Porezna uprava, Područni ured Sjeverna Hrvatska, Ispostava Koprivnica</item>
      <item>Županijsko državno odvjetništvo u Varaždinu</item>
      <item>Tihomir Bedeković, OIB 96696521537 punomoćnik sudionika u postupku GARANT PROFIT društvo s ograničenom odgovornošću za trgovinu i usluge</item>
    </izvorni_sadrzaj>
    <derivirana_varijabla naziv="DomainObject.Predmet.OstaliListFormatedOIB_1">
      <item>E-oglasna ploča</item>
      <item>Sudski registar</item>
      <item>E-oglasna ploča</item>
      <item>Sudski registar</item>
      <item>Ministarstvo financija, Porezna uprava, Područni ured Sjeverna Hrvatska, Ispostava Koprivnica</item>
      <item>Županijsko državno odvjetništvo u Varaždinu</item>
      <item>Tihomir Bedeković, OIB 96696521537 punomoćnik sudionika u postupku GARANT PROFIT društvo s ograničenom odgovornošću za trgovinu i usluge</item>
    </derivirana_varijabla>
  </DomainObject.Predmet.OstaliListFormatedOIB>
  <DomainObject.Predmet.OstaliListFormatedWithAdress>
    <izvorni_sadrzaj>
      <item>E-oglasna ploča</item>
      <item>Sudski registar</item>
      <item>E-oglasna ploča</item>
      <item>Sudski registar</item>
      <item>Ministarstvo financija, Porezna uprava, Područni ured Sjeverna Hrvatska, Ispostava Koprivnica</item>
      <item>Županijsko državno odvjetništvo u Varaždinu</item>
      <item>Tihomir Bedeković, Maglenča 85, 43000 Maglenča punomoćnik sudionika u postupku GARANT PROFIT društvo s ograničenom odgovornošću za trgovinu i usluge</item>
    </izvorni_sadrzaj>
    <derivirana_varijabla naziv="DomainObject.Predmet.OstaliListFormatedWithAdress_1">
      <item>E-oglasna ploča</item>
      <item>Sudski registar</item>
      <item>E-oglasna ploča</item>
      <item>Sudski registar</item>
      <item>Ministarstvo financija, Porezna uprava, Područni ured Sjeverna Hrvatska, Ispostava Koprivnica</item>
      <item>Županijsko državno odvjetništvo u Varaždinu</item>
      <item>Tihomir Bedeković, Maglenča 85, 43000 Maglenča punomoćnik sudionika u postupku GARANT PROFIT društvo s ograničenom odgovornošću za trgovinu i usluge</item>
    </derivirana_varijabla>
  </DomainObject.Predmet.OstaliListFormatedWithAdress>
  <DomainObject.Predmet.OstaliListFormatedWithAdressOIB>
    <izvorni_sadrzaj>
      <item>E-oglasna ploča</item>
      <item>Sudski registar</item>
      <item>E-oglasna ploča</item>
      <item>Sudski registar</item>
      <item>Ministarstvo financija, Porezna uprava, Područni ured Sjeverna Hrvatska, Ispostava Koprivnica</item>
      <item>Županijsko državno odvjetništvo u Varaždinu</item>
      <item>Tihomir Bedeković, OIB 96696521537, Maglenča 85, 43000 Maglenča punomoćnik sudionika u postupku GARANT PROFIT društvo s ograničenom odgovornošću za trgovinu i usluge</item>
    </izvorni_sadrzaj>
    <derivirana_varijabla naziv="DomainObject.Predmet.OstaliListFormatedWithAdressOIB_1">
      <item>E-oglasna ploča</item>
      <item>Sudski registar</item>
      <item>E-oglasna ploča</item>
      <item>Sudski registar</item>
      <item>Ministarstvo financija, Porezna uprava, Područni ured Sjeverna Hrvatska, Ispostava Koprivnica</item>
      <item>Županijsko državno odvjetništvo u Varaždinu</item>
      <item>Tihomir Bedeković, OIB 96696521537, Maglenča 85, 43000 Maglenča punomoćnik sudionika u postupku GARANT PROFIT društvo s ograničenom odgovornošću za trgovinu i usluge</item>
    </derivirana_varijabla>
  </DomainObject.Predmet.OstaliListFormatedWithAdressOIB>
  <DomainObject.Predmet.OstaliListNazivFormated>
    <izvorni_sadrzaj>
      <item>E-oglasna ploča</item>
      <item>Sudski registar</item>
      <item>E-oglasna ploča</item>
      <item>Sudski registar</item>
      <item>Ministarstvo financija, Porezna uprava, Područni ured Sjeverna Hrvatska, Ispostava Koprivnica</item>
      <item>Županijsko državno odvjetništvo u Varaždinu</item>
      <item>Tihomir Bedeković</item>
    </izvorni_sadrzaj>
    <derivirana_varijabla naziv="DomainObject.Predmet.OstaliListNazivFormated_1">
      <item>E-oglasna ploča</item>
      <item>Sudski registar</item>
      <item>E-oglasna ploča</item>
      <item>Sudski registar</item>
      <item>Ministarstvo financija, Porezna uprava, Područni ured Sjeverna Hrvatska, Ispostava Koprivnica</item>
      <item>Županijsko državno odvjetništvo u Varaždinu</item>
      <item>Tihomir Bedeković</item>
    </derivirana_varijabla>
  </DomainObject.Predmet.OstaliListNazivFormated>
  <DomainObject.Predmet.OstaliListNazivFormatedOIB>
    <izvorni_sadrzaj>
      <item>E-oglasna ploča</item>
      <item>Sudski registar</item>
      <item>E-oglasna ploča</item>
      <item>Sudski registar</item>
      <item>Ministarstvo financija, Porezna uprava, Područni ured Sjeverna Hrvatska, Ispostava Koprivnica</item>
      <item>Županijsko državno odvjetništvo u Varaždinu</item>
      <item>Tihomir Bedeković, OIB 96696521537</item>
    </izvorni_sadrzaj>
    <derivirana_varijabla naziv="DomainObject.Predmet.OstaliListNazivFormatedOIB_1">
      <item>E-oglasna ploča</item>
      <item>Sudski registar</item>
      <item>E-oglasna ploča</item>
      <item>Sudski registar</item>
      <item>Ministarstvo financija, Porezna uprava, Područni ured Sjeverna Hrvatska, Ispostava Koprivnica</item>
      <item>Županijsko državno odvjetništvo u Varaždinu</item>
      <item>Tihomir Bedeković, OIB 96696521537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>St-1044/2015-6</izvorni_sadrzaj>
    <derivirana_varijabla naziv="DomainObject.PoslovniBrojDokumenta_1">St-1044/2015-6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GARANT PROFIT društvo s ograničenom odgovornošću za trgovinu i usluge i dr.</izvorni_sadrzaj>
    <derivirana_varijabla naziv="DomainObject.Predmet.ProtustrankaIDrugi_1">GARANT PROFIT društvo s ograničenom odgovornošću za trgovinu i usluge i dr.</derivirana_varijabla>
  </DomainObject.Predmet.ProtustrankaIDrugi>
  <DomainObject.Predmet.StrankaIDrugiAdressOIB>
    <izvorni_sadrzaj>Financijska agencija, OIB 85821130368, Ilica 307, 10000 Zagreb i dr.</izvorni_sadrzaj>
    <derivirana_varijabla naziv="DomainObject.Predmet.StrankaIDrugiAdressOIB_1">Financijska agencija, OIB 85821130368, Ilica 307, 10000 Zagreb i dr.</derivirana_varijabla>
  </DomainObject.Predmet.StrankaIDrugiAdressOIB>
  <DomainObject.Predmet.ProtustrankaIDrugiAdressOIB>
    <izvorni_sadrzaj>GARANT PROFIT društvo s ograničenom odgovornošću za trgovinu i usluge, OIB 26535615483, Križevačka 31/a, 48000 Koprivnica i dr.</izvorni_sadrzaj>
    <derivirana_varijabla naziv="DomainObject.Predmet.ProtustrankaIDrugiAdressOIB_1">GARANT PROFIT društvo s ograničenom odgovornošću za trgovinu i usluge, OIB 26535615483, Križevačka 31/a, 48000 Koprivnica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GARANT PROFIT društvo s ograničenom odgovornošću za trgovinu i usluge</item>
      <item>E-oglasna ploča</item>
      <item>Sudski registar</item>
      <item>Financijska agencija</item>
      <item>GARANT PROFIT društvo s ograničenom odgovornošću za trgovinu i usluge</item>
      <item>E-oglasna ploča</item>
      <item>Sudski registar</item>
      <item>Ministarstvo financija, Porezna uprava, Područni ured Sjeverna Hrvatska, Ispostava Koprivnica</item>
      <item>Županijsko državno odvjetništvo u Varaždinu</item>
      <item>Tihomir Bedeković</item>
    </izvorni_sadrzaj>
    <derivirana_varijabla naziv="DomainObject.Predmet.SudioniciListNaziv_1">
      <item>Financijska agencija</item>
      <item>GARANT PROFIT društvo s ograničenom odgovornošću za trgovinu i usluge</item>
      <item>E-oglasna ploča</item>
      <item>Sudski registar</item>
      <item>Financijska agencija</item>
      <item>GARANT PROFIT društvo s ograničenom odgovornošću za trgovinu i usluge</item>
      <item>E-oglasna ploča</item>
      <item>Sudski registar</item>
      <item>Ministarstvo financija, Porezna uprava, Područni ured Sjeverna Hrvatska, Ispostava Koprivnica</item>
      <item>Županijsko državno odvjetništvo u Varaždinu</item>
      <item>Tihomir Bedeković</item>
    </derivirana_varijabla>
  </DomainObject.Predmet.SudioniciListNaziv>
  <DomainObject.Predmet.SudioniciListAdressOIB>
    <izvorni_sadrzaj>
      <item>Financijska agencija, OIB 85821130368, Ilica 307,10000 Zagreb</item>
      <item>GARANT PROFIT društvo s ograničenom odgovornošću za trgovinu i usluge, OIB 26535615483, Križevačka 31/a,48000 Koprivnica</item>
      <item>E-oglasna ploča</item>
      <item>Sudski registar</item>
      <item>Financijska agencija, OIB 85821130368, A. Cesarca 2,42000 Varaždin</item>
      <item>GARANT PROFIT društvo s ograničenom odgovornošću za trgovinu i usluge, OIB 26535615483, Križevačka 31/a,48000 Koprivnica</item>
      <item>E-oglasna ploča</item>
      <item>Sudski registar</item>
      <item>Ministarstvo financija, Porezna uprava, Područni ured Sjeverna Hrvatska, Ispostava Koprivnica</item>
      <item>Županijsko državno odvjetništvo u Varaždinu</item>
      <item>Tihomir Bedeković, OIB 96696521537, Maglenča 85,43000 Maglenča</item>
    </izvorni_sadrzaj>
    <derivirana_varijabla naziv="DomainObject.Predmet.SudioniciListAdressOIB_1">
      <item>Financijska agencija, OIB 85821130368, Ilica 307,10000 Zagreb</item>
      <item>GARANT PROFIT društvo s ograničenom odgovornošću za trgovinu i usluge, OIB 26535615483, Križevačka 31/a,48000 Koprivnica</item>
      <item>E-oglasna ploča</item>
      <item>Sudski registar</item>
      <item>Financijska agencija, OIB 85821130368, A. Cesarca 2,42000 Varaždin</item>
      <item>GARANT PROFIT društvo s ograničenom odgovornošću za trgovinu i usluge, OIB 26535615483, Križevačka 31/a,48000 Koprivnica</item>
      <item>E-oglasna ploča</item>
      <item>Sudski registar</item>
      <item>Ministarstvo financija, Porezna uprava, Područni ured Sjeverna Hrvatska, Ispostava Koprivnica</item>
      <item>Županijsko državno odvjetništvo u Varaždinu</item>
      <item>Tihomir Bedeković, OIB 96696521537, Maglenča 85,43000 Maglenča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A84E38-E048-4DE1-B765-F97CC33F05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2455</properties:Characters>
  <properties:Lines>84</properties:Lines>
  <properties:Paragraphs>34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2016-09-13T07:19:00Z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St-1044/2015-6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