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B02A2" w:rsidR="005E366D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5E366D" w:rsidP="003B02A2" w:rsidR="005E366D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E366D" w:rsidP="003B02A2" w:rsidR="005E366D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5E366D" w:rsidP="003B02A2" w:rsidR="005E366D" w:rsidRPr="009077C2">
            <w:pPr>
              <w:jc w:val="center"/>
            </w:pPr>
            <w:r>
              <w:t xml:space="preserve">Trgovački sud u Osijeku   </w:t>
            </w:r>
          </w:p>
          <w:p w:rsidRDefault="005E366D" w:rsidP="003B02A2" w:rsidR="005E366D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3B02A2" w:rsidR="005E366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5E366D" w:rsidP="003B02A2" w:rsidR="005E366D" w:rsidRPr="00974EE9">
            <w:pPr>
              <w:pStyle w:val="VSVerzija"/>
              <w:jc w:val="center"/>
            </w:pPr>
            <w:r>
              <w:t>Poslovni broj: 13 St-</w:t>
            </w:r>
            <w:r w:rsidR="00107ABB">
              <w:t>114/15-143</w:t>
            </w:r>
          </w:p>
        </w:tc>
      </w:tr>
    </w:tbl>
    <w:p w14:textId="d6c8eb2" w14:paraId="d6c8eb2" w:rsidRDefault="005E366D" w:rsidP="005E366D" w:rsidR="005E366D">
      <w:pPr>
        <w:jc w:val="both"/>
        <w15:collapsed w:val="false"/>
      </w:pPr>
    </w:p>
    <w:p w:rsidRDefault="00BC2427" w:rsidP="005E366D" w:rsidR="00BC2427">
      <w:pPr>
        <w:jc w:val="both"/>
      </w:pPr>
    </w:p>
    <w:p w:rsidRDefault="00225D51" w:rsidP="005E366D" w:rsidR="00225D51">
      <w:pPr>
        <w:jc w:val="both"/>
      </w:pPr>
    </w:p>
    <w:p w:rsidRDefault="005E366D" w:rsidP="005E366D" w:rsidR="005E366D">
      <w:pPr>
        <w:jc w:val="center"/>
      </w:pPr>
      <w:r>
        <w:t>R E P U B L I K A  H R V A T S K A</w:t>
      </w:r>
    </w:p>
    <w:p w:rsidRDefault="005E366D" w:rsidP="005E366D" w:rsidR="005E366D">
      <w:pPr>
        <w:jc w:val="center"/>
      </w:pPr>
    </w:p>
    <w:p w:rsidRDefault="005E366D" w:rsidP="005E366D" w:rsidR="005E366D">
      <w:pPr>
        <w:jc w:val="center"/>
      </w:pPr>
      <w:r>
        <w:t>R J E Š E N J E</w:t>
      </w:r>
    </w:p>
    <w:p w:rsidRDefault="00F52E46" w:rsidP="00F52E46" w:rsidR="00F52E46">
      <w:pPr>
        <w:pStyle w:val="Tijeloteksta"/>
        <w:ind w:left="360"/>
        <w:jc w:val="center"/>
        <w:rPr>
          <w:b/>
          <w:bCs/>
        </w:rPr>
      </w:pPr>
    </w:p>
    <w:p w:rsidRDefault="0075644A" w:rsidP="0075644A" w:rsidR="0075644A"/>
    <w:p w:rsidRDefault="0075644A" w:rsidP="0075644A" w:rsidR="0075644A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107ABB">
        <w:t>MD PROFIL INTRA d.o.o. građenje, opremanje i projektiranje, u stečaju, Đakovo, Industrijska Zona bb, MBS 030065761, OIB 59431834795</w:t>
      </w:r>
      <w:r>
        <w:t xml:space="preserve">, dana </w:t>
      </w:r>
      <w:r w:rsidR="00107ABB">
        <w:t>1. veljače</w:t>
      </w:r>
      <w:r w:rsidR="005E366D">
        <w:t xml:space="preserve"> 2019. </w:t>
      </w:r>
      <w:r>
        <w:t xml:space="preserve">                  </w:t>
      </w:r>
    </w:p>
    <w:p w:rsidRDefault="00F52E46" w:rsidP="00F52E46" w:rsidR="00F52E46">
      <w:pPr>
        <w:jc w:val="both"/>
      </w:pPr>
    </w:p>
    <w:p w:rsidRDefault="00F52E46" w:rsidP="00F52E46" w:rsidR="00F52E4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9A6BD8" w:rsidP="009A6BD8" w:rsidR="009A6BD8">
      <w:pPr>
        <w:rPr>
          <w:b/>
        </w:rPr>
      </w:pPr>
    </w:p>
    <w:p w:rsidRDefault="009A6BD8" w:rsidP="009A6BD8" w:rsidR="009A6BD8">
      <w:pPr>
        <w:rPr>
          <w:b/>
        </w:rPr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>Stečajno</w:t>
      </w:r>
      <w:r w:rsidR="005E366D">
        <w:t xml:space="preserve">m upravitelju </w:t>
      </w:r>
      <w:r w:rsidR="00107ABB">
        <w:t xml:space="preserve">Filipu Babić dipl. oec. iz Osijeka, Trg bana Jelačića 18,  </w:t>
      </w:r>
      <w:r w:rsidR="00107ABB">
        <w:rPr>
          <w:bCs/>
        </w:rPr>
        <w:t>OIB 57093086582</w:t>
      </w:r>
      <w:r>
        <w:t xml:space="preserve">, odobrava se konačna nagrada za obnašanje dužnosti stečajnog upravitelja  u iznosu od </w:t>
      </w:r>
      <w:r w:rsidR="00107ABB">
        <w:t>243.793,45</w:t>
      </w:r>
      <w:r>
        <w:t xml:space="preserve"> kn bruto.</w:t>
      </w:r>
    </w:p>
    <w:p w:rsidRDefault="00E621CA" w:rsidP="00E621CA" w:rsidR="00E621CA">
      <w:pPr>
        <w:ind w:left="1065"/>
        <w:jc w:val="both"/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>Dozvoljava se stečajno</w:t>
      </w:r>
      <w:r w:rsidR="005E366D">
        <w:t>m upravitelju</w:t>
      </w:r>
      <w:r>
        <w:t>, da nakon pravomoćnosti rješenja,  iznos iz točke 1. ovog rješenja  isplati s žiro računa stečajnog dužnika.</w:t>
      </w:r>
    </w:p>
    <w:p w:rsidRDefault="00E621CA" w:rsidP="00E621CA" w:rsidR="00E621CA">
      <w:pPr>
        <w:jc w:val="both"/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 xml:space="preserve">Ovo rješenje objavit će se na mrežnim stranicama e-oglasna ploča Trgovačkog suda u Osijeku. </w:t>
      </w:r>
    </w:p>
    <w:p w:rsidRDefault="009A6BD8" w:rsidP="00D911EF" w:rsidR="009A6BD8" w:rsidRPr="00235059">
      <w:pPr>
        <w:jc w:val="both"/>
      </w:pPr>
    </w:p>
    <w:p w:rsidRDefault="009A6BD8" w:rsidP="009A6BD8" w:rsidR="009A6BD8" w:rsidRPr="00446AA2">
      <w:pPr>
        <w:jc w:val="center"/>
      </w:pPr>
      <w:r w:rsidRPr="00446AA2">
        <w:t>Obrazloženje</w:t>
      </w: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  <w:r>
        <w:tab/>
        <w:t>Rješenjem ovog suda St-</w:t>
      </w:r>
      <w:r w:rsidR="004E23F4">
        <w:t>114/15-12 od 22.10.2015</w:t>
      </w:r>
      <w:r w:rsidR="000B2693">
        <w:t>.</w:t>
      </w:r>
      <w:r>
        <w:t xml:space="preserve"> otvoren je stečajni postupak nad dužnikom </w:t>
      </w:r>
      <w:r w:rsidR="004E23F4">
        <w:t>MD PROFIL INTRA d.o.o. građenje, opremanje i projektiranje, u stečaju, Đakovo, Industrijska Zona bb, MBS 030065761, OIB 59431834795</w:t>
      </w:r>
      <w:r>
        <w:t>, a za stečajnog upravitelja imenovan</w:t>
      </w:r>
      <w:r w:rsidR="000B2693">
        <w:t xml:space="preserve"> je </w:t>
      </w:r>
      <w:r w:rsidR="004E23F4">
        <w:t xml:space="preserve">Filip Babić dipl. oec. iz Osijeka. </w:t>
      </w:r>
      <w:r w:rsidR="000B2693">
        <w:t xml:space="preserve"> </w:t>
      </w:r>
    </w:p>
    <w:p w:rsidRDefault="009A6BD8" w:rsidP="009A6BD8" w:rsidR="009A6BD8">
      <w:pPr>
        <w:jc w:val="both"/>
      </w:pPr>
    </w:p>
    <w:p w:rsidRDefault="009A6BD8" w:rsidP="009A6BD8" w:rsidR="009A6BD8">
      <w:pPr>
        <w:ind w:firstLine="708"/>
        <w:jc w:val="both"/>
      </w:pPr>
      <w:r>
        <w:t>Stečaj</w:t>
      </w:r>
      <w:r w:rsidR="000B2693">
        <w:t>ni upravitelj</w:t>
      </w:r>
      <w:r>
        <w:t xml:space="preserve"> je svojim podneskom od </w:t>
      </w:r>
      <w:r w:rsidR="004E23F4">
        <w:t>30.1</w:t>
      </w:r>
      <w:r w:rsidR="000B2693">
        <w:t>.2019.</w:t>
      </w:r>
      <w:r>
        <w:t xml:space="preserve">, budući je unovčena stečajna masa dužnika u ukupnom iznosu od </w:t>
      </w:r>
      <w:r w:rsidR="004E23F4">
        <w:t xml:space="preserve">3.054.192,20 </w:t>
      </w:r>
      <w:r w:rsidR="000B2693">
        <w:t xml:space="preserve"> kn, predložio da mu</w:t>
      </w:r>
      <w:r>
        <w:t xml:space="preserve"> se odobri  konačna nagrada.</w:t>
      </w:r>
    </w:p>
    <w:p w:rsidRDefault="009A6BD8" w:rsidP="009A6BD8" w:rsidR="009A6BD8"/>
    <w:p w:rsidRDefault="009A6BD8" w:rsidP="00E621CA" w:rsidR="009A6BD8">
      <w:pPr>
        <w:ind w:firstLine="708"/>
        <w:jc w:val="both"/>
      </w:pPr>
      <w:r>
        <w:t>Uvidom u spis i dokumente u</w:t>
      </w:r>
      <w:r w:rsidR="000B2693">
        <w:t xml:space="preserve"> spisu, kao i prijedlog stečajnog upravitelja</w:t>
      </w:r>
      <w:r>
        <w:t>, utvrđeno je da je u ovom stečajnom postupku unovčena stečajna masa</w:t>
      </w:r>
      <w:r w:rsidR="002377E9">
        <w:t xml:space="preserve"> dužnika: nekretnine</w:t>
      </w:r>
      <w:r w:rsidR="00B42AD1">
        <w:t>,  unovčenjem</w:t>
      </w:r>
      <w:r w:rsidR="00D911EF">
        <w:t xml:space="preserve"> kojih je ostvaren</w:t>
      </w:r>
      <w:r>
        <w:t xml:space="preserve"> iznos od</w:t>
      </w:r>
      <w:r w:rsidR="00196C55">
        <w:t xml:space="preserve"> 2.796.480,90 kn, naplatom potraživanja u korist stečajne mase ostvaren je iznos od </w:t>
      </w:r>
      <w:r w:rsidR="00D911EF">
        <w:t xml:space="preserve">152.455,71 kn, </w:t>
      </w:r>
      <w:r w:rsidR="00C530B3">
        <w:t xml:space="preserve">također </w:t>
      </w:r>
      <w:r w:rsidR="00D911EF">
        <w:t xml:space="preserve">ostvareni su prihodi od najma u iznosu od 101.950,00 kn kao i prihodi od prodaje nekretnina u iznosu od 2.500,00 kn. </w:t>
      </w:r>
    </w:p>
    <w:p w:rsidRDefault="00E621CA" w:rsidP="009A6BD8" w:rsidR="00E621CA">
      <w:pPr>
        <w:jc w:val="center"/>
      </w:pPr>
    </w:p>
    <w:p w:rsidRDefault="00225D51" w:rsidP="009A6BD8" w:rsidR="00225D51">
      <w:pPr>
        <w:jc w:val="center"/>
      </w:pPr>
    </w:p>
    <w:p w:rsidRDefault="00225D51" w:rsidP="009A6BD8" w:rsidR="00225D51">
      <w:pPr>
        <w:jc w:val="center"/>
      </w:pPr>
      <w:r>
        <w:lastRenderedPageBreak/>
        <w:t>2</w:t>
      </w:r>
    </w:p>
    <w:p w:rsidRDefault="00196C55" w:rsidP="00225D51" w:rsidR="00225D51">
      <w:pPr>
        <w:jc w:val="right"/>
      </w:pPr>
      <w:r>
        <w:t>Poslovni broj: 13 St-114/15-143</w:t>
      </w:r>
    </w:p>
    <w:p w:rsidRDefault="00225D51" w:rsidP="00B6707C" w:rsidR="00225D51"/>
    <w:p w:rsidRDefault="00225D51" w:rsidP="00225D51" w:rsidR="00225D51">
      <w:pPr>
        <w:jc w:val="right"/>
      </w:pPr>
    </w:p>
    <w:p w:rsidRDefault="00A40158" w:rsidP="00225D51" w:rsidR="00A40158">
      <w:pPr>
        <w:jc w:val="right"/>
      </w:pPr>
    </w:p>
    <w:p w:rsidRDefault="009A6BD8" w:rsidP="009A6BD8" w:rsidR="004D26EF">
      <w:pPr>
        <w:jc w:val="both"/>
      </w:pPr>
      <w:r>
        <w:tab/>
        <w:t>Uvidom u spis i dokumente u spisu utvrđeno je da je imovina stečajnog dužnika unovčena nakon stupanja na snagu Uredbe o kriterijima i načinu obračuna i plaćanja nagrade stečajnim upraviteljima (Narodne novine 105/15).</w:t>
      </w:r>
    </w:p>
    <w:p w:rsidRDefault="004D26EF" w:rsidP="004D26EF" w:rsidR="004D26EF">
      <w:pPr>
        <w:jc w:val="both"/>
      </w:pPr>
    </w:p>
    <w:p w:rsidRDefault="004D26EF" w:rsidP="004D26EF" w:rsidR="004D26EF">
      <w:pPr>
        <w:ind w:firstLine="708"/>
        <w:jc w:val="both"/>
      </w:pPr>
      <w:r>
        <w:t>Odredbom čl. 7. Uredbe o kriterijima i načinu obračuna i plaćanja n</w:t>
      </w:r>
      <w:r w:rsidR="002B787B">
        <w:t xml:space="preserve">agrade stečajnim upraviteljima </w:t>
      </w:r>
      <w:r>
        <w:t>određeno je, da se nagrada stečajnom upravitelju s osnova vrijednosti unovčene stečajne mase obračunava primjenom tablice vrijednosti unovčene stečajne mase i nagrade u postocima.</w:t>
      </w:r>
    </w:p>
    <w:p w:rsidRDefault="009A6BD8" w:rsidP="009A6BD8" w:rsidR="009A6BD8">
      <w:pPr>
        <w:jc w:val="both"/>
      </w:pPr>
    </w:p>
    <w:p w:rsidRDefault="000B2693" w:rsidP="009A6BD8" w:rsidR="009A6BD8">
      <w:pPr>
        <w:ind w:firstLine="708"/>
        <w:jc w:val="both"/>
      </w:pPr>
      <w:r>
        <w:t xml:space="preserve">Stečajnom upravitelju </w:t>
      </w:r>
      <w:r w:rsidR="0002524A">
        <w:t xml:space="preserve">uzimajući u obzir vrijednost unovčene stečajne mase od </w:t>
      </w:r>
      <w:r w:rsidR="00C530B3">
        <w:t>3.054.192,20</w:t>
      </w:r>
      <w:r w:rsidR="0002524A">
        <w:t xml:space="preserve"> kn, složenost obavljenih poslova u ovom stečajnom postupku od otvaranja </w:t>
      </w:r>
      <w:r w:rsidR="009A6BD8">
        <w:t>stečajnog postupka do podnošenja izvješća o unovčenju stečajne mase,</w:t>
      </w:r>
      <w:r w:rsidR="0002524A">
        <w:t xml:space="preserve"> primjenom članka 5. i 7. Uredbe o kriterijima i načinu obračuna i plaćanja nagrade stečajnim upraviteljima (Narodne novine 105/15)</w:t>
      </w:r>
      <w:r w:rsidR="00995AC6">
        <w:t xml:space="preserve"> pripadala bi nagrada</w:t>
      </w:r>
      <w:r w:rsidR="0002524A">
        <w:t xml:space="preserve"> </w:t>
      </w:r>
      <w:r w:rsidR="009A6BD8">
        <w:t xml:space="preserve">kako slijedi: za iznos od 100.000,00 kn 16 % što iznosi 16.000,00 kn, za daljnji iznos od 200.000,00 kn 12 % što iznosi 24.000,00 kn, za daljnji iznos od od 200.000,00 kn 10 % što iznosi 20.000,00 kn, za daljnji iznos od </w:t>
      </w:r>
      <w:r w:rsidR="00B42AD1">
        <w:t>500.000,00</w:t>
      </w:r>
      <w:r w:rsidR="009A6BD8">
        <w:t xml:space="preserve"> kn 8 % što iznosi </w:t>
      </w:r>
      <w:r w:rsidR="00B42AD1">
        <w:t>40.000,00</w:t>
      </w:r>
      <w:r w:rsidR="009A6BD8">
        <w:t xml:space="preserve"> kn, </w:t>
      </w:r>
      <w:r w:rsidR="00B42AD1">
        <w:t xml:space="preserve"> za daljnji iznos od </w:t>
      </w:r>
      <w:r w:rsidR="00C530B3">
        <w:t>2.054.192,20</w:t>
      </w:r>
      <w:r w:rsidR="00B42AD1">
        <w:t xml:space="preserve"> kn 7 % </w:t>
      </w:r>
      <w:r w:rsidR="009A6BD8">
        <w:t>što</w:t>
      </w:r>
      <w:r w:rsidR="00B42AD1">
        <w:t xml:space="preserve"> iznosi </w:t>
      </w:r>
      <w:r w:rsidR="00C530B3">
        <w:t>143.793,45</w:t>
      </w:r>
      <w:r w:rsidR="00B42AD1">
        <w:t xml:space="preserve"> kn, </w:t>
      </w:r>
      <w:r w:rsidR="00995AC6">
        <w:t xml:space="preserve"> </w:t>
      </w:r>
      <w:r w:rsidR="00B42AD1">
        <w:t>što ukup</w:t>
      </w:r>
      <w:r w:rsidR="009A6BD8">
        <w:t xml:space="preserve">no iznosi </w:t>
      </w:r>
      <w:r w:rsidR="00C530B3">
        <w:t>243.793,45</w:t>
      </w:r>
      <w:r w:rsidR="009A6BD8">
        <w:t xml:space="preserve"> kn bruto. </w:t>
      </w:r>
    </w:p>
    <w:p w:rsidRDefault="004D26EF" w:rsidP="002B787B" w:rsidR="004D26EF">
      <w:pPr>
        <w:jc w:val="both"/>
      </w:pPr>
    </w:p>
    <w:p w:rsidRDefault="00C54BA7" w:rsidP="002B787B" w:rsidR="00C54BA7">
      <w:pPr>
        <w:ind w:firstLine="708"/>
        <w:jc w:val="both"/>
      </w:pPr>
      <w:r>
        <w:t>Slijedom navedenog primjenom odredbe članka 94. u vezi s člankom 441. Stečajnog zakona  (Narodne novine 71/15</w:t>
      </w:r>
      <w:r w:rsidR="002B787B">
        <w:t xml:space="preserve"> i 104/17</w:t>
      </w:r>
      <w:r>
        <w:t>) i članka 7.</w:t>
      </w:r>
      <w:r w:rsidR="002B787B">
        <w:t xml:space="preserve"> i 15.</w:t>
      </w:r>
      <w:r>
        <w:t xml:space="preserve"> Uredbe o kriterijima i načinu obračuna i plaćanja </w:t>
      </w:r>
      <w:r w:rsidR="002B787B">
        <w:t>nagrade stečajnim upraviteljima</w:t>
      </w:r>
      <w:r>
        <w:t xml:space="preserve"> (Narodne novine 105/15)   riješeno je kao u točci 2.  izreke ovog rješenja. </w:t>
      </w:r>
    </w:p>
    <w:p w:rsidRDefault="000F738D" w:rsidP="009A6BD8" w:rsidR="000F738D">
      <w:pPr>
        <w:jc w:val="both"/>
      </w:pPr>
    </w:p>
    <w:p w:rsidRDefault="009A6BD8" w:rsidP="009A6BD8" w:rsidR="009A6BD8">
      <w:pPr>
        <w:jc w:val="center"/>
      </w:pPr>
      <w:r>
        <w:t xml:space="preserve">U Osijeku </w:t>
      </w:r>
      <w:r w:rsidR="00BC2427">
        <w:t>1</w:t>
      </w:r>
      <w:r w:rsidR="00196C55">
        <w:t>. veljača</w:t>
      </w:r>
      <w:r w:rsidR="00BC2427">
        <w:t xml:space="preserve"> 2019. </w:t>
      </w:r>
    </w:p>
    <w:p w:rsidRDefault="009A6BD8" w:rsidP="009A6BD8" w:rsidR="009A6BD8">
      <w:pPr>
        <w:jc w:val="center"/>
      </w:pPr>
    </w:p>
    <w:p w:rsidRDefault="00BC2427" w:rsidP="00BC2427" w:rsidR="00BC2427">
      <w:pPr>
        <w:jc w:val="center"/>
      </w:pPr>
    </w:p>
    <w:p w:rsidRDefault="00BC2427" w:rsidP="00BC2427" w:rsidR="00BC2427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BC2427" w:rsidP="00BC2427" w:rsidR="00BC2427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9A6BD8" w:rsidP="009A6BD8" w:rsidR="009A6BD8">
      <w:pPr>
        <w:jc w:val="both"/>
      </w:pPr>
    </w:p>
    <w:p w:rsidRDefault="009A6BD8" w:rsidP="009A6BD8" w:rsidR="009A6BD8" w:rsidRPr="00CE0F48">
      <w:pPr>
        <w:jc w:val="both"/>
      </w:pPr>
    </w:p>
    <w:p w:rsidRDefault="009A6BD8" w:rsidP="009A6BD8" w:rsidR="009A6BD8" w:rsidRPr="00E23B2F">
      <w:pPr>
        <w:jc w:val="both"/>
      </w:pPr>
      <w:r>
        <w:t>POUKA O PRAVNOM LIJEKU:</w:t>
      </w:r>
    </w:p>
    <w:p w:rsidRDefault="009A6BD8" w:rsidP="009A6BD8" w:rsidR="009A6BD8">
      <w:pPr>
        <w:jc w:val="both"/>
      </w:pPr>
      <w:r>
        <w:t>Protiv ovog rješenje pravo žalbe imaju stečajni upravitelj i svaki stečajni vjerovnik (članak 94. stav 5. Stečajnog zakona). Žalba  se  podnosi  ovom  sudu  u  roku od  8 dana od primitka, odnosno objave rješenja na oglasnoj ploči suda.</w:t>
      </w:r>
    </w:p>
    <w:p w:rsidRDefault="009A6BD8" w:rsidP="009A6BD8" w:rsidR="009A6BD8">
      <w:pPr>
        <w:jc w:val="both"/>
      </w:pPr>
    </w:p>
    <w:p w:rsidRDefault="00C54BA7" w:rsidP="009A6BD8" w:rsidR="00C54BA7" w:rsidRPr="00E23B2F">
      <w:pPr>
        <w:jc w:val="both"/>
      </w:pPr>
    </w:p>
    <w:p w:rsidRDefault="009A6BD8" w:rsidP="009A6BD8" w:rsidR="009A6BD8">
      <w:r>
        <w:t>DNA</w:t>
      </w:r>
    </w:p>
    <w:p w:rsidRDefault="00E71C0C" w:rsidP="00E71C0C" w:rsidR="00E71C0C">
      <w:pPr>
        <w:pStyle w:val="Tijeloteksta"/>
        <w:numPr>
          <w:ilvl w:val="0"/>
          <w:numId w:val="7"/>
        </w:numPr>
      </w:pPr>
      <w:r>
        <w:t>Stečajni upravitelj Filip Babić dipl. oec. iz Osijeka, Trg bana Jelačića 18</w:t>
      </w:r>
    </w:p>
    <w:p w:rsidRDefault="00E71C0C" w:rsidP="00E71C0C" w:rsidR="00E71C0C">
      <w:pPr>
        <w:pStyle w:val="Tijeloteksta"/>
        <w:numPr>
          <w:ilvl w:val="0"/>
          <w:numId w:val="7"/>
        </w:numPr>
      </w:pPr>
      <w:r>
        <w:t>Kreditna banka Zagreb d.d. Zagreb po odvj. Iva Kaselj Šabić, OD Grgić &amp; Partneri Osijek, I. Gundulića 5b</w:t>
      </w:r>
    </w:p>
    <w:p w:rsidRDefault="00E71C0C" w:rsidP="00E71C0C" w:rsidR="00E71C0C">
      <w:pPr>
        <w:pStyle w:val="Tijeloteksta"/>
        <w:numPr>
          <w:ilvl w:val="0"/>
          <w:numId w:val="7"/>
        </w:numPr>
      </w:pPr>
      <w:r>
        <w:t>RH MF PU Područni ured Slavonija i Baranja – Inge Rauš dipl. iur.</w:t>
      </w:r>
    </w:p>
    <w:p w:rsidRDefault="00E71C0C" w:rsidP="00E71C0C" w:rsidR="00E71C0C">
      <w:pPr>
        <w:pStyle w:val="Tijeloteksta"/>
        <w:numPr>
          <w:ilvl w:val="0"/>
          <w:numId w:val="7"/>
        </w:numPr>
      </w:pPr>
      <w:r>
        <w:t>Osječko – baranjska županija Upravni odjel za javne financije – Marijana Schonfeld</w:t>
      </w:r>
    </w:p>
    <w:p w:rsidRDefault="00E71C0C" w:rsidP="00E71C0C" w:rsidR="00E71C0C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E71C0C" w:rsidP="00E71C0C" w:rsidR="00E71C0C">
      <w:pPr>
        <w:pStyle w:val="Tijeloteksta"/>
        <w:ind w:left="720"/>
      </w:pPr>
    </w:p>
    <w:p w:rsidRDefault="009A6BD8" w:rsidP="00B6707C" w:rsidR="009A6BD8">
      <w:pPr>
        <w:ind w:left="360"/>
      </w:pPr>
    </w:p>
    <w:p w:rsidRDefault="00324FD3" w:rsidP="00E621CA" w:rsidR="00324FD3">
      <w:pPr>
        <w:jc w:val="both"/>
      </w:pPr>
    </w:p>
    <w:sectPr w:rsidSect="00A840A5" w:rsidR="00324FD3">
      <w:pgSz w:code="9" w:h="16838" w:w="11906"/>
      <w:pgMar w:gutter="0" w:footer="709" w:header="709" w:left="1704" w:bottom="851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0F103C"/>
    <w:multiLevelType w:val="hybridMultilevel"/>
    <w:tmpl w:val="2194B27A"/>
    <w:lvl w:tplc="E7F2C9FA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10089D"/>
    <w:multiLevelType w:val="hybridMultilevel"/>
    <w:tmpl w:val="9F5E6D70"/>
    <w:lvl w:tplc="CA56DE6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54B2"/>
    <w:rsid w:val="0002430D"/>
    <w:rsid w:val="00024AF3"/>
    <w:rsid w:val="0002524A"/>
    <w:rsid w:val="00035ACA"/>
    <w:rsid w:val="00042DCD"/>
    <w:rsid w:val="000632E2"/>
    <w:rsid w:val="00092D87"/>
    <w:rsid w:val="000B2693"/>
    <w:rsid w:val="000C5ECA"/>
    <w:rsid w:val="000F345F"/>
    <w:rsid w:val="000F738D"/>
    <w:rsid w:val="00106940"/>
    <w:rsid w:val="00107ABB"/>
    <w:rsid w:val="001139DB"/>
    <w:rsid w:val="00113DF0"/>
    <w:rsid w:val="00133FCD"/>
    <w:rsid w:val="00137863"/>
    <w:rsid w:val="001635CA"/>
    <w:rsid w:val="00165418"/>
    <w:rsid w:val="00172A7B"/>
    <w:rsid w:val="00196C55"/>
    <w:rsid w:val="001A4785"/>
    <w:rsid w:val="001C0F29"/>
    <w:rsid w:val="001F48CA"/>
    <w:rsid w:val="002135E0"/>
    <w:rsid w:val="002137B8"/>
    <w:rsid w:val="00225D51"/>
    <w:rsid w:val="00235059"/>
    <w:rsid w:val="002377E9"/>
    <w:rsid w:val="002553C1"/>
    <w:rsid w:val="0025648E"/>
    <w:rsid w:val="00267560"/>
    <w:rsid w:val="0028576E"/>
    <w:rsid w:val="002B787B"/>
    <w:rsid w:val="002C2752"/>
    <w:rsid w:val="002E546B"/>
    <w:rsid w:val="002E720D"/>
    <w:rsid w:val="002F469C"/>
    <w:rsid w:val="0031352A"/>
    <w:rsid w:val="0032250B"/>
    <w:rsid w:val="00324FD3"/>
    <w:rsid w:val="00327A1B"/>
    <w:rsid w:val="003403A6"/>
    <w:rsid w:val="00360876"/>
    <w:rsid w:val="003B6B24"/>
    <w:rsid w:val="003E1CC7"/>
    <w:rsid w:val="003E6A42"/>
    <w:rsid w:val="00402070"/>
    <w:rsid w:val="00446AA2"/>
    <w:rsid w:val="004569C8"/>
    <w:rsid w:val="004909AC"/>
    <w:rsid w:val="0049290D"/>
    <w:rsid w:val="00493607"/>
    <w:rsid w:val="004B3638"/>
    <w:rsid w:val="004D1B08"/>
    <w:rsid w:val="004D26EF"/>
    <w:rsid w:val="004D46A9"/>
    <w:rsid w:val="004E23F4"/>
    <w:rsid w:val="004E6FDE"/>
    <w:rsid w:val="004F03D5"/>
    <w:rsid w:val="005200ED"/>
    <w:rsid w:val="00520114"/>
    <w:rsid w:val="0054650B"/>
    <w:rsid w:val="005613D0"/>
    <w:rsid w:val="005709F5"/>
    <w:rsid w:val="00581476"/>
    <w:rsid w:val="005A4043"/>
    <w:rsid w:val="005A4A48"/>
    <w:rsid w:val="005C5406"/>
    <w:rsid w:val="005E366D"/>
    <w:rsid w:val="00600458"/>
    <w:rsid w:val="006127EF"/>
    <w:rsid w:val="0062505C"/>
    <w:rsid w:val="00636F03"/>
    <w:rsid w:val="00641442"/>
    <w:rsid w:val="00665EDE"/>
    <w:rsid w:val="006823C1"/>
    <w:rsid w:val="006C3A7A"/>
    <w:rsid w:val="006F1AD4"/>
    <w:rsid w:val="00724A06"/>
    <w:rsid w:val="007453D5"/>
    <w:rsid w:val="00755DC7"/>
    <w:rsid w:val="0075644A"/>
    <w:rsid w:val="007712AC"/>
    <w:rsid w:val="00785253"/>
    <w:rsid w:val="00791A67"/>
    <w:rsid w:val="00792B90"/>
    <w:rsid w:val="00795045"/>
    <w:rsid w:val="007A1B10"/>
    <w:rsid w:val="007A28B1"/>
    <w:rsid w:val="007B1032"/>
    <w:rsid w:val="007C31DA"/>
    <w:rsid w:val="007D2538"/>
    <w:rsid w:val="007D2913"/>
    <w:rsid w:val="007E23C6"/>
    <w:rsid w:val="007E3B92"/>
    <w:rsid w:val="008505E0"/>
    <w:rsid w:val="00860E16"/>
    <w:rsid w:val="0086739A"/>
    <w:rsid w:val="00887AF7"/>
    <w:rsid w:val="00891E65"/>
    <w:rsid w:val="008A3183"/>
    <w:rsid w:val="008A5959"/>
    <w:rsid w:val="008A7160"/>
    <w:rsid w:val="008C16A1"/>
    <w:rsid w:val="008C347A"/>
    <w:rsid w:val="008D1530"/>
    <w:rsid w:val="00900C78"/>
    <w:rsid w:val="00940156"/>
    <w:rsid w:val="00951182"/>
    <w:rsid w:val="00951F7F"/>
    <w:rsid w:val="00962035"/>
    <w:rsid w:val="009677E9"/>
    <w:rsid w:val="009713BD"/>
    <w:rsid w:val="009948B4"/>
    <w:rsid w:val="00995AC6"/>
    <w:rsid w:val="009A141E"/>
    <w:rsid w:val="009A6BD8"/>
    <w:rsid w:val="009C1B30"/>
    <w:rsid w:val="009D5986"/>
    <w:rsid w:val="009F1EB9"/>
    <w:rsid w:val="00A1272B"/>
    <w:rsid w:val="00A22A50"/>
    <w:rsid w:val="00A40158"/>
    <w:rsid w:val="00A4676F"/>
    <w:rsid w:val="00A76705"/>
    <w:rsid w:val="00A7698E"/>
    <w:rsid w:val="00A840A5"/>
    <w:rsid w:val="00AA2CB1"/>
    <w:rsid w:val="00AA50F1"/>
    <w:rsid w:val="00AC2B1F"/>
    <w:rsid w:val="00AF027B"/>
    <w:rsid w:val="00B0435A"/>
    <w:rsid w:val="00B16B3A"/>
    <w:rsid w:val="00B42AD1"/>
    <w:rsid w:val="00B6707C"/>
    <w:rsid w:val="00B77EFB"/>
    <w:rsid w:val="00BB1F54"/>
    <w:rsid w:val="00BB210D"/>
    <w:rsid w:val="00BB2F5E"/>
    <w:rsid w:val="00BC2427"/>
    <w:rsid w:val="00BD0679"/>
    <w:rsid w:val="00BF61F7"/>
    <w:rsid w:val="00C07E36"/>
    <w:rsid w:val="00C219B4"/>
    <w:rsid w:val="00C21D09"/>
    <w:rsid w:val="00C32F6B"/>
    <w:rsid w:val="00C530B3"/>
    <w:rsid w:val="00C53C5D"/>
    <w:rsid w:val="00C54BA7"/>
    <w:rsid w:val="00C56374"/>
    <w:rsid w:val="00C64FE8"/>
    <w:rsid w:val="00C72FD4"/>
    <w:rsid w:val="00CC06A2"/>
    <w:rsid w:val="00CE0F48"/>
    <w:rsid w:val="00CE6005"/>
    <w:rsid w:val="00D26752"/>
    <w:rsid w:val="00D267B2"/>
    <w:rsid w:val="00D54285"/>
    <w:rsid w:val="00D85C47"/>
    <w:rsid w:val="00D911EF"/>
    <w:rsid w:val="00DC4A8A"/>
    <w:rsid w:val="00DC5568"/>
    <w:rsid w:val="00DD4E91"/>
    <w:rsid w:val="00DE12AF"/>
    <w:rsid w:val="00DF7D1F"/>
    <w:rsid w:val="00E16D34"/>
    <w:rsid w:val="00E44264"/>
    <w:rsid w:val="00E54436"/>
    <w:rsid w:val="00E621CA"/>
    <w:rsid w:val="00E71C0C"/>
    <w:rsid w:val="00E8255B"/>
    <w:rsid w:val="00F1706F"/>
    <w:rsid w:val="00F33FAE"/>
    <w:rsid w:val="00F3776A"/>
    <w:rsid w:val="00F37ED2"/>
    <w:rsid w:val="00F41B46"/>
    <w:rsid w:val="00F51A8B"/>
    <w:rsid w:val="00F52E46"/>
    <w:rsid w:val="00F71C25"/>
    <w:rsid w:val="00F775BD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customStyle="true" w:styleId="VSVerzija" w:type="paragraph">
    <w:name w:val="VS_Verzija"/>
    <w:basedOn w:val="Normal"/>
    <w:rsid w:val="005E366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85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customStyle="1" w:styleId="VSVerzija" w:type="paragraph">
    <w:name w:val="VS_Verzija"/>
    <w:basedOn w:val="Normal"/>
    <w:rsid w:val="005E366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85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Greškom u aplikaciji imenovan st. upraviteljem dužnika Branko Penić 19.09.2017,Imenovani stečajni upravitelj dužnika,rješenjem o otvaranju st. postupka -Filip Babić</izvorni_sadrzaj>
    <derivirana_varijabla naziv="DomainObject.Predmet.PrimjedbaSuca_1">Greškom u aplikaciji imenovan st. upraviteljem dužnika Branko Penić 19.09.2017,Imenovani stečajni upravitelj dužnika,rješenjem o otvaranju st. postupka -Filip Babić</derivirana_varijabla>
  </DomainObject.Predmet.PrimjedbaSuc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St-114/2015-140</izvorni_sadrzaj>
    <derivirana_varijabla naziv="DomainObject.PredzadnjaOdlukaIzPredmeta.Oznaka_1">St-114/2015-140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11A00-C41C-4A02-828F-1E6A7B6B8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3410</properties:Characters>
  <properties:Lines>102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2019-02-01T07:16:00Z</dcterms:created>
  <dc:creator>..</dc:creator>
  <cp:lastModifiedBy>Maja Kocijan</cp:lastModifiedBy>
  <cp:lastPrinted>2019-02-01T07:43:00Z</cp:lastPrinted>
  <dcterms:modified xmlns:xsi="http://www.w3.org/2001/XMLSchema-instance" xsi:type="dcterms:W3CDTF">2019-02-01T07:47:00Z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