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333bf" w14:paraId="91333bf" w:rsidRDefault="007D5D87" w:rsidR="004248B9" w:rsidRPr="00485C8A">
      <w:pPr>
        <w15:collapsed w:val="false"/>
        <w:rPr>
          <w:b/>
          <w:lang w:val="hr-HR"/>
        </w:rPr>
      </w:pPr>
      <w:bookmarkStart w:name="_GoBack" w:id="0"/>
      <w:bookmarkEnd w:id="0"/>
      <w:r w:rsidRPr="00485C8A">
        <w:rPr>
          <w:b/>
          <w:lang w:val="hr-HR"/>
        </w:rPr>
        <w:t>A</w:t>
      </w:r>
      <w:r w:rsidR="00356045">
        <w:rPr>
          <w:b/>
          <w:lang w:val="hr-HR"/>
        </w:rPr>
        <w:t>KTIV TAPETARIJA</w:t>
      </w:r>
      <w:r w:rsidRPr="00485C8A">
        <w:rPr>
          <w:b/>
          <w:lang w:val="hr-HR"/>
        </w:rPr>
        <w:t xml:space="preserve"> </w:t>
      </w:r>
      <w:r w:rsidR="00103C9F" w:rsidRPr="00485C8A">
        <w:rPr>
          <w:b/>
          <w:lang w:val="hr-HR"/>
        </w:rPr>
        <w:t>d.o.o</w:t>
      </w:r>
      <w:r w:rsidR="00284F18" w:rsidRPr="00485C8A">
        <w:rPr>
          <w:b/>
          <w:lang w:val="hr-HR"/>
        </w:rPr>
        <w:t xml:space="preserve">. </w:t>
      </w:r>
      <w:r w:rsidR="004248B9" w:rsidRPr="00485C8A">
        <w:rPr>
          <w:b/>
          <w:lang w:val="hr-HR"/>
        </w:rPr>
        <w:t>u stečaju</w:t>
      </w:r>
      <w:r w:rsidR="00284F18" w:rsidRPr="00485C8A">
        <w:rPr>
          <w:b/>
          <w:lang w:val="hr-HR"/>
        </w:rPr>
        <w:t xml:space="preserve">, </w:t>
      </w:r>
    </w:p>
    <w:p w:rsidRDefault="00485C8A" w:rsidR="005F2D5C">
      <w:pPr>
        <w:rPr>
          <w:lang w:val="hr-HR"/>
        </w:rPr>
      </w:pPr>
      <w:r>
        <w:rPr>
          <w:lang w:val="hr-HR"/>
        </w:rPr>
        <w:t xml:space="preserve">ZAGREB, </w:t>
      </w:r>
      <w:r w:rsidR="00356045">
        <w:rPr>
          <w:lang w:val="hr-HR"/>
        </w:rPr>
        <w:t>Nike Grškovića 2</w:t>
      </w:r>
    </w:p>
    <w:p w:rsidRDefault="00485C8A" w:rsidR="007D5D87">
      <w:pPr>
        <w:rPr>
          <w:lang w:val="hr-HR"/>
        </w:rPr>
      </w:pPr>
      <w:r>
        <w:rPr>
          <w:lang w:val="hr-HR"/>
        </w:rPr>
        <w:t xml:space="preserve">OIB: </w:t>
      </w:r>
      <w:r w:rsidR="00356045">
        <w:rPr>
          <w:lang w:val="hr-HR"/>
        </w:rPr>
        <w:t>29164455736</w:t>
      </w:r>
    </w:p>
    <w:p w:rsidRDefault="004248B9" w:rsidR="00284F18">
      <w:pPr>
        <w:rPr>
          <w:lang w:val="hr-HR"/>
        </w:rPr>
      </w:pPr>
      <w:r>
        <w:rPr>
          <w:lang w:val="hr-HR"/>
        </w:rPr>
        <w:t>Stečajni upravitelj: Nebojša Antolić</w:t>
      </w:r>
    </w:p>
    <w:p w:rsidRDefault="00DB1948" w:rsidR="00DB1948">
      <w:pPr>
        <w:rPr>
          <w:lang w:val="hr-HR"/>
        </w:rPr>
      </w:pPr>
    </w:p>
    <w:p w:rsidRDefault="00470E79" w:rsidR="00DB1948">
      <w:pPr>
        <w:rPr>
          <w:lang w:val="hr-HR"/>
        </w:rPr>
      </w:pPr>
      <w:r>
        <w:rPr>
          <w:lang w:val="hr-HR"/>
        </w:rPr>
        <w:t xml:space="preserve">Zagreb, </w:t>
      </w:r>
      <w:r w:rsidR="002D6672">
        <w:rPr>
          <w:lang w:val="hr-HR"/>
        </w:rPr>
        <w:t xml:space="preserve"> </w:t>
      </w:r>
      <w:r w:rsidR="00356045">
        <w:rPr>
          <w:lang w:val="hr-HR"/>
        </w:rPr>
        <w:t>24</w:t>
      </w:r>
      <w:r w:rsidR="00EB45D7">
        <w:rPr>
          <w:lang w:val="hr-HR"/>
        </w:rPr>
        <w:t xml:space="preserve">. </w:t>
      </w:r>
      <w:r w:rsidR="00356045">
        <w:rPr>
          <w:lang w:val="hr-HR"/>
        </w:rPr>
        <w:t>svibnj</w:t>
      </w:r>
      <w:r w:rsidR="00EB45D7">
        <w:rPr>
          <w:lang w:val="hr-HR"/>
        </w:rPr>
        <w:t>a</w:t>
      </w:r>
      <w:r w:rsidR="00081364">
        <w:rPr>
          <w:lang w:val="hr-HR"/>
        </w:rPr>
        <w:t xml:space="preserve"> </w:t>
      </w:r>
      <w:r w:rsidR="00EB45D7">
        <w:rPr>
          <w:lang w:val="hr-HR"/>
        </w:rPr>
        <w:t>201</w:t>
      </w:r>
      <w:r w:rsidR="00356045">
        <w:rPr>
          <w:lang w:val="hr-HR"/>
        </w:rPr>
        <w:t>8</w:t>
      </w:r>
      <w:r w:rsidR="00284F18">
        <w:rPr>
          <w:lang w:val="hr-HR"/>
        </w:rPr>
        <w:t>.g.</w:t>
      </w:r>
    </w:p>
    <w:p w:rsidRDefault="00284F18" w:rsidR="00284F18">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t>TRGOVAČKI SUD U ZAGREBU</w:t>
      </w:r>
    </w:p>
    <w:p w:rsidRDefault="007D5D87" w:rsidR="00284F18" w:rsidRPr="009A7A15">
      <w:pPr>
        <w:rPr>
          <w:b/>
          <w:u w:val="single"/>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sidR="00356045">
        <w:rPr>
          <w:b/>
          <w:u w:val="single"/>
          <w:lang w:val="hr-HR"/>
        </w:rPr>
        <w:t>3</w:t>
      </w:r>
      <w:r w:rsidR="00485C8A">
        <w:rPr>
          <w:b/>
          <w:u w:val="single"/>
          <w:lang w:val="hr-HR"/>
        </w:rPr>
        <w:t xml:space="preserve"> –St -</w:t>
      </w:r>
      <w:r w:rsidR="00356045">
        <w:rPr>
          <w:b/>
          <w:u w:val="single"/>
          <w:lang w:val="hr-HR"/>
        </w:rPr>
        <w:t>4393</w:t>
      </w:r>
      <w:r w:rsidRPr="009A7A15">
        <w:rPr>
          <w:b/>
          <w:u w:val="single"/>
          <w:lang w:val="hr-HR"/>
        </w:rPr>
        <w:t>/201</w:t>
      </w:r>
      <w:r w:rsidR="00356045">
        <w:rPr>
          <w:b/>
          <w:u w:val="single"/>
          <w:lang w:val="hr-HR"/>
        </w:rPr>
        <w:t>6</w:t>
      </w:r>
    </w:p>
    <w:p w:rsidRDefault="00284F18" w:rsidR="00284F18">
      <w:pPr>
        <w:rPr>
          <w:lang w:val="hr-HR"/>
        </w:rPr>
      </w:pPr>
    </w:p>
    <w:p w:rsidRDefault="003D17E3" w:rsidR="003D17E3">
      <w:pPr>
        <w:rPr>
          <w:lang w:val="hr-HR"/>
        </w:rPr>
      </w:pPr>
    </w:p>
    <w:p w:rsidRDefault="007A5299" w:rsidR="007A5299">
      <w:pPr>
        <w:rPr>
          <w:lang w:val="hr-HR"/>
        </w:rPr>
      </w:pPr>
    </w:p>
    <w:p w:rsidRDefault="00284F18" w:rsidR="00284F18">
      <w:pPr>
        <w:rPr>
          <w:b/>
          <w:bCs/>
          <w:sz w:val="28"/>
          <w:szCs w:val="28"/>
          <w:u w:val="single"/>
          <w:lang w:val="hr-HR"/>
        </w:rPr>
      </w:pPr>
      <w:r>
        <w:rPr>
          <w:lang w:val="hr-HR"/>
        </w:rPr>
        <w:tab/>
      </w:r>
      <w:r>
        <w:rPr>
          <w:lang w:val="hr-HR"/>
        </w:rPr>
        <w:tab/>
      </w:r>
      <w:r>
        <w:rPr>
          <w:lang w:val="hr-HR"/>
        </w:rPr>
        <w:tab/>
      </w:r>
      <w:r>
        <w:rPr>
          <w:lang w:val="hr-HR"/>
        </w:rPr>
        <w:tab/>
        <w:t xml:space="preserve">        </w:t>
      </w:r>
      <w:r w:rsidRPr="004248B9">
        <w:rPr>
          <w:b/>
          <w:bCs/>
          <w:sz w:val="28"/>
          <w:szCs w:val="28"/>
          <w:u w:val="single"/>
          <w:lang w:val="hr-HR"/>
        </w:rPr>
        <w:t>I Z V J E Š Ć E</w:t>
      </w:r>
    </w:p>
    <w:p w:rsidRDefault="004248B9" w:rsidR="004248B9">
      <w:pPr>
        <w:rPr>
          <w:b/>
          <w:bCs/>
          <w:sz w:val="28"/>
          <w:szCs w:val="28"/>
          <w:u w:val="single"/>
          <w:lang w:val="hr-HR"/>
        </w:rPr>
      </w:pPr>
    </w:p>
    <w:p w:rsidRDefault="004248B9" w:rsidR="001B4AC8">
      <w:pPr>
        <w:rPr>
          <w:b/>
          <w:bCs/>
          <w:lang w:val="hr-HR"/>
        </w:rPr>
      </w:pPr>
      <w:r>
        <w:rPr>
          <w:b/>
          <w:bCs/>
          <w:lang w:val="hr-HR"/>
        </w:rPr>
        <w:t>ST</w:t>
      </w:r>
      <w:r w:rsidR="001B4AC8">
        <w:rPr>
          <w:b/>
          <w:bCs/>
          <w:lang w:val="hr-HR"/>
        </w:rPr>
        <w:t>EČAJNOG UPRAVITELJA S</w:t>
      </w:r>
      <w:r>
        <w:rPr>
          <w:b/>
          <w:bCs/>
          <w:lang w:val="hr-HR"/>
        </w:rPr>
        <w:t xml:space="preserve">A </w:t>
      </w:r>
      <w:r w:rsidR="001B4AC8">
        <w:rPr>
          <w:b/>
          <w:bCs/>
          <w:lang w:val="hr-HR"/>
        </w:rPr>
        <w:t>PRIJEDLOGOM ZA SAZIVANJE SKUPŠTINE VJEROVNIKA</w:t>
      </w:r>
      <w:r w:rsidR="005D1D8A">
        <w:rPr>
          <w:b/>
          <w:bCs/>
          <w:lang w:val="hr-HR"/>
        </w:rPr>
        <w:t xml:space="preserve"> (čl. </w:t>
      </w:r>
      <w:r w:rsidR="00356045">
        <w:rPr>
          <w:b/>
          <w:bCs/>
          <w:lang w:val="hr-HR"/>
        </w:rPr>
        <w:t>230</w:t>
      </w:r>
      <w:r w:rsidR="00591DE4">
        <w:rPr>
          <w:b/>
          <w:bCs/>
          <w:lang w:val="hr-HR"/>
        </w:rPr>
        <w:t xml:space="preserve"> st. 2 toč. </w:t>
      </w:r>
      <w:r w:rsidR="00356045">
        <w:rPr>
          <w:b/>
          <w:bCs/>
          <w:lang w:val="hr-HR"/>
        </w:rPr>
        <w:t xml:space="preserve">3 i </w:t>
      </w:r>
      <w:r w:rsidR="00591DE4">
        <w:rPr>
          <w:b/>
          <w:bCs/>
          <w:lang w:val="hr-HR"/>
        </w:rPr>
        <w:t>5 Stečajnog zakona)</w:t>
      </w:r>
    </w:p>
    <w:p w:rsidRDefault="00103C9F" w:rsidP="00893DAF" w:rsidR="00103C9F">
      <w:pPr>
        <w:jc w:val="both"/>
        <w:rPr>
          <w:b/>
          <w:bCs/>
          <w:lang w:val="hr-HR"/>
        </w:rPr>
      </w:pPr>
    </w:p>
    <w:p w:rsidRDefault="003D17E3" w:rsidP="00893DAF" w:rsidR="003D17E3">
      <w:pPr>
        <w:jc w:val="both"/>
        <w:rPr>
          <w:b/>
          <w:bCs/>
          <w:lang w:val="hr-HR"/>
        </w:rPr>
      </w:pPr>
    </w:p>
    <w:p w:rsidRDefault="00E57968" w:rsidP="00893DAF" w:rsidR="00E57968" w:rsidRPr="00554A5A">
      <w:pPr>
        <w:jc w:val="both"/>
        <w:rPr>
          <w:bCs/>
          <w:lang w:val="hr-HR"/>
        </w:rPr>
      </w:pPr>
    </w:p>
    <w:p w:rsidRDefault="00E312AC" w:rsidP="00893DAF" w:rsidR="00356045">
      <w:pPr>
        <w:jc w:val="both"/>
        <w:rPr>
          <w:bCs/>
          <w:lang w:val="hr-HR"/>
        </w:rPr>
      </w:pPr>
      <w:r>
        <w:rPr>
          <w:bCs/>
          <w:lang w:val="hr-HR"/>
        </w:rPr>
        <w:t>U predmetnom stečajnom postupku održan</w:t>
      </w:r>
      <w:r w:rsidR="00356045">
        <w:rPr>
          <w:bCs/>
          <w:lang w:val="hr-HR"/>
        </w:rPr>
        <w:t>o</w:t>
      </w:r>
      <w:r>
        <w:rPr>
          <w:bCs/>
          <w:lang w:val="hr-HR"/>
        </w:rPr>
        <w:t xml:space="preserve"> </w:t>
      </w:r>
      <w:r w:rsidR="00356045">
        <w:rPr>
          <w:bCs/>
          <w:lang w:val="hr-HR"/>
        </w:rPr>
        <w:t>je ispitno i izvještajno ročište</w:t>
      </w:r>
      <w:r>
        <w:rPr>
          <w:bCs/>
          <w:lang w:val="hr-HR"/>
        </w:rPr>
        <w:t xml:space="preserve"> </w:t>
      </w:r>
      <w:r w:rsidR="00356045">
        <w:rPr>
          <w:bCs/>
          <w:lang w:val="hr-HR"/>
        </w:rPr>
        <w:t>(</w:t>
      </w:r>
      <w:r>
        <w:rPr>
          <w:bCs/>
          <w:lang w:val="hr-HR"/>
        </w:rPr>
        <w:t>skupštin</w:t>
      </w:r>
      <w:r w:rsidR="00356045">
        <w:rPr>
          <w:bCs/>
          <w:lang w:val="hr-HR"/>
        </w:rPr>
        <w:t>a</w:t>
      </w:r>
      <w:r>
        <w:rPr>
          <w:bCs/>
          <w:lang w:val="hr-HR"/>
        </w:rPr>
        <w:t xml:space="preserve"> vjerovnik</w:t>
      </w:r>
      <w:r w:rsidR="003C6D2F">
        <w:rPr>
          <w:bCs/>
          <w:lang w:val="hr-HR"/>
        </w:rPr>
        <w:t>a</w:t>
      </w:r>
      <w:r w:rsidR="00356045">
        <w:rPr>
          <w:bCs/>
          <w:lang w:val="hr-HR"/>
        </w:rPr>
        <w:t>)</w:t>
      </w:r>
      <w:r w:rsidR="00DA52CD">
        <w:rPr>
          <w:bCs/>
          <w:lang w:val="hr-HR"/>
        </w:rPr>
        <w:t xml:space="preserve"> dana </w:t>
      </w:r>
      <w:r w:rsidR="00356045">
        <w:rPr>
          <w:bCs/>
          <w:lang w:val="hr-HR"/>
        </w:rPr>
        <w:t>25</w:t>
      </w:r>
      <w:r w:rsidR="00DA52CD">
        <w:rPr>
          <w:bCs/>
          <w:lang w:val="hr-HR"/>
        </w:rPr>
        <w:t>. siječnja 201</w:t>
      </w:r>
      <w:r w:rsidR="00356045">
        <w:rPr>
          <w:bCs/>
          <w:lang w:val="hr-HR"/>
        </w:rPr>
        <w:t>8</w:t>
      </w:r>
      <w:r w:rsidR="00303AE6">
        <w:rPr>
          <w:bCs/>
          <w:lang w:val="hr-HR"/>
        </w:rPr>
        <w:t>.g.</w:t>
      </w:r>
      <w:r>
        <w:rPr>
          <w:bCs/>
          <w:lang w:val="hr-HR"/>
        </w:rPr>
        <w:t xml:space="preserve"> </w:t>
      </w:r>
      <w:r w:rsidR="00356045">
        <w:rPr>
          <w:bCs/>
          <w:lang w:val="hr-HR"/>
        </w:rPr>
        <w:t>O provedbi odluka koje su vjerovnici donijeli na označenoj s</w:t>
      </w:r>
      <w:r>
        <w:rPr>
          <w:bCs/>
          <w:lang w:val="hr-HR"/>
        </w:rPr>
        <w:t>kupštin</w:t>
      </w:r>
      <w:r w:rsidR="00356045">
        <w:rPr>
          <w:bCs/>
          <w:lang w:val="hr-HR"/>
        </w:rPr>
        <w:t>i</w:t>
      </w:r>
      <w:r>
        <w:rPr>
          <w:bCs/>
          <w:lang w:val="hr-HR"/>
        </w:rPr>
        <w:t xml:space="preserve"> vjerovnika </w:t>
      </w:r>
      <w:r w:rsidR="00356045">
        <w:rPr>
          <w:bCs/>
          <w:lang w:val="hr-HR"/>
        </w:rPr>
        <w:t>stečajni upravitelj podrobno je izvijestio u propisanom periodičnom izvješću koje je podnio dana 20. travnja 2018.g.</w:t>
      </w:r>
      <w:r w:rsidR="00CB4FB2">
        <w:rPr>
          <w:bCs/>
          <w:lang w:val="hr-HR"/>
        </w:rPr>
        <w:t>, i u kojem je najavio potrebu sazivanja skupštine vjerovnika radi donošenja odluka u smislu odredaba čl. 230 st. 2 toč. 3 i 5 Stečajnog zakona.</w:t>
      </w:r>
    </w:p>
    <w:p w:rsidRDefault="00356045" w:rsidP="00893DAF" w:rsidR="00E74BF9">
      <w:pPr>
        <w:jc w:val="both"/>
        <w:rPr>
          <w:lang w:val="hr-HR"/>
        </w:rPr>
      </w:pPr>
      <w:r>
        <w:rPr>
          <w:bCs/>
          <w:lang w:val="hr-HR"/>
        </w:rPr>
        <w:t xml:space="preserve"> </w:t>
      </w:r>
    </w:p>
    <w:p w:rsidRDefault="00C57D4B" w:rsidP="001F1D32" w:rsidR="00CB4FB2">
      <w:pPr>
        <w:jc w:val="both"/>
        <w:rPr>
          <w:lang w:val="hr-HR"/>
        </w:rPr>
      </w:pPr>
      <w:r>
        <w:rPr>
          <w:lang w:val="hr-HR"/>
        </w:rPr>
        <w:t>Po</w:t>
      </w:r>
      <w:r w:rsidR="00CB4FB2">
        <w:rPr>
          <w:lang w:val="hr-HR"/>
        </w:rPr>
        <w:t xml:space="preserve">najprije, stečajni upravitelj izvijestio je kako je temeljem ovlasti iz čl. 230. st. 2 toč. 5 Stečajnog zakona sa ponuditeljem AKTIV DEKORACIJA d.o.o. Zagreb zaključio ugovor o </w:t>
      </w:r>
      <w:r w:rsidR="003D17E3">
        <w:rPr>
          <w:lang w:val="hr-HR"/>
        </w:rPr>
        <w:t xml:space="preserve">davanju u </w:t>
      </w:r>
      <w:r w:rsidR="00CB4FB2">
        <w:rPr>
          <w:lang w:val="hr-HR"/>
        </w:rPr>
        <w:t>zakup jedine nekretnine u vlasništvu stečajnog dužnika, upisana u zk.ul.br. 268/poduložak 20542 k.o. Grad Zagreb, na rok od 6 mjeseci. Kako je, međutim, za očekivati, da će do prodaje (unovčenja) označene nekretnine proteći dulje vrijeme od navedenih 6 mjeseci, namjera je stečajnog upravitelja sa istim ponuditeljem i pod istim uvjetima zaključiti ugovor o zakupu do prodaje nekretnine, za što mu je potrebna propisana suglasnost skupštine vjerovnika (čl. 230 st. 2 toč. 5 Stečajnog zakona.</w:t>
      </w:r>
    </w:p>
    <w:p w:rsidRDefault="00CB4FB2" w:rsidP="001F1D32" w:rsidR="00CB4FB2">
      <w:pPr>
        <w:jc w:val="both"/>
        <w:rPr>
          <w:lang w:val="hr-HR"/>
        </w:rPr>
      </w:pPr>
    </w:p>
    <w:p w:rsidRDefault="00CB4FB2" w:rsidP="001F1D32" w:rsidR="005679F8">
      <w:pPr>
        <w:jc w:val="both"/>
        <w:rPr>
          <w:lang w:val="hr-HR"/>
        </w:rPr>
      </w:pPr>
      <w:r>
        <w:rPr>
          <w:lang w:val="hr-HR"/>
        </w:rPr>
        <w:t>Nadalje, stečajni upravitelj smatra, kako je</w:t>
      </w:r>
      <w:r w:rsidR="005679F8">
        <w:rPr>
          <w:lang w:val="hr-HR"/>
        </w:rPr>
        <w:t>, u smislu odredaba čl. 228 Stečajnog zakona, o unovčenju stečajne mase stečajnog dužnika, koju čini jedino nekretnina, upisana u zk.ul.br. 268/poduložak 20542 k.o. Grad Zagreb, potrebno donijeti odgovarajuću odluku, pri čemu se nameće način unovčenja propisan odredbama čl. 247 Stečajnog zakona jer na nekretnini postoje razlučna prava.</w:t>
      </w:r>
    </w:p>
    <w:p w:rsidRDefault="005679F8" w:rsidP="001F1D32" w:rsidR="005679F8">
      <w:pPr>
        <w:jc w:val="both"/>
        <w:rPr>
          <w:lang w:val="hr-HR"/>
        </w:rPr>
      </w:pPr>
    </w:p>
    <w:p w:rsidRDefault="005679F8" w:rsidP="001F1D32" w:rsidR="005679F8">
      <w:pPr>
        <w:jc w:val="both"/>
        <w:rPr>
          <w:lang w:val="hr-HR"/>
        </w:rPr>
      </w:pPr>
      <w:r>
        <w:rPr>
          <w:lang w:val="hr-HR"/>
        </w:rPr>
        <w:t>Konačno, stečajni upravitelj smatra, kako je potrebno omogućiti vjerovnicima da donesu odluke, sukladno odredbi čl. 230 st. 2 toč. 3 Stečajnog zakona, o eventualnom pokretanju parnice protiv bivšeg direktora dužnika radi naplate nevraćenih pozajmica u iznosu od 525.667,23 kn koje su evidentirane kao potraživanje u preuzetim poslovnim knjigama stečajnog dužnika, te o prijedlogu vjerovnika RH Ministarstvo financija, Porezna uprava, o eventualnom povlačenju žalbe stečajnog dužnika izjavljene (prije otvaranja stečajnog postupka) protiv presude Trgovačkog suda u Zagrebu broj P-2378/15 od 28. srpnja 2017.g.</w:t>
      </w:r>
    </w:p>
    <w:p w:rsidRDefault="003D17E3" w:rsidP="003D17E3" w:rsidR="005679F8">
      <w:pPr>
        <w:numPr>
          <w:ilvl w:val="0"/>
          <w:numId w:val="17"/>
        </w:numPr>
        <w:jc w:val="both"/>
        <w:rPr>
          <w:lang w:val="hr-HR"/>
        </w:rPr>
      </w:pPr>
      <w:r>
        <w:rPr>
          <w:lang w:val="hr-HR"/>
        </w:rPr>
        <w:lastRenderedPageBreak/>
        <w:t>2</w:t>
      </w:r>
      <w:r>
        <w:rPr>
          <w:lang w:val="hr-HR"/>
        </w:rPr>
        <w:tab/>
        <w:t>-</w:t>
      </w:r>
    </w:p>
    <w:p w:rsidRDefault="003D17E3" w:rsidP="003D17E3" w:rsidR="003D17E3">
      <w:pPr>
        <w:ind w:left="3960"/>
        <w:jc w:val="both"/>
        <w:rPr>
          <w:lang w:val="hr-HR"/>
        </w:rPr>
      </w:pPr>
    </w:p>
    <w:p w:rsidRDefault="005679F8" w:rsidP="001F1D32" w:rsidR="005679F8">
      <w:pPr>
        <w:jc w:val="both"/>
        <w:rPr>
          <w:lang w:val="hr-HR"/>
        </w:rPr>
      </w:pPr>
    </w:p>
    <w:p w:rsidRDefault="00985D9B" w:rsidP="001F1D32" w:rsidR="00D93DD8">
      <w:pPr>
        <w:jc w:val="both"/>
        <w:rPr>
          <w:lang w:val="hr-HR"/>
        </w:rPr>
      </w:pPr>
      <w:r>
        <w:rPr>
          <w:lang w:val="hr-HR"/>
        </w:rPr>
        <w:t>U odnosu na postojanje tražbine stečajnog dužnika prema bivšem direktoru Željko Markov po osnovi nevraćenih novčanih pozajmica, koje su u preuzetim poslovnim knjigama dužnika evidentirane u visini od 525.667,23 kn, kao i u odnosu na visinu predvidivih troškova pokretanja i vođenja parnice u visini od 66.950,00 kn, stečajni upravitelj podrobno je izvijestio u izvješću za izvještajno ročište održano 25. siječnja 2018.g. Dodatno je izvršena provjera imovine Željka Markov, te je utvrđeno kako</w:t>
      </w:r>
      <w:r w:rsidR="001658EB">
        <w:rPr>
          <w:lang w:val="hr-HR"/>
        </w:rPr>
        <w:t xml:space="preserve"> o</w:t>
      </w:r>
      <w:r>
        <w:rPr>
          <w:lang w:val="hr-HR"/>
        </w:rPr>
        <w:t>n nije evidentiran kao vlasnik vozila, ali je, prema podacima Središnjeg ureda Državne geodetske uprave evidentiran kao vlasnik-posjednik nekretnine označene kao kč.br. 14532 k.o. Sevid, pašnjak ŠIĆENICA površine 725 m2</w:t>
      </w:r>
      <w:r w:rsidR="00D93DD8">
        <w:rPr>
          <w:lang w:val="hr-HR"/>
        </w:rPr>
        <w:t>, upisana u PL 2474 u evidencijama Područnog ureda za katastar Šibenik. Zbog neuređenih zemljišnih knjiga koje vodi Općinski sud u Šibeniku</w:t>
      </w:r>
      <w:r w:rsidR="001658EB">
        <w:rPr>
          <w:lang w:val="hr-HR"/>
        </w:rPr>
        <w:t xml:space="preserve"> (za k.o. Sevid nije formirana zemljišna knjiga, postoje tzv. „kartoni zemljišta“)</w:t>
      </w:r>
      <w:r w:rsidR="00D93DD8">
        <w:rPr>
          <w:lang w:val="hr-HR"/>
        </w:rPr>
        <w:t>, do dana sastavljanja ovog izvješća nije mi bilo moguće utvrditi zemljišnoknjižnu identifikaciju odnosno zemljišnoknjižno stanje opisanih nekretnina, jer se zemljišne knjige za područje na kojem se nalaze još uvijek vode „ručno“ pa postupak identifikacije traje dugo. Odgovarajući pisani zahtjev, kao i požurnice, upućene su zemljišnoknjižnom sudu, pa je za očekivati da ću do termina skupštine vjerovnika pribaviti i te podatke.</w:t>
      </w:r>
    </w:p>
    <w:p w:rsidRDefault="00D93DD8" w:rsidP="001F1D32" w:rsidR="00D93DD8">
      <w:pPr>
        <w:jc w:val="both"/>
        <w:rPr>
          <w:lang w:val="hr-HR"/>
        </w:rPr>
      </w:pPr>
    </w:p>
    <w:p w:rsidRDefault="00327F82" w:rsidP="001F1D32" w:rsidR="005679F8">
      <w:pPr>
        <w:jc w:val="both"/>
        <w:rPr>
          <w:lang w:val="hr-HR"/>
        </w:rPr>
      </w:pPr>
      <w:r>
        <w:rPr>
          <w:lang w:val="hr-HR"/>
        </w:rPr>
        <w:t>Pisanim podneskom od 28. ožujka 2018.g. vjerovnik i razlučni vjerovnik RH Ministarstvo financija, Porezna uprava predlaže nastavak postupka radi unovčenja nekretnine u vlasništvu stečajnog dužnika i dostavlja podatak iz Informacijskog sustava Porezne uprave kako je prosječna tržišna cijena nekretnine iste vrste 11.601,67 kn po 1m2. Istodobno, a s obzirom je u cijelosti priznata i utvrđena osnovanom tražbina ovog vjerovnika prijavljena u stečajni postupak u iznosu od 529.432,49 kn, utemeljena na presudi P-2378/15 Trgovačkog suda u Zagrebu od 28. srpnja 2017.g., predlaže da stečajni dužnik povuče, odnosno odustane od izjavljene žalbe protiv označene presude, za što prema mišljenju stečajnog upravitelja nema nikakove smetnje, naravno u odnosu na toč. II izreke presude kojom je dosuđena novčana tražbina.</w:t>
      </w:r>
      <w:r w:rsidR="00985D9B">
        <w:rPr>
          <w:lang w:val="hr-HR"/>
        </w:rPr>
        <w:t xml:space="preserve"> </w:t>
      </w:r>
    </w:p>
    <w:p w:rsidRDefault="005679F8" w:rsidP="001F1D32" w:rsidR="00CB4FB2">
      <w:pPr>
        <w:jc w:val="both"/>
        <w:rPr>
          <w:lang w:val="hr-HR"/>
        </w:rPr>
      </w:pPr>
      <w:r>
        <w:rPr>
          <w:lang w:val="hr-HR"/>
        </w:rPr>
        <w:t xml:space="preserve">   </w:t>
      </w:r>
      <w:r w:rsidR="00CB4FB2">
        <w:rPr>
          <w:lang w:val="hr-HR"/>
        </w:rPr>
        <w:t xml:space="preserve"> </w:t>
      </w:r>
    </w:p>
    <w:p w:rsidRDefault="00CB4FB2" w:rsidP="00985D9B" w:rsidR="00ED1F73">
      <w:pPr>
        <w:jc w:val="both"/>
        <w:rPr>
          <w:lang w:val="hr-HR"/>
        </w:rPr>
      </w:pPr>
      <w:r>
        <w:rPr>
          <w:lang w:val="hr-HR"/>
        </w:rPr>
        <w:t xml:space="preserve"> </w:t>
      </w:r>
    </w:p>
    <w:p w:rsidRDefault="001F1D32" w:rsidP="00893DAF" w:rsidR="001F1D32">
      <w:pPr>
        <w:jc w:val="both"/>
        <w:rPr>
          <w:lang w:val="hr-HR"/>
        </w:rPr>
      </w:pPr>
    </w:p>
    <w:p w:rsidRDefault="006F54AB" w:rsidP="00893DAF" w:rsidR="006F54AB">
      <w:pPr>
        <w:jc w:val="both"/>
        <w:rPr>
          <w:lang w:val="hr-HR"/>
        </w:rPr>
      </w:pPr>
      <w:r>
        <w:rPr>
          <w:lang w:val="hr-HR"/>
        </w:rPr>
        <w:t xml:space="preserve">Za skupštinu vjerovnika predlažem slijedeći </w:t>
      </w:r>
      <w:r w:rsidRPr="006F54AB">
        <w:rPr>
          <w:b/>
          <w:lang w:val="hr-HR"/>
        </w:rPr>
        <w:t>dnevni red</w:t>
      </w:r>
      <w:r>
        <w:rPr>
          <w:lang w:val="hr-HR"/>
        </w:rPr>
        <w:t>:</w:t>
      </w:r>
    </w:p>
    <w:p w:rsidRDefault="006F54AB" w:rsidP="00893DAF" w:rsidR="006F54AB">
      <w:pPr>
        <w:jc w:val="both"/>
        <w:rPr>
          <w:lang w:val="hr-HR"/>
        </w:rPr>
      </w:pPr>
    </w:p>
    <w:p w:rsidRDefault="006F54AB" w:rsidP="00893DAF" w:rsidR="006F54AB">
      <w:pPr>
        <w:jc w:val="both"/>
        <w:rPr>
          <w:lang w:val="hr-HR"/>
        </w:rPr>
      </w:pPr>
      <w:r>
        <w:rPr>
          <w:lang w:val="hr-HR"/>
        </w:rPr>
        <w:t>1. Izvješće stečajnog upravitelja</w:t>
      </w:r>
    </w:p>
    <w:p w:rsidRDefault="006F54AB" w:rsidP="009C6216" w:rsidR="001F1D32">
      <w:pPr>
        <w:jc w:val="both"/>
        <w:rPr>
          <w:lang w:val="hr-HR"/>
        </w:rPr>
      </w:pPr>
      <w:r>
        <w:rPr>
          <w:lang w:val="hr-HR"/>
        </w:rPr>
        <w:t xml:space="preserve">2. Donošenje odluke o </w:t>
      </w:r>
      <w:r w:rsidR="00737274">
        <w:rPr>
          <w:lang w:val="hr-HR"/>
        </w:rPr>
        <w:t xml:space="preserve">davanju ovlasti stečajnom upravitelju za </w:t>
      </w:r>
      <w:r w:rsidR="003D17E3">
        <w:rPr>
          <w:lang w:val="hr-HR"/>
        </w:rPr>
        <w:t xml:space="preserve">produljenje roka ugovora o zakupu </w:t>
      </w:r>
      <w:r w:rsidR="008921EA">
        <w:rPr>
          <w:lang w:val="hr-HR"/>
        </w:rPr>
        <w:t xml:space="preserve">sa zakupcem AKTIV DEKORACIJA d.o.o. Zagreb </w:t>
      </w:r>
      <w:r w:rsidR="003D17E3">
        <w:rPr>
          <w:lang w:val="hr-HR"/>
        </w:rPr>
        <w:t>od 01.02.2018.g.</w:t>
      </w:r>
    </w:p>
    <w:p w:rsidRDefault="001F1D32" w:rsidP="009C6216" w:rsidR="00954874">
      <w:pPr>
        <w:jc w:val="both"/>
        <w:rPr>
          <w:lang w:val="hr-HR"/>
        </w:rPr>
      </w:pPr>
      <w:r>
        <w:rPr>
          <w:lang w:val="hr-HR"/>
        </w:rPr>
        <w:t xml:space="preserve">3. Donošenje odluke o </w:t>
      </w:r>
      <w:r w:rsidR="00737274">
        <w:rPr>
          <w:lang w:val="hr-HR"/>
        </w:rPr>
        <w:t xml:space="preserve">davanju ovlasti stečajnom upravitelju za </w:t>
      </w:r>
      <w:r w:rsidR="003D17E3">
        <w:rPr>
          <w:lang w:val="hr-HR"/>
        </w:rPr>
        <w:t>podnošenje tužbe protiv Željka Markov radi</w:t>
      </w:r>
      <w:r w:rsidR="001658EB">
        <w:rPr>
          <w:lang w:val="hr-HR"/>
        </w:rPr>
        <w:t xml:space="preserve"> naplate</w:t>
      </w:r>
      <w:r w:rsidR="003D17E3">
        <w:rPr>
          <w:lang w:val="hr-HR"/>
        </w:rPr>
        <w:t xml:space="preserve"> kn 525.667,23 kn spp</w:t>
      </w:r>
    </w:p>
    <w:p w:rsidRDefault="003D17E3" w:rsidP="009C6216" w:rsidR="003D17E3">
      <w:pPr>
        <w:jc w:val="both"/>
        <w:rPr>
          <w:lang w:val="hr-HR"/>
        </w:rPr>
      </w:pPr>
      <w:r>
        <w:rPr>
          <w:lang w:val="hr-HR"/>
        </w:rPr>
        <w:t>4.  Donošenje odluke o načinu i uvjetima unovčenja nekretnine u vlasništvu stečajnog dužnika</w:t>
      </w:r>
    </w:p>
    <w:p w:rsidRDefault="003D17E3" w:rsidP="009C6216" w:rsidR="003D17E3">
      <w:pPr>
        <w:jc w:val="both"/>
        <w:rPr>
          <w:lang w:val="hr-HR"/>
        </w:rPr>
      </w:pPr>
      <w:r>
        <w:rPr>
          <w:lang w:val="hr-HR"/>
        </w:rPr>
        <w:t xml:space="preserve">5.  </w:t>
      </w:r>
      <w:r w:rsidR="00985D9B">
        <w:rPr>
          <w:lang w:val="hr-HR"/>
        </w:rPr>
        <w:t xml:space="preserve">Donošenje odluke o </w:t>
      </w:r>
      <w:r w:rsidR="008921EA">
        <w:rPr>
          <w:lang w:val="hr-HR"/>
        </w:rPr>
        <w:t xml:space="preserve">povlačenju odn. </w:t>
      </w:r>
      <w:r w:rsidR="00985D9B">
        <w:rPr>
          <w:lang w:val="hr-HR"/>
        </w:rPr>
        <w:t>odustanku od žalbe u parnici P-2378/15 Trgovačkog suda u Zagrebu</w:t>
      </w:r>
    </w:p>
    <w:p w:rsidRDefault="0072763F" w:rsidP="009C6216" w:rsidR="0072763F">
      <w:pPr>
        <w:jc w:val="both"/>
        <w:rPr>
          <w:lang w:val="hr-HR"/>
        </w:rPr>
      </w:pPr>
    </w:p>
    <w:p w:rsidRDefault="00C63D2B" w:rsidP="009C6216" w:rsidR="00C63D2B">
      <w:pPr>
        <w:jc w:val="both"/>
        <w:rPr>
          <w:lang w:val="hr-HR"/>
        </w:rPr>
      </w:pPr>
    </w:p>
    <w:p w:rsidRDefault="008823FD" w:rsidP="009C6216" w:rsidR="008823FD">
      <w:pPr>
        <w:jc w:val="both"/>
        <w:rPr>
          <w:lang w:val="hr-HR"/>
        </w:rPr>
      </w:pPr>
    </w:p>
    <w:p w:rsidRDefault="009C6216" w:rsidP="009C6216" w:rsidR="009C6216" w:rsidRPr="009C6216">
      <w:pPr>
        <w:jc w:val="both"/>
        <w:rPr>
          <w:b/>
          <w:lang w:val="hr-HR"/>
        </w:rPr>
      </w:pPr>
      <w:r w:rsidRPr="009C6216">
        <w:rPr>
          <w:b/>
          <w:lang w:val="hr-HR"/>
        </w:rPr>
        <w:t>Prijedlozi odluka:</w:t>
      </w:r>
    </w:p>
    <w:p w:rsidRDefault="009C6216" w:rsidP="009C6216" w:rsidR="009C6216">
      <w:pPr>
        <w:jc w:val="both"/>
        <w:rPr>
          <w:lang w:val="hr-HR"/>
        </w:rPr>
      </w:pPr>
    </w:p>
    <w:p w:rsidRDefault="009C6216" w:rsidP="00B902CD" w:rsidR="008E4788" w:rsidRPr="00B902CD">
      <w:pPr>
        <w:numPr>
          <w:ilvl w:val="0"/>
          <w:numId w:val="15"/>
        </w:numPr>
        <w:jc w:val="both"/>
        <w:rPr>
          <w:lang w:val="hr-HR"/>
        </w:rPr>
      </w:pPr>
      <w:r>
        <w:rPr>
          <w:lang w:val="hr-HR"/>
        </w:rPr>
        <w:t>Prihvaća se izvješće stečajnog upravit</w:t>
      </w:r>
      <w:r w:rsidR="00B902CD">
        <w:rPr>
          <w:lang w:val="hr-HR"/>
        </w:rPr>
        <w:t>elja.</w:t>
      </w:r>
    </w:p>
    <w:p w:rsidRDefault="00C63D2B" w:rsidP="00C63D2B" w:rsidR="00C63D2B">
      <w:pPr>
        <w:jc w:val="both"/>
        <w:rPr>
          <w:lang w:val="hr-HR"/>
        </w:rPr>
      </w:pPr>
    </w:p>
    <w:p w:rsidRDefault="008823FD" w:rsidP="008823FD" w:rsidR="008823FD">
      <w:pPr>
        <w:numPr>
          <w:ilvl w:val="0"/>
          <w:numId w:val="17"/>
        </w:numPr>
        <w:jc w:val="both"/>
        <w:rPr>
          <w:lang w:val="hr-HR"/>
        </w:rPr>
      </w:pPr>
      <w:r>
        <w:rPr>
          <w:lang w:val="hr-HR"/>
        </w:rPr>
        <w:t>3</w:t>
      </w:r>
      <w:r>
        <w:rPr>
          <w:lang w:val="hr-HR"/>
        </w:rPr>
        <w:tab/>
        <w:t>-</w:t>
      </w:r>
    </w:p>
    <w:p w:rsidRDefault="008823FD" w:rsidP="008823FD" w:rsidR="008823FD">
      <w:pPr>
        <w:ind w:left="3960"/>
        <w:jc w:val="both"/>
        <w:rPr>
          <w:lang w:val="hr-HR"/>
        </w:rPr>
      </w:pPr>
    </w:p>
    <w:p w:rsidRDefault="008823FD" w:rsidP="008823FD" w:rsidR="008823FD">
      <w:pPr>
        <w:ind w:left="3960"/>
        <w:jc w:val="both"/>
        <w:rPr>
          <w:lang w:val="hr-HR"/>
        </w:rPr>
      </w:pPr>
    </w:p>
    <w:p w:rsidRDefault="009C6216" w:rsidP="00C45DA3" w:rsidR="00834BAB">
      <w:pPr>
        <w:numPr>
          <w:ilvl w:val="0"/>
          <w:numId w:val="15"/>
        </w:numPr>
        <w:jc w:val="both"/>
        <w:rPr>
          <w:lang w:val="hr-HR"/>
        </w:rPr>
      </w:pPr>
      <w:r w:rsidRPr="001658EB">
        <w:rPr>
          <w:lang w:val="hr-HR"/>
        </w:rPr>
        <w:t>Daje se suglasnost stečajnom</w:t>
      </w:r>
      <w:r w:rsidR="00CB2770" w:rsidRPr="001658EB">
        <w:rPr>
          <w:lang w:val="hr-HR"/>
        </w:rPr>
        <w:t xml:space="preserve"> upravitelju </w:t>
      </w:r>
      <w:r w:rsidR="00424431" w:rsidRPr="001658EB">
        <w:rPr>
          <w:lang w:val="hr-HR"/>
        </w:rPr>
        <w:t xml:space="preserve">za zaključenje ugovora o zakupu, odnosno produljenje zaključenog ugovora o zakupu nekretnine upisane u zk.ul.br. 268/poduložak 20542 k.o. Grad Zagreb sa AKTIV DEKORACIJA </w:t>
      </w:r>
      <w:r w:rsidR="00CB2770" w:rsidRPr="001658EB">
        <w:rPr>
          <w:lang w:val="hr-HR"/>
        </w:rPr>
        <w:t xml:space="preserve">d.o.o. Zagreb </w:t>
      </w:r>
      <w:r w:rsidR="00424431" w:rsidRPr="001658EB">
        <w:rPr>
          <w:lang w:val="hr-HR"/>
        </w:rPr>
        <w:t>od 01.02.2018.g.</w:t>
      </w:r>
      <w:r w:rsidR="008921EA">
        <w:rPr>
          <w:lang w:val="hr-HR"/>
        </w:rPr>
        <w:t>,</w:t>
      </w:r>
      <w:r w:rsidR="00424431" w:rsidRPr="001658EB">
        <w:rPr>
          <w:lang w:val="hr-HR"/>
        </w:rPr>
        <w:t xml:space="preserve"> </w:t>
      </w:r>
      <w:r w:rsidR="001658EB" w:rsidRPr="001658EB">
        <w:rPr>
          <w:lang w:val="hr-HR"/>
        </w:rPr>
        <w:t xml:space="preserve">s rokom trajanja zakupnog odnosa </w:t>
      </w:r>
      <w:r w:rsidR="00424431" w:rsidRPr="001658EB">
        <w:rPr>
          <w:lang w:val="hr-HR"/>
        </w:rPr>
        <w:t>do prodaje</w:t>
      </w:r>
      <w:r w:rsidR="003D17E3" w:rsidRPr="001658EB">
        <w:rPr>
          <w:lang w:val="hr-HR"/>
        </w:rPr>
        <w:t xml:space="preserve"> (unovčenja)</w:t>
      </w:r>
      <w:r w:rsidR="00424431" w:rsidRPr="001658EB">
        <w:rPr>
          <w:lang w:val="hr-HR"/>
        </w:rPr>
        <w:t xml:space="preserve"> </w:t>
      </w:r>
      <w:r w:rsidR="001658EB" w:rsidRPr="001658EB">
        <w:rPr>
          <w:lang w:val="hr-HR"/>
        </w:rPr>
        <w:t xml:space="preserve">označene </w:t>
      </w:r>
      <w:r w:rsidR="00424431" w:rsidRPr="001658EB">
        <w:rPr>
          <w:lang w:val="hr-HR"/>
        </w:rPr>
        <w:t>nekretnine</w:t>
      </w:r>
      <w:r w:rsidR="003D17E3" w:rsidRPr="001658EB">
        <w:rPr>
          <w:lang w:val="hr-HR"/>
        </w:rPr>
        <w:t xml:space="preserve"> u</w:t>
      </w:r>
    </w:p>
    <w:p w:rsidRDefault="001658EB" w:rsidP="001658EB" w:rsidR="001658EB" w:rsidRPr="001658EB">
      <w:pPr>
        <w:ind w:left="720"/>
        <w:jc w:val="both"/>
        <w:rPr>
          <w:lang w:val="hr-HR"/>
        </w:rPr>
      </w:pPr>
    </w:p>
    <w:p w:rsidRDefault="00BE36E4" w:rsidP="00834BAB" w:rsidR="00C45DA3">
      <w:pPr>
        <w:numPr>
          <w:ilvl w:val="0"/>
          <w:numId w:val="15"/>
        </w:numPr>
        <w:jc w:val="both"/>
        <w:rPr>
          <w:lang w:val="hr-HR"/>
        </w:rPr>
      </w:pPr>
      <w:r>
        <w:rPr>
          <w:lang w:val="hr-HR"/>
        </w:rPr>
        <w:t xml:space="preserve">Daje se suglasnost stečajnom upravitelju da </w:t>
      </w:r>
      <w:r w:rsidR="00424431">
        <w:rPr>
          <w:lang w:val="hr-HR"/>
        </w:rPr>
        <w:t xml:space="preserve">protiv dužnika ŽELJKO MARKOV iz Zagreba, Lopatinečka 19, OIB: 09409004941, bivšeg direktora stečajnog dužnika, pokrene parnicu radi </w:t>
      </w:r>
      <w:r w:rsidR="001658EB">
        <w:rPr>
          <w:lang w:val="hr-HR"/>
        </w:rPr>
        <w:t>na</w:t>
      </w:r>
      <w:r w:rsidR="00424431">
        <w:rPr>
          <w:lang w:val="hr-HR"/>
        </w:rPr>
        <w:t xml:space="preserve">plate iznosa od 525.667,23 kn spp </w:t>
      </w:r>
      <w:r w:rsidR="001658EB">
        <w:rPr>
          <w:lang w:val="hr-HR"/>
        </w:rPr>
        <w:t xml:space="preserve">koji je </w:t>
      </w:r>
      <w:r w:rsidR="00424431">
        <w:rPr>
          <w:lang w:val="hr-HR"/>
        </w:rPr>
        <w:t>u preuzetim poslovnim knjigama evidentiran</w:t>
      </w:r>
      <w:r w:rsidR="001658EB">
        <w:rPr>
          <w:lang w:val="hr-HR"/>
        </w:rPr>
        <w:t xml:space="preserve"> kao</w:t>
      </w:r>
      <w:r w:rsidR="00424431">
        <w:rPr>
          <w:lang w:val="hr-HR"/>
        </w:rPr>
        <w:t xml:space="preserve"> obvez</w:t>
      </w:r>
      <w:r w:rsidR="001658EB">
        <w:rPr>
          <w:lang w:val="hr-HR"/>
        </w:rPr>
        <w:t>a</w:t>
      </w:r>
      <w:r w:rsidR="00424431">
        <w:rPr>
          <w:lang w:val="hr-HR"/>
        </w:rPr>
        <w:t xml:space="preserve"> po osnovi nevraćenih pozajmica, pod uvjetom da vjerovnici stečajnog dužnika u roku od 15 dana od dana donošenja ove odluke, predujme iznos od 66.950,00 kn predvidivo potreban radi pokrića troškova pokretanja i vođenja parnice, uplatom na depozitni račun Trgovačkog suda u Zagrebu, IBAN: HR9223900011300000460</w:t>
      </w:r>
    </w:p>
    <w:p w:rsidRDefault="00424431" w:rsidP="00424431" w:rsidR="00424431">
      <w:pPr>
        <w:pStyle w:val="Odlomakpopisa"/>
        <w:rPr>
          <w:lang w:val="hr-HR"/>
        </w:rPr>
      </w:pPr>
    </w:p>
    <w:p w:rsidRDefault="00424431" w:rsidP="00834BAB" w:rsidR="00F7282C">
      <w:pPr>
        <w:numPr>
          <w:ilvl w:val="0"/>
          <w:numId w:val="15"/>
        </w:numPr>
        <w:jc w:val="both"/>
        <w:rPr>
          <w:lang w:val="hr-HR"/>
        </w:rPr>
      </w:pPr>
      <w:r>
        <w:rPr>
          <w:lang w:val="hr-HR"/>
        </w:rPr>
        <w:t>Nekretnina u vlasništvu stečajnog dužnika, upisana u zemljišne knjige Općinskog građanskog suda u Zagrebu, KPU, u zk.ul.br. 268/poduložak 205</w:t>
      </w:r>
      <w:r w:rsidR="00F7282C">
        <w:rPr>
          <w:lang w:val="hr-HR"/>
        </w:rPr>
        <w:t xml:space="preserve">42 – Stan u prizemlju koji se sastoji od dvije sobe i ostalih prostorija ukupne površine 73,01 </w:t>
      </w:r>
      <w:r w:rsidR="003D17E3">
        <w:rPr>
          <w:lang w:val="hr-HR"/>
        </w:rPr>
        <w:t>č</w:t>
      </w:r>
      <w:r w:rsidR="00F7282C">
        <w:rPr>
          <w:lang w:val="hr-HR"/>
        </w:rPr>
        <w:t>m u stambenoj zgradi Grškovićeva 2, Zagreb, sagrađena na čest.br. 1505/1, po novoj izmjeri čest.br. 3047 k.o Centar, unovči u stečajnom postupku uz odgovarajuću primjenu pravila ovršnoga postupka o ovrsi na nekretnini, temeljem čl. 247 st. 1 Stečajnog zakona.</w:t>
      </w:r>
    </w:p>
    <w:p w:rsidRDefault="00F7282C" w:rsidP="00F7282C" w:rsidR="00F7282C">
      <w:pPr>
        <w:pStyle w:val="Odlomakpopisa"/>
        <w:rPr>
          <w:lang w:val="hr-HR"/>
        </w:rPr>
      </w:pPr>
    </w:p>
    <w:p w:rsidRDefault="00F7282C" w:rsidP="00834BAB" w:rsidR="00424431">
      <w:pPr>
        <w:numPr>
          <w:ilvl w:val="0"/>
          <w:numId w:val="15"/>
        </w:numPr>
        <w:jc w:val="both"/>
        <w:rPr>
          <w:lang w:val="hr-HR"/>
        </w:rPr>
      </w:pPr>
      <w:r>
        <w:rPr>
          <w:lang w:val="hr-HR"/>
        </w:rPr>
        <w:t xml:space="preserve">Daje se suglasnost stečajnom upravitelju da </w:t>
      </w:r>
      <w:r w:rsidR="00FC5452">
        <w:rPr>
          <w:lang w:val="hr-HR"/>
        </w:rPr>
        <w:t>povuče, odnosno odustane od izjavljene žalbe protiv toč. I</w:t>
      </w:r>
      <w:r w:rsidR="001658EB">
        <w:rPr>
          <w:lang w:val="hr-HR"/>
        </w:rPr>
        <w:t>I</w:t>
      </w:r>
      <w:r w:rsidR="00FC5452">
        <w:rPr>
          <w:lang w:val="hr-HR"/>
        </w:rPr>
        <w:t xml:space="preserve"> izreke presude Trgovačkog suda u Zagrebu broj P-2378/15 od 28. srpnja 2017.g.</w:t>
      </w:r>
      <w:r>
        <w:rPr>
          <w:lang w:val="hr-HR"/>
        </w:rPr>
        <w:t xml:space="preserve">  </w:t>
      </w:r>
    </w:p>
    <w:p w:rsidRDefault="00C45DA3" w:rsidP="00C45DA3" w:rsidR="00C45DA3">
      <w:pPr>
        <w:ind w:left="720"/>
        <w:jc w:val="both"/>
        <w:rPr>
          <w:lang w:val="hr-HR"/>
        </w:rPr>
      </w:pPr>
    </w:p>
    <w:p w:rsidRDefault="00C45DA3" w:rsidP="00C45DA3" w:rsidR="00C45DA3">
      <w:pPr>
        <w:ind w:left="720"/>
        <w:jc w:val="both"/>
        <w:rPr>
          <w:lang w:val="hr-HR"/>
        </w:rPr>
      </w:pPr>
    </w:p>
    <w:p w:rsidRDefault="00C101C2" w:rsidP="008921EA" w:rsidR="00C101C2">
      <w:pPr>
        <w:jc w:val="both"/>
        <w:rPr>
          <w:b/>
          <w:u w:val="single"/>
          <w:lang w:val="hr-HR"/>
        </w:rPr>
      </w:pPr>
    </w:p>
    <w:p w:rsidRDefault="00BE36E4" w:rsidP="0072763F" w:rsidR="00D8418B">
      <w:pPr>
        <w:jc w:val="both"/>
        <w:rPr>
          <w:b/>
          <w:u w:val="single"/>
          <w:lang w:val="hr-HR"/>
        </w:rPr>
      </w:pPr>
      <w:r>
        <w:rPr>
          <w:b/>
          <w:u w:val="single"/>
          <w:lang w:val="hr-HR"/>
        </w:rPr>
        <w:t>POPIS PRILOGA</w:t>
      </w:r>
      <w:r w:rsidR="00D8418B" w:rsidRPr="00D8418B">
        <w:rPr>
          <w:b/>
          <w:u w:val="single"/>
          <w:lang w:val="hr-HR"/>
        </w:rPr>
        <w:t xml:space="preserve"> UZ IZVJEŠĆE</w:t>
      </w:r>
    </w:p>
    <w:p w:rsidRDefault="005A6AF3" w:rsidP="00835973" w:rsidR="005A6AF3">
      <w:pPr>
        <w:jc w:val="both"/>
        <w:rPr>
          <w:lang w:val="hr-HR"/>
        </w:rPr>
      </w:pPr>
    </w:p>
    <w:p w:rsidRDefault="00184747" w:rsidP="003E108B" w:rsidR="003E108B">
      <w:pPr>
        <w:numPr>
          <w:ilvl w:val="0"/>
          <w:numId w:val="4"/>
        </w:numPr>
        <w:jc w:val="both"/>
        <w:rPr>
          <w:lang w:val="hr-HR"/>
        </w:rPr>
      </w:pPr>
      <w:r>
        <w:rPr>
          <w:lang w:val="hr-HR"/>
        </w:rPr>
        <w:t>Periodično izvješće stečajno</w:t>
      </w:r>
      <w:r w:rsidR="00EB45D7">
        <w:rPr>
          <w:lang w:val="hr-HR"/>
        </w:rPr>
        <w:t xml:space="preserve">g upravitelja (Obrazac 20) od </w:t>
      </w:r>
      <w:r w:rsidR="00FC5452">
        <w:rPr>
          <w:lang w:val="hr-HR"/>
        </w:rPr>
        <w:t>20</w:t>
      </w:r>
      <w:r>
        <w:rPr>
          <w:lang w:val="hr-HR"/>
        </w:rPr>
        <w:t>.</w:t>
      </w:r>
      <w:r w:rsidR="00EB45D7">
        <w:rPr>
          <w:lang w:val="hr-HR"/>
        </w:rPr>
        <w:t>0</w:t>
      </w:r>
      <w:r w:rsidR="00FC5452">
        <w:rPr>
          <w:lang w:val="hr-HR"/>
        </w:rPr>
        <w:t>4</w:t>
      </w:r>
      <w:r w:rsidR="00EB45D7">
        <w:rPr>
          <w:lang w:val="hr-HR"/>
        </w:rPr>
        <w:t>.201</w:t>
      </w:r>
      <w:r w:rsidR="00FC5452">
        <w:rPr>
          <w:lang w:val="hr-HR"/>
        </w:rPr>
        <w:t>8</w:t>
      </w:r>
      <w:r w:rsidR="000659F6">
        <w:rPr>
          <w:lang w:val="hr-HR"/>
        </w:rPr>
        <w:t>.g.</w:t>
      </w:r>
    </w:p>
    <w:p w:rsidRDefault="00EB45D7" w:rsidP="002245B4" w:rsidR="003266D5">
      <w:pPr>
        <w:numPr>
          <w:ilvl w:val="0"/>
          <w:numId w:val="4"/>
        </w:numPr>
        <w:jc w:val="both"/>
        <w:rPr>
          <w:lang w:val="hr-HR"/>
        </w:rPr>
      </w:pPr>
      <w:r>
        <w:rPr>
          <w:lang w:val="hr-HR"/>
        </w:rPr>
        <w:t>Ugovor</w:t>
      </w:r>
      <w:r w:rsidR="00FC5452">
        <w:rPr>
          <w:lang w:val="hr-HR"/>
        </w:rPr>
        <w:t xml:space="preserve"> o zakupu poslovnog prostora od 01.02.2018.g.</w:t>
      </w:r>
    </w:p>
    <w:p w:rsidRDefault="00EB45D7" w:rsidP="004029DD" w:rsidR="000659F6">
      <w:pPr>
        <w:numPr>
          <w:ilvl w:val="0"/>
          <w:numId w:val="4"/>
        </w:numPr>
        <w:jc w:val="both"/>
        <w:rPr>
          <w:lang w:val="hr-HR"/>
        </w:rPr>
      </w:pPr>
      <w:r>
        <w:rPr>
          <w:lang w:val="hr-HR"/>
        </w:rPr>
        <w:t>P</w:t>
      </w:r>
      <w:r w:rsidR="00FC5452">
        <w:rPr>
          <w:lang w:val="hr-HR"/>
        </w:rPr>
        <w:t xml:space="preserve">resuda Trgovačkog suda u Zagrebu </w:t>
      </w:r>
      <w:r>
        <w:rPr>
          <w:lang w:val="hr-HR"/>
        </w:rPr>
        <w:t>P-</w:t>
      </w:r>
      <w:r w:rsidR="00FC5452">
        <w:rPr>
          <w:lang w:val="hr-HR"/>
        </w:rPr>
        <w:t>2378</w:t>
      </w:r>
      <w:r>
        <w:rPr>
          <w:lang w:val="hr-HR"/>
        </w:rPr>
        <w:t>/20</w:t>
      </w:r>
      <w:r w:rsidR="00FC5452">
        <w:rPr>
          <w:lang w:val="hr-HR"/>
        </w:rPr>
        <w:t>15</w:t>
      </w:r>
      <w:r>
        <w:rPr>
          <w:lang w:val="hr-HR"/>
        </w:rPr>
        <w:t xml:space="preserve"> </w:t>
      </w:r>
      <w:r w:rsidR="00FC5452">
        <w:rPr>
          <w:lang w:val="hr-HR"/>
        </w:rPr>
        <w:t>od 28. srpnja 2017.g., žalba od 29. srpnja 2017.g., pisani prijedlog vjerovnika RH Ministarstvo financija od 28</w:t>
      </w:r>
      <w:r>
        <w:rPr>
          <w:lang w:val="hr-HR"/>
        </w:rPr>
        <w:t>.</w:t>
      </w:r>
      <w:r w:rsidR="00FC5452">
        <w:rPr>
          <w:lang w:val="hr-HR"/>
        </w:rPr>
        <w:t>03</w:t>
      </w:r>
      <w:r>
        <w:rPr>
          <w:lang w:val="hr-HR"/>
        </w:rPr>
        <w:t>.201</w:t>
      </w:r>
      <w:r w:rsidR="00FC5452">
        <w:rPr>
          <w:lang w:val="hr-HR"/>
        </w:rPr>
        <w:t>8</w:t>
      </w:r>
      <w:r w:rsidR="00184747">
        <w:rPr>
          <w:lang w:val="hr-HR"/>
        </w:rPr>
        <w:t>.g.</w:t>
      </w:r>
    </w:p>
    <w:p w:rsidRDefault="00FC5452" w:rsidP="004029DD" w:rsidR="00C101C2">
      <w:pPr>
        <w:numPr>
          <w:ilvl w:val="0"/>
          <w:numId w:val="4"/>
        </w:numPr>
        <w:jc w:val="both"/>
        <w:rPr>
          <w:lang w:val="hr-HR"/>
        </w:rPr>
      </w:pPr>
      <w:r>
        <w:rPr>
          <w:lang w:val="hr-HR"/>
        </w:rPr>
        <w:t xml:space="preserve">Izvadak iz zemljišne knjige za nekretninu upisanu u zemljišne knjige Općinskog građanskog suda u Zagrebu, KPU, u zk.ul.br. </w:t>
      </w:r>
      <w:r w:rsidR="00C101C2">
        <w:rPr>
          <w:lang w:val="hr-HR"/>
        </w:rPr>
        <w:t xml:space="preserve">268/poduložak 20542 k.o. Grad Zagreb </w:t>
      </w:r>
    </w:p>
    <w:p w:rsidRDefault="00C101C2" w:rsidP="00C101C2" w:rsidR="003D56FD" w:rsidRPr="00C101C2">
      <w:pPr>
        <w:numPr>
          <w:ilvl w:val="0"/>
          <w:numId w:val="4"/>
        </w:numPr>
        <w:jc w:val="both"/>
        <w:rPr>
          <w:lang w:val="hr-HR"/>
        </w:rPr>
      </w:pPr>
      <w:r w:rsidRPr="00C101C2">
        <w:rPr>
          <w:lang w:val="hr-HR"/>
        </w:rPr>
        <w:t>Uvjerenje CVH o vlasništvu vozila i Ureda za katastar Šibenik o pravu na posjed nekr</w:t>
      </w:r>
      <w:r w:rsidR="00D93DD8">
        <w:rPr>
          <w:lang w:val="hr-HR"/>
        </w:rPr>
        <w:t>e</w:t>
      </w:r>
      <w:r w:rsidRPr="00C101C2">
        <w:rPr>
          <w:lang w:val="hr-HR"/>
        </w:rPr>
        <w:t>tnina na ime ŽELJKO MARKOV</w:t>
      </w:r>
      <w:r w:rsidR="00D93DD8">
        <w:rPr>
          <w:lang w:val="hr-HR"/>
        </w:rPr>
        <w:t xml:space="preserve">, zahtjev </w:t>
      </w:r>
      <w:r w:rsidR="00327F82">
        <w:rPr>
          <w:lang w:val="hr-HR"/>
        </w:rPr>
        <w:t>ZK odjelu Općinskog suda u Šibeniku od 23.04.2018.g., požurnica, korespodencija</w:t>
      </w:r>
    </w:p>
    <w:p w:rsidRDefault="00184747" w:rsidP="00184747" w:rsidR="00184747">
      <w:pPr>
        <w:ind w:left="360"/>
        <w:jc w:val="both"/>
        <w:rPr>
          <w:lang w:val="hr-HR"/>
        </w:rPr>
      </w:pPr>
    </w:p>
    <w:p w:rsidRDefault="008921EA" w:rsidP="00184747" w:rsidR="008921EA">
      <w:pPr>
        <w:ind w:left="360"/>
        <w:jc w:val="both"/>
        <w:rPr>
          <w:lang w:val="hr-HR"/>
        </w:rPr>
      </w:pPr>
    </w:p>
    <w:p w:rsidRDefault="00184747" w:rsidP="00184747" w:rsidR="00184747">
      <w:pPr>
        <w:ind w:left="6480"/>
        <w:jc w:val="both"/>
        <w:rPr>
          <w:lang w:val="hr-HR"/>
        </w:rPr>
      </w:pPr>
      <w:r>
        <w:rPr>
          <w:lang w:val="hr-HR"/>
        </w:rPr>
        <w:t>Stečajni upravitelj:</w:t>
      </w:r>
    </w:p>
    <w:p w:rsidRDefault="00184747" w:rsidP="00184747" w:rsidR="00184747" w:rsidRPr="004029DD">
      <w:pPr>
        <w:ind w:left="6480"/>
        <w:jc w:val="both"/>
        <w:rPr>
          <w:lang w:val="hr-HR"/>
        </w:rPr>
      </w:pPr>
      <w:r>
        <w:rPr>
          <w:lang w:val="hr-HR"/>
        </w:rPr>
        <w:t>Nebojša Antolić, odvjetnik</w:t>
      </w:r>
    </w:p>
    <w:sectPr w:rsidR="00184747" w:rsidRPr="004029DD">
      <w:pgSz w:h="15840" w:w="12240"/>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C560D"/>
    <w:multiLevelType w:val="hybridMultilevel"/>
    <w:tmpl w:val="E86037A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831582E"/>
    <w:multiLevelType w:val="hybridMultilevel"/>
    <w:tmpl w:val="FF5AB54C"/>
    <w:lvl w:tplc="5B7E6D5C" w:ilvl="0">
      <w:start w:val="2"/>
      <w:numFmt w:val="lowerLetter"/>
      <w:lvlText w:val="%1)"/>
      <w:lvlJc w:val="left"/>
      <w:pPr>
        <w:tabs>
          <w:tab w:pos="1155" w:val="num"/>
        </w:tabs>
        <w:ind w:hanging="435" w:left="1155"/>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1DD10463"/>
    <w:multiLevelType w:val="hybridMultilevel"/>
    <w:tmpl w:val="1EB677C6"/>
    <w:lvl w:tplc="CC0A3B1C"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7C277FC"/>
    <w:multiLevelType w:val="hybridMultilevel"/>
    <w:tmpl w:val="37F05778"/>
    <w:lvl w:tplc="F6BAE73E" w:ilvl="0">
      <w:start w:val="1"/>
      <w:numFmt w:val="decimal"/>
      <w:lvlText w:val="%1."/>
      <w:lvlJc w:val="left"/>
      <w:pPr>
        <w:tabs>
          <w:tab w:pos="720" w:val="num"/>
        </w:tabs>
        <w:ind w:hanging="360" w:left="720"/>
      </w:pPr>
      <w:rPr>
        <w:rFonts w:hint="default"/>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plc="271A89FA" w:ilvl="3">
      <w:start w:val="1"/>
      <w:numFmt w:val="upperRoman"/>
      <w:lvlText w:val="%4."/>
      <w:lvlJc w:val="left"/>
      <w:pPr>
        <w:tabs>
          <w:tab w:pos="3240" w:val="num"/>
        </w:tabs>
        <w:ind w:hanging="720" w:left="3240"/>
      </w:pPr>
      <w:rPr>
        <w:rFonts w:cs="Times New Roman" w:eastAsia="Times New Roman" w:hAnsi="Times New Roman" w:ascii="Times New Roman"/>
      </w:r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21C1778"/>
    <w:multiLevelType w:val="hybridMultilevel"/>
    <w:tmpl w:val="46549BFC"/>
    <w:lvl w:tplc="1F289770" w:ilvl="0">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abstractNum w:abstractNumId="5">
    <w:nsid w:val="34D51E73"/>
    <w:multiLevelType w:val="hybridMultilevel"/>
    <w:tmpl w:val="6BEA6216"/>
    <w:lvl w:tplc="07B4E01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36BD34C3"/>
    <w:multiLevelType w:val="hybridMultilevel"/>
    <w:tmpl w:val="D7A69D80"/>
    <w:lvl w:tplc="AE5EBE78" w:ilvl="0">
      <w:start w:val="4"/>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7AF5A42"/>
    <w:multiLevelType w:val="hybridMultilevel"/>
    <w:tmpl w:val="F85EBB7E"/>
    <w:lvl w:tplc="5D5C1ACA" w:ilvl="0">
      <w:start w:val="2"/>
      <w:numFmt w:val="lowerLetter"/>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A184345"/>
    <w:multiLevelType w:val="hybridMultilevel"/>
    <w:tmpl w:val="CB2A8070"/>
    <w:lvl w:tplc="5070297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52D73605"/>
    <w:multiLevelType w:val="hybridMultilevel"/>
    <w:tmpl w:val="07BAAEE0"/>
    <w:lvl w:tplc="3D2AFCFC" w:ilvl="0">
      <w:start w:val="3"/>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abstractNum w:abstractNumId="10">
    <w:nsid w:val="575F16C5"/>
    <w:multiLevelType w:val="hybridMultilevel"/>
    <w:tmpl w:val="4572A6A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DF127CE"/>
    <w:multiLevelType w:val="hybridMultilevel"/>
    <w:tmpl w:val="70A86A66"/>
    <w:lvl w:tplc="B774960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6EA447EE"/>
    <w:multiLevelType w:val="hybridMultilevel"/>
    <w:tmpl w:val="698EEFD4"/>
    <w:lvl w:tplc="DA80082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2016530"/>
    <w:multiLevelType w:val="hybridMultilevel"/>
    <w:tmpl w:val="FA12370E"/>
    <w:lvl w:tplc="8ACA01F6" w:ilvl="0">
      <w:start w:val="5"/>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4C33994"/>
    <w:multiLevelType w:val="hybridMultilevel"/>
    <w:tmpl w:val="C4C2F490"/>
    <w:lvl w:tplc="8E7EDEE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7110882"/>
    <w:multiLevelType w:val="hybridMultilevel"/>
    <w:tmpl w:val="84263C4C"/>
    <w:lvl w:tplc="46E2E33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7DE03C61"/>
    <w:multiLevelType w:val="hybridMultilevel"/>
    <w:tmpl w:val="3BF0AFD8"/>
    <w:lvl w:tplc="1D8865D0" w:ilvl="0">
      <w:start w:val="4"/>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2"/>
  </w:num>
  <w:num w:numId="2">
    <w:abstractNumId w:val="3"/>
  </w:num>
  <w:num w:numId="3">
    <w:abstractNumId w:val="8"/>
  </w:num>
  <w:num w:numId="4">
    <w:abstractNumId w:val="0"/>
  </w:num>
  <w:num w:numId="5">
    <w:abstractNumId w:val="15"/>
  </w:num>
  <w:num w:numId="6">
    <w:abstractNumId w:val="14"/>
  </w:num>
  <w:num w:numId="7">
    <w:abstractNumId w:val="1"/>
  </w:num>
  <w:num w:numId="8">
    <w:abstractNumId w:val="16"/>
  </w:num>
  <w:num w:numId="9">
    <w:abstractNumId w:val="11"/>
  </w:num>
  <w:num w:numId="10">
    <w:abstractNumId w:val="7"/>
  </w:num>
  <w:num w:numId="11">
    <w:abstractNumId w:val="6"/>
  </w:num>
  <w:num w:numId="12">
    <w:abstractNumId w:val="12"/>
  </w:num>
  <w:num w:numId="13">
    <w:abstractNumId w:val="13"/>
  </w:num>
  <w:num w:numId="14">
    <w:abstractNumId w:val="5"/>
  </w:num>
  <w:num w:numId="15">
    <w:abstractNumId w:val="10"/>
  </w:num>
  <w:num w:numId="16">
    <w:abstractNumId w:val="4"/>
  </w:num>
  <w:num w:numId="1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F18"/>
    <w:rsid w:val="000024A3"/>
    <w:rsid w:val="000067A6"/>
    <w:rsid w:val="00012D80"/>
    <w:rsid w:val="00034495"/>
    <w:rsid w:val="00034AFB"/>
    <w:rsid w:val="00043EFC"/>
    <w:rsid w:val="00044DC9"/>
    <w:rsid w:val="000505B2"/>
    <w:rsid w:val="000659F6"/>
    <w:rsid w:val="00073929"/>
    <w:rsid w:val="00081364"/>
    <w:rsid w:val="00081873"/>
    <w:rsid w:val="000A6794"/>
    <w:rsid w:val="000B0716"/>
    <w:rsid w:val="000C2B10"/>
    <w:rsid w:val="000C546C"/>
    <w:rsid w:val="000C6732"/>
    <w:rsid w:val="000C79B1"/>
    <w:rsid w:val="000D6557"/>
    <w:rsid w:val="000E5904"/>
    <w:rsid w:val="0010084C"/>
    <w:rsid w:val="00101A71"/>
    <w:rsid w:val="00103C9F"/>
    <w:rsid w:val="001133BE"/>
    <w:rsid w:val="00130F6B"/>
    <w:rsid w:val="00143C9F"/>
    <w:rsid w:val="0015372E"/>
    <w:rsid w:val="00157A9F"/>
    <w:rsid w:val="00161B77"/>
    <w:rsid w:val="001658EB"/>
    <w:rsid w:val="00184747"/>
    <w:rsid w:val="001A0849"/>
    <w:rsid w:val="001A42CA"/>
    <w:rsid w:val="001A6F4D"/>
    <w:rsid w:val="001B237F"/>
    <w:rsid w:val="001B4AC8"/>
    <w:rsid w:val="001C2454"/>
    <w:rsid w:val="001F1D32"/>
    <w:rsid w:val="00201B2B"/>
    <w:rsid w:val="002225D5"/>
    <w:rsid w:val="002231E2"/>
    <w:rsid w:val="002245B4"/>
    <w:rsid w:val="0023087E"/>
    <w:rsid w:val="0025303D"/>
    <w:rsid w:val="0025739F"/>
    <w:rsid w:val="002663BF"/>
    <w:rsid w:val="002714A0"/>
    <w:rsid w:val="0027544D"/>
    <w:rsid w:val="00277B27"/>
    <w:rsid w:val="00282814"/>
    <w:rsid w:val="00284F18"/>
    <w:rsid w:val="00287535"/>
    <w:rsid w:val="002A7F83"/>
    <w:rsid w:val="002C37BD"/>
    <w:rsid w:val="002C43CE"/>
    <w:rsid w:val="002D3785"/>
    <w:rsid w:val="002D6498"/>
    <w:rsid w:val="002D6672"/>
    <w:rsid w:val="002D6EA6"/>
    <w:rsid w:val="002D797F"/>
    <w:rsid w:val="002E16EB"/>
    <w:rsid w:val="002F091C"/>
    <w:rsid w:val="002F6DF2"/>
    <w:rsid w:val="00303AE6"/>
    <w:rsid w:val="00303D2C"/>
    <w:rsid w:val="003102B3"/>
    <w:rsid w:val="003266D5"/>
    <w:rsid w:val="00327F82"/>
    <w:rsid w:val="00344F76"/>
    <w:rsid w:val="003469A3"/>
    <w:rsid w:val="003519FD"/>
    <w:rsid w:val="00356045"/>
    <w:rsid w:val="00365DC0"/>
    <w:rsid w:val="00365E86"/>
    <w:rsid w:val="00380986"/>
    <w:rsid w:val="0038126F"/>
    <w:rsid w:val="00387924"/>
    <w:rsid w:val="00391A2C"/>
    <w:rsid w:val="003920FD"/>
    <w:rsid w:val="003A33A0"/>
    <w:rsid w:val="003C6D2F"/>
    <w:rsid w:val="003D0F52"/>
    <w:rsid w:val="003D16F6"/>
    <w:rsid w:val="003D17E3"/>
    <w:rsid w:val="003D1FD5"/>
    <w:rsid w:val="003D56FD"/>
    <w:rsid w:val="003E108B"/>
    <w:rsid w:val="003F22FE"/>
    <w:rsid w:val="003F312D"/>
    <w:rsid w:val="004029DD"/>
    <w:rsid w:val="00404F4A"/>
    <w:rsid w:val="00411FAF"/>
    <w:rsid w:val="0041694E"/>
    <w:rsid w:val="00424431"/>
    <w:rsid w:val="004248B9"/>
    <w:rsid w:val="0043440D"/>
    <w:rsid w:val="00441052"/>
    <w:rsid w:val="00470E79"/>
    <w:rsid w:val="00477403"/>
    <w:rsid w:val="00485C8A"/>
    <w:rsid w:val="00485EDB"/>
    <w:rsid w:val="0049659E"/>
    <w:rsid w:val="004A2BA9"/>
    <w:rsid w:val="004B150B"/>
    <w:rsid w:val="004B3106"/>
    <w:rsid w:val="004E11D7"/>
    <w:rsid w:val="004E2F8F"/>
    <w:rsid w:val="004F069C"/>
    <w:rsid w:val="00515CF0"/>
    <w:rsid w:val="00520927"/>
    <w:rsid w:val="00521595"/>
    <w:rsid w:val="00530825"/>
    <w:rsid w:val="00530E13"/>
    <w:rsid w:val="005325FF"/>
    <w:rsid w:val="0053618C"/>
    <w:rsid w:val="0054189E"/>
    <w:rsid w:val="0055015B"/>
    <w:rsid w:val="00550A2D"/>
    <w:rsid w:val="00551C46"/>
    <w:rsid w:val="00554A5A"/>
    <w:rsid w:val="005626C6"/>
    <w:rsid w:val="005679F8"/>
    <w:rsid w:val="00575137"/>
    <w:rsid w:val="00580CAC"/>
    <w:rsid w:val="00582380"/>
    <w:rsid w:val="00591DE4"/>
    <w:rsid w:val="00595F56"/>
    <w:rsid w:val="00596A71"/>
    <w:rsid w:val="005A06BD"/>
    <w:rsid w:val="005A3105"/>
    <w:rsid w:val="005A3CD9"/>
    <w:rsid w:val="005A6AF3"/>
    <w:rsid w:val="005A6C9E"/>
    <w:rsid w:val="005B31A1"/>
    <w:rsid w:val="005C30B4"/>
    <w:rsid w:val="005C60CC"/>
    <w:rsid w:val="005C74FD"/>
    <w:rsid w:val="005D1D8A"/>
    <w:rsid w:val="005D761E"/>
    <w:rsid w:val="005F2B3E"/>
    <w:rsid w:val="005F2D5C"/>
    <w:rsid w:val="005F4DE8"/>
    <w:rsid w:val="00604ADB"/>
    <w:rsid w:val="0063140F"/>
    <w:rsid w:val="00636B18"/>
    <w:rsid w:val="00644D6C"/>
    <w:rsid w:val="006710D0"/>
    <w:rsid w:val="00681F36"/>
    <w:rsid w:val="00687975"/>
    <w:rsid w:val="006900AA"/>
    <w:rsid w:val="00696D06"/>
    <w:rsid w:val="006A4AC0"/>
    <w:rsid w:val="006B2D8C"/>
    <w:rsid w:val="006B5DE3"/>
    <w:rsid w:val="006F2434"/>
    <w:rsid w:val="006F54AB"/>
    <w:rsid w:val="00707FDD"/>
    <w:rsid w:val="00712D00"/>
    <w:rsid w:val="00724133"/>
    <w:rsid w:val="0072763F"/>
    <w:rsid w:val="007343DE"/>
    <w:rsid w:val="00737274"/>
    <w:rsid w:val="00743221"/>
    <w:rsid w:val="00743B1B"/>
    <w:rsid w:val="00744C27"/>
    <w:rsid w:val="00750166"/>
    <w:rsid w:val="00764005"/>
    <w:rsid w:val="00775D09"/>
    <w:rsid w:val="007941AB"/>
    <w:rsid w:val="00796617"/>
    <w:rsid w:val="00796F82"/>
    <w:rsid w:val="00796FC6"/>
    <w:rsid w:val="007A5299"/>
    <w:rsid w:val="007A63D0"/>
    <w:rsid w:val="007B4C9B"/>
    <w:rsid w:val="007B5C4B"/>
    <w:rsid w:val="007C79EC"/>
    <w:rsid w:val="007D0C53"/>
    <w:rsid w:val="007D58ED"/>
    <w:rsid w:val="007D5BF0"/>
    <w:rsid w:val="007D5D87"/>
    <w:rsid w:val="007F0388"/>
    <w:rsid w:val="008015DA"/>
    <w:rsid w:val="008017B5"/>
    <w:rsid w:val="00802911"/>
    <w:rsid w:val="0080349B"/>
    <w:rsid w:val="00805DE2"/>
    <w:rsid w:val="00810D5F"/>
    <w:rsid w:val="00814D5F"/>
    <w:rsid w:val="00822953"/>
    <w:rsid w:val="0082587A"/>
    <w:rsid w:val="00834BAB"/>
    <w:rsid w:val="00835973"/>
    <w:rsid w:val="0084606E"/>
    <w:rsid w:val="008611AB"/>
    <w:rsid w:val="008619D7"/>
    <w:rsid w:val="0087120E"/>
    <w:rsid w:val="008823FD"/>
    <w:rsid w:val="008921EA"/>
    <w:rsid w:val="008924B6"/>
    <w:rsid w:val="00893DAF"/>
    <w:rsid w:val="008A0C09"/>
    <w:rsid w:val="008C03EA"/>
    <w:rsid w:val="008C0A14"/>
    <w:rsid w:val="008E1D16"/>
    <w:rsid w:val="008E4788"/>
    <w:rsid w:val="008F341E"/>
    <w:rsid w:val="008F42F3"/>
    <w:rsid w:val="00900D92"/>
    <w:rsid w:val="00917C4A"/>
    <w:rsid w:val="009308C7"/>
    <w:rsid w:val="00936A53"/>
    <w:rsid w:val="00940F01"/>
    <w:rsid w:val="00950295"/>
    <w:rsid w:val="00950A31"/>
    <w:rsid w:val="0095119B"/>
    <w:rsid w:val="00954874"/>
    <w:rsid w:val="00961CAE"/>
    <w:rsid w:val="009734C6"/>
    <w:rsid w:val="0098264A"/>
    <w:rsid w:val="00985D9B"/>
    <w:rsid w:val="00985FF4"/>
    <w:rsid w:val="00986D1B"/>
    <w:rsid w:val="009A7A15"/>
    <w:rsid w:val="009B1D01"/>
    <w:rsid w:val="009C39F9"/>
    <w:rsid w:val="009C6216"/>
    <w:rsid w:val="009E639A"/>
    <w:rsid w:val="009F4D32"/>
    <w:rsid w:val="00A01057"/>
    <w:rsid w:val="00A11981"/>
    <w:rsid w:val="00A4060F"/>
    <w:rsid w:val="00A55A38"/>
    <w:rsid w:val="00A566BD"/>
    <w:rsid w:val="00A56D31"/>
    <w:rsid w:val="00A643E9"/>
    <w:rsid w:val="00A73C37"/>
    <w:rsid w:val="00A85028"/>
    <w:rsid w:val="00A91803"/>
    <w:rsid w:val="00A97607"/>
    <w:rsid w:val="00AA0B54"/>
    <w:rsid w:val="00AA5B4D"/>
    <w:rsid w:val="00AB0223"/>
    <w:rsid w:val="00AB43DC"/>
    <w:rsid w:val="00AC1532"/>
    <w:rsid w:val="00AD1757"/>
    <w:rsid w:val="00AE1AEF"/>
    <w:rsid w:val="00AF4771"/>
    <w:rsid w:val="00B000A3"/>
    <w:rsid w:val="00B01C2F"/>
    <w:rsid w:val="00B25F33"/>
    <w:rsid w:val="00B30FE3"/>
    <w:rsid w:val="00B311BB"/>
    <w:rsid w:val="00B34E6D"/>
    <w:rsid w:val="00B3579B"/>
    <w:rsid w:val="00B42EC0"/>
    <w:rsid w:val="00B50006"/>
    <w:rsid w:val="00B51C74"/>
    <w:rsid w:val="00B56020"/>
    <w:rsid w:val="00B675D8"/>
    <w:rsid w:val="00B902CD"/>
    <w:rsid w:val="00BA0763"/>
    <w:rsid w:val="00BA0863"/>
    <w:rsid w:val="00BA15C6"/>
    <w:rsid w:val="00BB28FE"/>
    <w:rsid w:val="00BC60BB"/>
    <w:rsid w:val="00BD02A6"/>
    <w:rsid w:val="00BE36E4"/>
    <w:rsid w:val="00BF0913"/>
    <w:rsid w:val="00C101C2"/>
    <w:rsid w:val="00C15CB3"/>
    <w:rsid w:val="00C21194"/>
    <w:rsid w:val="00C246F6"/>
    <w:rsid w:val="00C26E75"/>
    <w:rsid w:val="00C27B38"/>
    <w:rsid w:val="00C45DA3"/>
    <w:rsid w:val="00C5131F"/>
    <w:rsid w:val="00C52E7D"/>
    <w:rsid w:val="00C544EB"/>
    <w:rsid w:val="00C57D4B"/>
    <w:rsid w:val="00C63D2B"/>
    <w:rsid w:val="00C74ABA"/>
    <w:rsid w:val="00C90D84"/>
    <w:rsid w:val="00CB2770"/>
    <w:rsid w:val="00CB4FB2"/>
    <w:rsid w:val="00D002C8"/>
    <w:rsid w:val="00D03E3D"/>
    <w:rsid w:val="00D13F6B"/>
    <w:rsid w:val="00D15DC8"/>
    <w:rsid w:val="00D42961"/>
    <w:rsid w:val="00D44EE3"/>
    <w:rsid w:val="00D574DB"/>
    <w:rsid w:val="00D725DF"/>
    <w:rsid w:val="00D8418B"/>
    <w:rsid w:val="00D8535A"/>
    <w:rsid w:val="00D90EAD"/>
    <w:rsid w:val="00D93DD8"/>
    <w:rsid w:val="00DA24FD"/>
    <w:rsid w:val="00DA52CD"/>
    <w:rsid w:val="00DB1948"/>
    <w:rsid w:val="00DB38EB"/>
    <w:rsid w:val="00DC124E"/>
    <w:rsid w:val="00DC1526"/>
    <w:rsid w:val="00DD55AE"/>
    <w:rsid w:val="00DE3207"/>
    <w:rsid w:val="00DE61FC"/>
    <w:rsid w:val="00E037B5"/>
    <w:rsid w:val="00E067E6"/>
    <w:rsid w:val="00E148B9"/>
    <w:rsid w:val="00E275F5"/>
    <w:rsid w:val="00E312AC"/>
    <w:rsid w:val="00E3791A"/>
    <w:rsid w:val="00E43B08"/>
    <w:rsid w:val="00E46DCB"/>
    <w:rsid w:val="00E47138"/>
    <w:rsid w:val="00E543B8"/>
    <w:rsid w:val="00E56FAF"/>
    <w:rsid w:val="00E57968"/>
    <w:rsid w:val="00E71E4F"/>
    <w:rsid w:val="00E7478A"/>
    <w:rsid w:val="00E74BF9"/>
    <w:rsid w:val="00E773E2"/>
    <w:rsid w:val="00EA3D3B"/>
    <w:rsid w:val="00EB09B0"/>
    <w:rsid w:val="00EB45D7"/>
    <w:rsid w:val="00EC3A6E"/>
    <w:rsid w:val="00ED1F73"/>
    <w:rsid w:val="00EE1C3E"/>
    <w:rsid w:val="00EF45A7"/>
    <w:rsid w:val="00F1644C"/>
    <w:rsid w:val="00F20A99"/>
    <w:rsid w:val="00F26599"/>
    <w:rsid w:val="00F4534A"/>
    <w:rsid w:val="00F4562D"/>
    <w:rsid w:val="00F51812"/>
    <w:rsid w:val="00F527B2"/>
    <w:rsid w:val="00F71D4C"/>
    <w:rsid w:val="00F7282C"/>
    <w:rsid w:val="00F83CD9"/>
    <w:rsid w:val="00FA5BFF"/>
    <w:rsid w:val="00FB6B5D"/>
    <w:rsid w:val="00FB6E2E"/>
    <w:rsid w:val="00FC5452"/>
    <w:rsid w:val="00FC65F3"/>
    <w:rsid w:val="00FD391D"/>
    <w:rsid w:val="00FD6577"/>
    <w:rsid w:val="00FE0DE9"/>
    <w:rsid w:val="00FE3321"/>
    <w:rsid w:val="00FF2D62"/>
    <w:rsid w:val="00FF5D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90EAD"/>
    <w:rPr>
      <w:rFonts w:cs="Tahoma" w:hAnsi="Tahoma" w:ascii="Tahoma"/>
      <w:sz w:val="16"/>
      <w:szCs w:val="16"/>
    </w:rPr>
  </w:style>
  <w:style w:styleId="Odlomakpopisa" w:type="paragraph">
    <w:name w:val="List Paragraph"/>
    <w:basedOn w:val="Normal"/>
    <w:uiPriority w:val="34"/>
    <w:qFormat/>
    <w:rsid w:val="00BE36E4"/>
    <w:pPr>
      <w:ind w:left="708"/>
    </w:pPr>
  </w:style>
  <w:style w:styleId="Tekstrezerviranogmjesta" w:type="character">
    <w:name w:val="Placeholder Text"/>
    <w:basedOn w:val="Zadanifontodlomka"/>
    <w:uiPriority w:val="99"/>
    <w:semiHidden/>
    <w:rsid w:val="00D44EE3"/>
    <w:rPr>
      <w:color w:val="808080"/>
      <w:bdr w:space="0" w:sz="0" w:color="auto" w:val="none"/>
      <w:shd w:fill="auto" w:color="auto" w:val="clear"/>
    </w:rPr>
  </w:style>
  <w:style w:customStyle="true" w:styleId="eSPISCCParagraphDefaultFont" w:type="character">
    <w:name w:val="eSPIS_CC_Paragraph Default Font"/>
    <w:basedOn w:val="Zadanifontodlomka"/>
    <w:rsid w:val="00D44EE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44EE3"/>
    <w:rPr>
      <w:b/>
      <w:bdr w:space="0" w:sz="0" w:color="auto" w:val="none"/>
      <w:shd w:fill="FFFFCC" w:color="auto" w:val="clear"/>
      <w:lang w:val="hr-HR"/>
    </w:rPr>
  </w:style>
  <w:style w:customStyle="true" w:styleId="PozadinaSvijetloCrvena" w:type="character">
    <w:name w:val="Pozadina_SvijetloCrvena"/>
    <w:basedOn w:val="eSPISCCParagraphDefaultFont"/>
    <w:rsid w:val="00D44EE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44EE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90EAD"/>
    <w:rPr>
      <w:rFonts w:ascii="Tahoma" w:cs="Tahoma" w:hAnsi="Tahoma"/>
      <w:sz w:val="16"/>
      <w:szCs w:val="16"/>
    </w:rPr>
  </w:style>
  <w:style w:styleId="Odlomakpopisa" w:type="paragraph">
    <w:name w:val="List Paragraph"/>
    <w:basedOn w:val="Normal"/>
    <w:uiPriority w:val="34"/>
    <w:qFormat/>
    <w:rsid w:val="00BE36E4"/>
    <w:pPr>
      <w:ind w:left="708"/>
    </w:pPr>
  </w:style>
  <w:style w:styleId="Tekstrezerviranogmjesta" w:type="character">
    <w:name w:val="Placeholder Text"/>
    <w:basedOn w:val="Zadanifontodlomka"/>
    <w:uiPriority w:val="99"/>
    <w:semiHidden/>
    <w:rsid w:val="00D44EE3"/>
    <w:rPr>
      <w:color w:val="808080"/>
      <w:bdr w:color="auto" w:space="0" w:sz="0" w:val="none"/>
      <w:shd w:color="auto" w:fill="auto" w:val="clear"/>
    </w:rPr>
  </w:style>
  <w:style w:customStyle="1" w:styleId="eSPISCCParagraphDefaultFont" w:type="character">
    <w:name w:val="eSPIS_CC_Paragraph Default Font"/>
    <w:basedOn w:val="Zadanifontodlomka"/>
    <w:rsid w:val="00D44EE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44EE3"/>
    <w:rPr>
      <w:b/>
      <w:bdr w:color="auto" w:space="0" w:sz="0" w:val="none"/>
      <w:shd w:color="auto" w:fill="FFFFCC" w:val="clear"/>
      <w:lang w:val="hr-HR"/>
    </w:rPr>
  </w:style>
  <w:style w:customStyle="1" w:styleId="PozadinaSvijetloCrvena" w:type="character">
    <w:name w:val="Pozadina_SvijetloCrvena"/>
    <w:basedOn w:val="eSPISCCParagraphDefaultFont"/>
    <w:rsid w:val="00D44EE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44EE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4BFDAD-9B52-4D99-B802-7ED4A9EF1D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KUTRILIN</properties:Company>
  <properties:Pages>3</properties:Pages>
  <properties:Words>1097</properties:Words>
  <properties:Characters>6522</properties:Characters>
  <properties:Lines>139</properties:Lines>
  <properties:Paragraphs>37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NEBOJŠA ANTOLIĆ</vt:lpstr>
      <vt:lpstr>NEBOJŠA ANTOLIĆ</vt:lpstr>
    </vt:vector>
  </properties:TitlesOfParts>
  <properties:LinksUpToDate>false</properties:LinksUpToDate>
  <properties:CharactersWithSpaces>7623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2018-05-25T11:34:00Z</dcterms:created>
  <dc:creator>BISERKA</dc:creator>
  <cp:lastModifiedBy>Sonja Pilić</cp:lastModifiedBy>
  <cp:lastPrinted>2018-05-23T15:39:00Z</cp:lastPrinted>
  <dcterms:modified xmlns:xsi="http://www.w3.org/2001/XMLSchema-instance" xsi:type="dcterms:W3CDTF">2018-05-25T11:39:00Z</dcterms:modified>
  <cp:revision>3</cp:revision>
  <dc:title>NEBOJŠA ANTOLIĆ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St-4393/2016-29 / Podnesak - Izvješće stečajnog upravitelja (AKTIV-Skupština.2018.docx)</vt:lpwstr>
  </prop:property>
  <prop:property name="CC_coloring" pid="4" fmtid="{D5CDD505-2E9C-101B-9397-08002B2CF9AE}">
    <vt:bool>false</vt:bool>
  </prop:property>
  <prop:property name="BrojStranica" pid="5" fmtid="{D5CDD505-2E9C-101B-9397-08002B2CF9AE}">
    <vt:i4>3</vt:i4>
  </prop:property>
</prop:Properties>
</file>