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992f" w14:paraId="6a0992f" w:rsidRDefault="00C04D34" w:rsidR="00C602C3" w:rsidRPr="004772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0EB" w:rsidR="00C602C3" w:rsidRPr="004772E4">
      <w:r w:rsidRPr="004772E4">
        <w:t xml:space="preserve">  </w:t>
      </w:r>
      <w:r w:rsidR="00C602C3" w:rsidRPr="004772E4">
        <w:t xml:space="preserve">REPUBLIKA HRVATSKA </w:t>
      </w:r>
    </w:p>
    <w:p w:rsidRDefault="00C602C3" w:rsidR="00C602C3" w:rsidRPr="004772E4">
      <w:r w:rsidRPr="004772E4">
        <w:t>TRGOVAČKI SUD U ZAGREBU</w:t>
      </w:r>
    </w:p>
    <w:p w:rsidRDefault="00C602C3" w:rsidP="00EB3C48" w:rsidR="0035326A" w:rsidRPr="004772E4">
      <w:r w:rsidRPr="004772E4">
        <w:t>Zagreb, Amruševa 2/II</w:t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5C2E4C" w:rsidRPr="004772E4">
        <w:tab/>
      </w:r>
      <w:r w:rsidRPr="004772E4">
        <w:t>31-ST-</w:t>
      </w:r>
      <w:r w:rsidR="00106DEF">
        <w:t>670/14-45</w:t>
      </w:r>
    </w:p>
    <w:p w:rsidRDefault="00EB3C48" w:rsidP="00EB3C48" w:rsidR="00EB3C48" w:rsidRPr="004772E4"/>
    <w:p w:rsidRDefault="00225A28" w:rsidP="00EB3C48" w:rsidR="00EB3C48" w:rsidRPr="004772E4">
      <w:pPr>
        <w:jc w:val="center"/>
      </w:pPr>
      <w:r w:rsidRPr="004772E4">
        <w:t>U   I M E   R E</w:t>
      </w:r>
      <w:r w:rsidR="00EB3C48" w:rsidRPr="004772E4">
        <w:t xml:space="preserve"> P U B L I K E   H R V A T S K E </w:t>
      </w:r>
    </w:p>
    <w:p w:rsidRDefault="00F12E16" w:rsidP="00F12E16" w:rsidR="00F12E16" w:rsidRPr="004772E4">
      <w:pPr>
        <w:jc w:val="center"/>
      </w:pPr>
      <w:r w:rsidRPr="004772E4">
        <w:t xml:space="preserve">R J E Š E N J E </w:t>
      </w:r>
    </w:p>
    <w:p w:rsidRDefault="00F12E16" w:rsidP="00F12E16" w:rsidR="00F12E16" w:rsidRPr="004772E4">
      <w:pPr>
        <w:jc w:val="center"/>
      </w:pPr>
    </w:p>
    <w:p w:rsidRDefault="00F12E16" w:rsidP="00106DEF" w:rsidR="00225A28">
      <w:pPr>
        <w:ind w:firstLine="708"/>
        <w:jc w:val="both"/>
      </w:pPr>
      <w:r w:rsidRPr="004772E4">
        <w:t xml:space="preserve">TRGOVAČKI SUD U ZAGREBU po </w:t>
      </w:r>
      <w:r w:rsidR="00114868" w:rsidRPr="004772E4">
        <w:t xml:space="preserve">stečajnom </w:t>
      </w:r>
      <w:r w:rsidRPr="004772E4">
        <w:t>sucu</w:t>
      </w:r>
      <w:r w:rsidR="00114868" w:rsidRPr="004772E4">
        <w:t xml:space="preserve"> Nadi Kraljić </w:t>
      </w:r>
      <w:r w:rsidRPr="004772E4">
        <w:t xml:space="preserve"> u stečajnom postupku nad stečajnim dužnikom</w:t>
      </w:r>
      <w:r w:rsidR="00772E78" w:rsidRPr="00772E78">
        <w:t xml:space="preserve"> </w:t>
      </w:r>
      <w:r w:rsidR="00106DEF" w:rsidRPr="008E23C8">
        <w:t xml:space="preserve">TORTUGA d.o.o. – u stečaju, Zagreb, Kneza Mislava 2, MBS 080536363, OIB 47560628974 </w:t>
      </w:r>
      <w:r w:rsidR="00106DEF">
        <w:t xml:space="preserve"> </w:t>
      </w:r>
      <w:r w:rsidR="00CF1132" w:rsidRPr="004772E4">
        <w:t xml:space="preserve">dana </w:t>
      </w:r>
      <w:r w:rsidR="00295EC2">
        <w:t>25</w:t>
      </w:r>
      <w:r w:rsidR="00106DEF">
        <w:t>. siječnja 2017.</w:t>
      </w:r>
      <w:r w:rsidR="001852BE">
        <w:t xml:space="preserve"> </w:t>
      </w:r>
      <w:r w:rsidR="004772E4">
        <w:t xml:space="preserve"> </w:t>
      </w:r>
      <w:r w:rsidRPr="004772E4">
        <w:t>godine</w:t>
      </w:r>
    </w:p>
    <w:p w:rsidRDefault="00AE58F9" w:rsidP="00561A01" w:rsidR="00AE58F9" w:rsidRPr="004772E4">
      <w:pPr>
        <w:jc w:val="both"/>
      </w:pPr>
    </w:p>
    <w:p w:rsidRDefault="00F12E16" w:rsidP="00F12E16" w:rsidR="00F12E16" w:rsidRPr="004772E4">
      <w:pPr>
        <w:jc w:val="center"/>
      </w:pPr>
      <w:r w:rsidRPr="004772E4">
        <w:t xml:space="preserve">r i j e š i o   j e </w:t>
      </w:r>
    </w:p>
    <w:p w:rsidRDefault="00F12E16" w:rsidP="00F12E16" w:rsidR="00F12E16" w:rsidRPr="004772E4">
      <w:pPr>
        <w:jc w:val="center"/>
      </w:pPr>
    </w:p>
    <w:p w:rsidRDefault="00F12E16" w:rsidP="00863798" w:rsidR="00B75A00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  </w:t>
      </w:r>
      <w:r w:rsidR="0074587D" w:rsidRPr="004772E4">
        <w:t>Obustavlja se i z</w:t>
      </w:r>
      <w:r w:rsidRPr="004772E4">
        <w:t>aključuje se stečajni postupak nad stečajnim dužnikom</w:t>
      </w:r>
      <w:r w:rsidR="00B75A00" w:rsidRPr="004772E4">
        <w:rPr>
          <w:bCs/>
        </w:rPr>
        <w:t xml:space="preserve"> </w:t>
      </w:r>
      <w:r w:rsidR="00106DEF" w:rsidRPr="008E23C8">
        <w:t>TORTUGA d.o.o. – u stečaju, Zagreb, Kneza Mislava 2,</w:t>
      </w:r>
      <w:r w:rsidR="00106DEF">
        <w:t xml:space="preserve"> MBS 080536363, OIB: 47560628974</w:t>
      </w:r>
      <w:r w:rsidR="00BA5D62">
        <w:t>.</w:t>
      </w:r>
    </w:p>
    <w:p w:rsidRDefault="00F12E16" w:rsidP="00863798" w:rsidR="00772E78">
      <w:pPr>
        <w:jc w:val="both"/>
      </w:pPr>
      <w:r w:rsidRPr="004772E4">
        <w:tab/>
      </w:r>
      <w:r w:rsidR="00E86580" w:rsidRPr="004772E4">
        <w:tab/>
      </w:r>
      <w:r w:rsidRPr="004772E4">
        <w:t xml:space="preserve">II  Rješenje o </w:t>
      </w:r>
      <w:r w:rsidR="00755FC6" w:rsidRPr="004772E4">
        <w:t xml:space="preserve">obustavi i </w:t>
      </w:r>
      <w:r w:rsidRPr="004772E4">
        <w:t>zaključenju stečajnog postupka objav</w:t>
      </w:r>
      <w:r w:rsidR="00772E78">
        <w:t xml:space="preserve">it će se na </w:t>
      </w:r>
    </w:p>
    <w:p w:rsidRDefault="00772E78" w:rsidP="00863798" w:rsidR="00F12E16" w:rsidRPr="004772E4">
      <w:pPr>
        <w:jc w:val="both"/>
      </w:pPr>
      <w:r>
        <w:t>e- oglasnoj ploči suda.</w:t>
      </w:r>
    </w:p>
    <w:p w:rsidRDefault="00F12E16" w:rsidP="00863798" w:rsidR="00F12E16" w:rsidRPr="004772E4">
      <w:pPr>
        <w:jc w:val="both"/>
      </w:pPr>
      <w:r w:rsidRPr="004772E4">
        <w:tab/>
      </w:r>
      <w:r w:rsidR="00E86580" w:rsidRPr="004772E4">
        <w:tab/>
      </w:r>
      <w:r w:rsidRPr="004772E4">
        <w:t xml:space="preserve">III Po pravomoćnosti rješenja stečajni dužnik brisat će se iz registra ovog suda. </w:t>
      </w:r>
    </w:p>
    <w:p w:rsidRDefault="00F12E16" w:rsidP="00F12E16" w:rsidR="00F12E16" w:rsidRPr="004772E4">
      <w:r w:rsidRPr="004772E4">
        <w:tab/>
      </w:r>
      <w:r w:rsidR="0074587D" w:rsidRPr="004772E4">
        <w:t xml:space="preserve"> </w:t>
      </w:r>
    </w:p>
    <w:p w:rsidRDefault="00F12E16" w:rsidP="00F12E16" w:rsidR="00F12E16" w:rsidRPr="004772E4">
      <w:pPr>
        <w:jc w:val="center"/>
      </w:pPr>
      <w:r w:rsidRPr="004772E4">
        <w:t xml:space="preserve">Obrazloženje </w:t>
      </w:r>
    </w:p>
    <w:p w:rsidRDefault="00F12E16" w:rsidP="00F12E16" w:rsidR="00F12E16" w:rsidRPr="004772E4">
      <w:r w:rsidRPr="004772E4">
        <w:tab/>
      </w:r>
    </w:p>
    <w:p w:rsidRDefault="00F12E16" w:rsidP="00863798" w:rsidR="00F12E16" w:rsidRPr="004772E4">
      <w:pPr>
        <w:jc w:val="both"/>
      </w:pPr>
      <w:r w:rsidRPr="004772E4">
        <w:tab/>
      </w:r>
      <w:r w:rsidR="00A67FDA" w:rsidRPr="004772E4">
        <w:t xml:space="preserve">Rješenjem od </w:t>
      </w:r>
      <w:r w:rsidR="00106DEF">
        <w:t>3. studenog 2014</w:t>
      </w:r>
      <w:r w:rsidR="0000456E">
        <w:t>.</w:t>
      </w:r>
      <w:r w:rsidR="00BA5D62">
        <w:t xml:space="preserve"> </w:t>
      </w:r>
      <w:r w:rsidR="00A67FDA" w:rsidRPr="004772E4">
        <w:t>godine otvoren je stečajni postupak nad stečajnim dužnikom</w:t>
      </w:r>
      <w:r w:rsidR="00A0294C" w:rsidRPr="004772E4">
        <w:t xml:space="preserve"> </w:t>
      </w:r>
      <w:r w:rsidR="00106DEF" w:rsidRPr="008E23C8">
        <w:t>TORTUGA d.o.o. – u stečaju, Zagreb, Kneza Mislava 2,</w:t>
      </w:r>
      <w:r w:rsidR="00106DEF">
        <w:t xml:space="preserve"> MBS 080536363, OIB 47560628974</w:t>
      </w:r>
      <w:r w:rsidR="00772E78">
        <w:t>.</w:t>
      </w:r>
    </w:p>
    <w:p w:rsidRDefault="00A67FDA" w:rsidP="00863798" w:rsidR="00B038BE" w:rsidRPr="004772E4">
      <w:pPr>
        <w:jc w:val="both"/>
        <w:rPr>
          <w:bCs/>
        </w:rPr>
      </w:pPr>
      <w:r w:rsidRPr="004772E4">
        <w:tab/>
      </w:r>
      <w:r w:rsidR="00B038BE" w:rsidRPr="004772E4">
        <w:rPr>
          <w:bCs/>
        </w:rPr>
        <w:t xml:space="preserve">Tijekom postupka </w:t>
      </w:r>
      <w:r w:rsidR="00A0294C" w:rsidRPr="004772E4">
        <w:rPr>
          <w:bCs/>
        </w:rPr>
        <w:t>ispitane su sve tražbine vjerovnika.</w:t>
      </w:r>
    </w:p>
    <w:p w:rsidRDefault="00A0294C" w:rsidP="00AE58F9" w:rsidR="00405178">
      <w:pPr>
        <w:ind w:firstLine="708"/>
      </w:pPr>
      <w:r w:rsidRPr="004772E4">
        <w:rPr>
          <w:bCs/>
        </w:rPr>
        <w:t xml:space="preserve">Na Ročištu </w:t>
      </w:r>
      <w:r w:rsidR="00D84D71" w:rsidRPr="004772E4">
        <w:rPr>
          <w:bCs/>
        </w:rPr>
        <w:t xml:space="preserve"> vjerovnika </w:t>
      </w:r>
      <w:r w:rsidR="00755FC6" w:rsidRPr="004772E4">
        <w:rPr>
          <w:bCs/>
        </w:rPr>
        <w:t xml:space="preserve">(skupština) održanom dana </w:t>
      </w:r>
      <w:r w:rsidR="00106DEF">
        <w:rPr>
          <w:bCs/>
        </w:rPr>
        <w:t>11. siječnja 2017.</w:t>
      </w:r>
      <w:r w:rsidR="0000456E">
        <w:rPr>
          <w:bCs/>
        </w:rPr>
        <w:t xml:space="preserve"> </w:t>
      </w:r>
      <w:r w:rsidR="004772E4">
        <w:rPr>
          <w:bCs/>
        </w:rPr>
        <w:t xml:space="preserve"> </w:t>
      </w:r>
      <w:r w:rsidR="00796425" w:rsidRPr="004772E4">
        <w:rPr>
          <w:bCs/>
        </w:rPr>
        <w:t>godin</w:t>
      </w:r>
      <w:r w:rsidR="00A57A26" w:rsidRPr="004772E4">
        <w:rPr>
          <w:bCs/>
        </w:rPr>
        <w:t xml:space="preserve">e </w:t>
      </w:r>
      <w:r w:rsidR="00BA5D62">
        <w:t>stečajni</w:t>
      </w:r>
      <w:r w:rsidR="00772E78">
        <w:t xml:space="preserve"> </w:t>
      </w:r>
      <w:r w:rsidR="005818B3" w:rsidRPr="004772E4">
        <w:t>upravitelj</w:t>
      </w:r>
      <w:r w:rsidR="00BA5D62">
        <w:t xml:space="preserve"> je podnio</w:t>
      </w:r>
      <w:r w:rsidR="00225A28" w:rsidRPr="004772E4">
        <w:t xml:space="preserve"> </w:t>
      </w:r>
      <w:r w:rsidR="00405178">
        <w:t>izvješće</w:t>
      </w:r>
      <w:r w:rsidR="00772E78">
        <w:t xml:space="preserve"> u kojem je</w:t>
      </w:r>
      <w:r w:rsidR="00BA5D62">
        <w:t xml:space="preserve"> naveo</w:t>
      </w:r>
      <w:r w:rsidR="00772E78">
        <w:t xml:space="preserve"> </w:t>
      </w:r>
      <w:r w:rsidR="00106DEF">
        <w:t xml:space="preserve">da je tijekom stečajnog postupka u stečajnu masu prihodovano ukupno 91.591,80 kuna od čega su namireni troškovi u ukupnom iznosu od 81.994,90 kuna. Dospjeli neplaćeni troškovi stečajnog postupka iznose 18.891,55 kuna od kojeg iznosa je </w:t>
      </w:r>
      <w:r w:rsidR="00BD490F">
        <w:t>ne</w:t>
      </w:r>
      <w:r w:rsidR="00106DEF">
        <w:t>namiren PDV od 11.639,59 kuna i knjigovodstveni troško</w:t>
      </w:r>
      <w:r w:rsidR="00BD490F">
        <w:t>vi u iznosu od 3.000,00 kuna.</w:t>
      </w:r>
      <w:r w:rsidR="00106DEF">
        <w:t xml:space="preserve"> </w:t>
      </w:r>
      <w:r w:rsidR="00BD490F">
        <w:t>S</w:t>
      </w:r>
      <w:r w:rsidR="00106DEF">
        <w:t xml:space="preserve">tanje sredstava na računu </w:t>
      </w:r>
      <w:r w:rsidR="00BD490F">
        <w:t xml:space="preserve">i u blagajni </w:t>
      </w:r>
      <w:r w:rsidR="00106DEF">
        <w:t xml:space="preserve">na dan 2. studenog 2016. godine iznosi 9.596,90 kuna, a koji iznos čine nenamireni troškovi stečajnog postupka. Tijekom postupka namireni su djelomično vjerovnici prvog višeg isplatnog reda i to sredstvima od Agencije za </w:t>
      </w:r>
      <w:r w:rsidR="00BD490F">
        <w:t xml:space="preserve">osiguranje radničkih potraživanja u slučaju stečaja poslodavca </w:t>
      </w:r>
      <w:r w:rsidR="00106DEF">
        <w:t>u iznosu od 7.978,95 kuna, razlučni vjerovnici Antonio Ignjatović Balić sa</w:t>
      </w:r>
      <w:r w:rsidR="00BD490F">
        <w:t xml:space="preserve"> iznosom od 12.298,32 kune i </w:t>
      </w:r>
      <w:r w:rsidR="00106DEF">
        <w:t xml:space="preserve"> Porezna uprava Zagreb sa iznosom od 15.207,19 kuna. S obzirom da je tijekom postupka unovčena sva imovina u vlasništvu stečajnog dužnika predlaže se stečajni postupak obustavi i zaključi temeljem čl. 203 Stečajnog zakona </w:t>
      </w:r>
      <w:r w:rsidR="00BD490F">
        <w:t xml:space="preserve"> budući</w:t>
      </w:r>
      <w:r w:rsidR="00106DEF">
        <w:t xml:space="preserve"> da nema sredstava niti za namirenje troškova stečajnog postupka u  cijelosti.</w:t>
      </w:r>
    </w:p>
    <w:p w:rsidRDefault="00E11160" w:rsidP="00BA5D62" w:rsidR="00772E78">
      <w:pPr>
        <w:ind w:firstLine="708"/>
        <w:jc w:val="both"/>
      </w:pPr>
      <w:r w:rsidRPr="004772E4">
        <w:t xml:space="preserve">Prema odredbi čl. 203 Stečajnog zakona stečajni sudac će obustaviti i zaključiti postupak ako se nakon otvaranja dokaže da stečajna masa nije dostatna niti za pokriće troškova stečajnog postupka.  </w:t>
      </w:r>
    </w:p>
    <w:p w:rsidRDefault="0000456E" w:rsidP="00BA5D62" w:rsidR="0000456E">
      <w:pPr>
        <w:ind w:firstLine="708"/>
        <w:jc w:val="both"/>
      </w:pPr>
    </w:p>
    <w:p w:rsidRDefault="0000456E" w:rsidP="00106DEF" w:rsidR="0000456E" w:rsidRPr="004772E4">
      <w:pPr>
        <w:jc w:val="both"/>
      </w:pPr>
    </w:p>
    <w:p w:rsidRDefault="001C2D47" w:rsidP="005400DA" w:rsidR="008A3511" w:rsidRPr="004772E4">
      <w:pPr>
        <w:ind w:firstLine="708"/>
      </w:pPr>
      <w:r w:rsidRPr="004772E4">
        <w:t>Kako u stečajnoj masi nema sredstava niti za podmirenje troškova niti</w:t>
      </w:r>
      <w:r w:rsidR="00AE58F9">
        <w:t xml:space="preserve"> imovine</w:t>
      </w:r>
      <w:r w:rsidR="00E442A2" w:rsidRPr="004772E4">
        <w:t xml:space="preserve"> koja bi se mogla unovčiti</w:t>
      </w:r>
      <w:r w:rsidRPr="004772E4">
        <w:t xml:space="preserve">, </w:t>
      </w:r>
      <w:r w:rsidR="00A0294C" w:rsidRPr="004772E4">
        <w:t>valjalo je temeljem čl. 203 Stečajnog zakona riješiti kao u izreci</w:t>
      </w:r>
      <w:r w:rsidR="005400DA" w:rsidRPr="004772E4">
        <w:t>.</w:t>
      </w:r>
    </w:p>
    <w:p w:rsidRDefault="00E442A2" w:rsidP="005400DA" w:rsidR="00E442A2" w:rsidRPr="004772E4">
      <w:pPr>
        <w:ind w:firstLine="708"/>
      </w:pPr>
    </w:p>
    <w:p w:rsidRDefault="008A3511" w:rsidP="0050434A" w:rsidR="00AA6F8D" w:rsidRPr="004772E4">
      <w:pPr>
        <w:jc w:val="center"/>
      </w:pPr>
      <w:r w:rsidRPr="004772E4">
        <w:t xml:space="preserve">U Zagrebu, </w:t>
      </w:r>
      <w:r w:rsidR="00295EC2">
        <w:t>25</w:t>
      </w:r>
      <w:r w:rsidR="00106DEF">
        <w:t>. siječnja 2017.</w:t>
      </w:r>
      <w:r w:rsidR="001852BE">
        <w:t xml:space="preserve"> </w:t>
      </w:r>
      <w:r w:rsidR="00E05C54">
        <w:t xml:space="preserve"> </w:t>
      </w:r>
    </w:p>
    <w:p w:rsidRDefault="00AA6F8D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 xml:space="preserve">STEČAJNI SUDAC </w:t>
      </w:r>
    </w:p>
    <w:p w:rsidRDefault="008A3511" w:rsidP="00AA6F8D" w:rsidR="00AA6F8D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  <w:t>Nada Kraljić</w:t>
      </w:r>
      <w:r w:rsidR="00DC6501">
        <w:t>,v.r.</w:t>
      </w:r>
    </w:p>
    <w:p w:rsidRDefault="0050434A" w:rsidP="00AE58F9" w:rsidR="0050434A" w:rsidRPr="004772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863798" w:rsidP="00AA6F8D" w:rsidR="00AA6F8D" w:rsidRPr="004772E4"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</w:p>
    <w:p w:rsidRDefault="00AA6F8D" w:rsidP="00AA6F8D" w:rsidR="00AA6F8D" w:rsidRPr="004772E4">
      <w:r w:rsidRPr="004772E4">
        <w:t xml:space="preserve">POUKA O PRAVNOM LIJEKU </w:t>
      </w:r>
    </w:p>
    <w:p w:rsidRDefault="00AA6F8D" w:rsidP="00AA6F8D" w:rsidR="00AA6F8D" w:rsidRPr="004772E4">
      <w:r w:rsidRPr="004772E4">
        <w:t xml:space="preserve">Protiv ovog rješenja vjerovnici mogu uložiti žalbu u roku od 8 dana od objave </w:t>
      </w:r>
      <w:r w:rsidR="00773D0B">
        <w:t>na e-oglasnoj ploči suda.</w:t>
      </w:r>
    </w:p>
    <w:p w:rsidRDefault="00863798" w:rsidP="00AA6F8D" w:rsidR="00863798" w:rsidRPr="004772E4"/>
    <w:p w:rsidRDefault="00DC6501" w:rsidR="00DC65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C6501" w:rsidP="00DC6501" w:rsidR="00DC6501">
      <w:pPr>
        <w:ind w:firstLine="708" w:left="5664"/>
      </w:pPr>
      <w:r>
        <w:t>Vinka Mihalinčić</w:t>
      </w:r>
    </w:p>
    <w:p w:rsidRDefault="00AA6F8D" w:rsidP="00F22E58" w:rsidR="0090768A" w:rsidRPr="004772E4">
      <w:pPr>
        <w:ind w:left="360"/>
      </w:pP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Pr="004772E4">
        <w:tab/>
      </w:r>
      <w:r w:rsidR="00C3377E" w:rsidRPr="004772E4">
        <w:t xml:space="preserve"> </w:t>
      </w:r>
    </w:p>
    <w:sectPr w:rsidSect="00F62AC7" w:rsidR="0090768A" w:rsidRPr="004772E4">
      <w:headerReference w:type="even" r:id="rId11"/>
      <w:headerReference w:type="default" r:id="rId12"/>
      <w:pgSz w:h="16838" w:w="11906"/>
      <w:pgMar w:gutter="0" w:footer="709" w:header="709" w:left="1418" w:bottom="1077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C8A" w:rsidR="00340C8A">
      <w:r>
        <w:separator/>
      </w:r>
    </w:p>
  </w:endnote>
  <w:endnote w:id="0" w:type="continuationSeparator">
    <w:p w:rsidRDefault="00340C8A" w:rsidR="00340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C8A" w:rsidR="00340C8A">
      <w:r>
        <w:separator/>
      </w:r>
    </w:p>
  </w:footnote>
  <w:footnote w:id="0" w:type="continuationSeparator">
    <w:p w:rsidRDefault="00340C8A" w:rsidR="00340C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18B3" w:rsidR="005818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18B3" w:rsidP="00D03998" w:rsidR="005818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5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18B3" w:rsidR="005818B3">
    <w:pPr>
      <w:pStyle w:val="Zaglavlje"/>
    </w:pPr>
    <w:r>
      <w:t xml:space="preserve">                                                                                                     </w:t>
    </w:r>
    <w:r w:rsidR="0015294B">
      <w:t>31-ST-</w:t>
    </w:r>
    <w:r w:rsidR="00106DEF">
      <w:t>670/14-45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A470E"/>
    <w:multiLevelType w:val="hybridMultilevel"/>
    <w:tmpl w:val="B6102FDE"/>
    <w:lvl w:tplc="19B0E5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1B598C"/>
    <w:multiLevelType w:val="hybridMultilevel"/>
    <w:tmpl w:val="42260818"/>
    <w:lvl w:tplc="BF2EE9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03470E"/>
    <w:multiLevelType w:val="hybridMultilevel"/>
    <w:tmpl w:val="0EF663E8"/>
    <w:lvl w:tplc="1672627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7717A9F"/>
    <w:multiLevelType w:val="hybridMultilevel"/>
    <w:tmpl w:val="437C7EEE"/>
    <w:lvl w:tplc="43D49B8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456E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36E"/>
    <w:rsid w:val="00036D46"/>
    <w:rsid w:val="00037431"/>
    <w:rsid w:val="000415C6"/>
    <w:rsid w:val="00041988"/>
    <w:rsid w:val="00041DD9"/>
    <w:rsid w:val="000442AF"/>
    <w:rsid w:val="0004495F"/>
    <w:rsid w:val="0004680A"/>
    <w:rsid w:val="00047ACA"/>
    <w:rsid w:val="00050A2A"/>
    <w:rsid w:val="00051115"/>
    <w:rsid w:val="00056DF3"/>
    <w:rsid w:val="000572D8"/>
    <w:rsid w:val="00061445"/>
    <w:rsid w:val="00062656"/>
    <w:rsid w:val="00062A36"/>
    <w:rsid w:val="00062B45"/>
    <w:rsid w:val="00065972"/>
    <w:rsid w:val="000662D3"/>
    <w:rsid w:val="000670EB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24AF"/>
    <w:rsid w:val="0009266A"/>
    <w:rsid w:val="000A030E"/>
    <w:rsid w:val="000A6371"/>
    <w:rsid w:val="000A6C8A"/>
    <w:rsid w:val="000A7254"/>
    <w:rsid w:val="000B071A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6D5C"/>
    <w:rsid w:val="00106DEF"/>
    <w:rsid w:val="00107621"/>
    <w:rsid w:val="00107A36"/>
    <w:rsid w:val="00112D57"/>
    <w:rsid w:val="001138CD"/>
    <w:rsid w:val="00113B6C"/>
    <w:rsid w:val="00114868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294B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52B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36EF"/>
    <w:rsid w:val="001A4AA5"/>
    <w:rsid w:val="001A5EBE"/>
    <w:rsid w:val="001A631A"/>
    <w:rsid w:val="001A7F0E"/>
    <w:rsid w:val="001B102F"/>
    <w:rsid w:val="001B2016"/>
    <w:rsid w:val="001B48EC"/>
    <w:rsid w:val="001B5085"/>
    <w:rsid w:val="001B618D"/>
    <w:rsid w:val="001C0DC6"/>
    <w:rsid w:val="001C1B3C"/>
    <w:rsid w:val="001C1CC6"/>
    <w:rsid w:val="001C2D47"/>
    <w:rsid w:val="001C432D"/>
    <w:rsid w:val="001C44D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79A"/>
    <w:rsid w:val="001F4DB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5A28"/>
    <w:rsid w:val="00226E21"/>
    <w:rsid w:val="00226E30"/>
    <w:rsid w:val="0023047F"/>
    <w:rsid w:val="00234E60"/>
    <w:rsid w:val="00240CB7"/>
    <w:rsid w:val="002412CA"/>
    <w:rsid w:val="00241746"/>
    <w:rsid w:val="00244A1F"/>
    <w:rsid w:val="002454E0"/>
    <w:rsid w:val="00245B50"/>
    <w:rsid w:val="002462F8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0D0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2775"/>
    <w:rsid w:val="00293CC4"/>
    <w:rsid w:val="00295BCE"/>
    <w:rsid w:val="00295EC2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C44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0C8A"/>
    <w:rsid w:val="00342135"/>
    <w:rsid w:val="003435A5"/>
    <w:rsid w:val="003443EC"/>
    <w:rsid w:val="00344B9B"/>
    <w:rsid w:val="00350727"/>
    <w:rsid w:val="00351FF9"/>
    <w:rsid w:val="00352E5F"/>
    <w:rsid w:val="0035326A"/>
    <w:rsid w:val="00353349"/>
    <w:rsid w:val="00355B3E"/>
    <w:rsid w:val="00355BA9"/>
    <w:rsid w:val="00357786"/>
    <w:rsid w:val="00363661"/>
    <w:rsid w:val="0036407A"/>
    <w:rsid w:val="00366AD7"/>
    <w:rsid w:val="0036736F"/>
    <w:rsid w:val="003676C8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3E52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F94"/>
    <w:rsid w:val="003A7E41"/>
    <w:rsid w:val="003A7E44"/>
    <w:rsid w:val="003B02F8"/>
    <w:rsid w:val="003B07BC"/>
    <w:rsid w:val="003B3B5A"/>
    <w:rsid w:val="003B4ACB"/>
    <w:rsid w:val="003B5949"/>
    <w:rsid w:val="003B7357"/>
    <w:rsid w:val="003C128A"/>
    <w:rsid w:val="003C17A5"/>
    <w:rsid w:val="003C3C35"/>
    <w:rsid w:val="003C5CCD"/>
    <w:rsid w:val="003C6777"/>
    <w:rsid w:val="003C6DB6"/>
    <w:rsid w:val="003C6E35"/>
    <w:rsid w:val="003C74DC"/>
    <w:rsid w:val="003D10BE"/>
    <w:rsid w:val="003D1E71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178"/>
    <w:rsid w:val="004059F6"/>
    <w:rsid w:val="00407556"/>
    <w:rsid w:val="00407692"/>
    <w:rsid w:val="00413A13"/>
    <w:rsid w:val="00414CF7"/>
    <w:rsid w:val="00416241"/>
    <w:rsid w:val="00421284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1D26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2E32"/>
    <w:rsid w:val="004756D7"/>
    <w:rsid w:val="00477161"/>
    <w:rsid w:val="004772E4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080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F41"/>
    <w:rsid w:val="004C7C6A"/>
    <w:rsid w:val="004D015E"/>
    <w:rsid w:val="004D1D06"/>
    <w:rsid w:val="004D2C8C"/>
    <w:rsid w:val="004D30B6"/>
    <w:rsid w:val="004D3849"/>
    <w:rsid w:val="004E1E9F"/>
    <w:rsid w:val="004E2384"/>
    <w:rsid w:val="004E23CD"/>
    <w:rsid w:val="004E254C"/>
    <w:rsid w:val="004E2DA2"/>
    <w:rsid w:val="004E459E"/>
    <w:rsid w:val="004E4ED0"/>
    <w:rsid w:val="004E53C4"/>
    <w:rsid w:val="004E7E73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34A"/>
    <w:rsid w:val="00504993"/>
    <w:rsid w:val="00505A03"/>
    <w:rsid w:val="00505A92"/>
    <w:rsid w:val="005070F3"/>
    <w:rsid w:val="00507FCF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00DA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A01"/>
    <w:rsid w:val="00561F72"/>
    <w:rsid w:val="0056353F"/>
    <w:rsid w:val="00563A66"/>
    <w:rsid w:val="00564720"/>
    <w:rsid w:val="00564F48"/>
    <w:rsid w:val="005666EA"/>
    <w:rsid w:val="00567831"/>
    <w:rsid w:val="0057065F"/>
    <w:rsid w:val="0057147F"/>
    <w:rsid w:val="00574FD4"/>
    <w:rsid w:val="00577684"/>
    <w:rsid w:val="005818B3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2E4C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4352"/>
    <w:rsid w:val="005F4FAE"/>
    <w:rsid w:val="005F5676"/>
    <w:rsid w:val="00600EE8"/>
    <w:rsid w:val="00602128"/>
    <w:rsid w:val="00602133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6515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8CA"/>
    <w:rsid w:val="00643BC2"/>
    <w:rsid w:val="0064500B"/>
    <w:rsid w:val="00646A22"/>
    <w:rsid w:val="00647300"/>
    <w:rsid w:val="00651CAC"/>
    <w:rsid w:val="00655B82"/>
    <w:rsid w:val="00657A06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2C6C"/>
    <w:rsid w:val="0069369C"/>
    <w:rsid w:val="00694107"/>
    <w:rsid w:val="006952DF"/>
    <w:rsid w:val="006970D4"/>
    <w:rsid w:val="006A1577"/>
    <w:rsid w:val="006A2C5F"/>
    <w:rsid w:val="006A4143"/>
    <w:rsid w:val="006A5263"/>
    <w:rsid w:val="006A60B3"/>
    <w:rsid w:val="006A76EE"/>
    <w:rsid w:val="006A7ECB"/>
    <w:rsid w:val="006B0179"/>
    <w:rsid w:val="006B0651"/>
    <w:rsid w:val="006B26F8"/>
    <w:rsid w:val="006B3748"/>
    <w:rsid w:val="006B4849"/>
    <w:rsid w:val="006B4D72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1E6B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5927"/>
    <w:rsid w:val="00735A01"/>
    <w:rsid w:val="00735F79"/>
    <w:rsid w:val="0073676D"/>
    <w:rsid w:val="00736E3A"/>
    <w:rsid w:val="007372AF"/>
    <w:rsid w:val="00742977"/>
    <w:rsid w:val="00743B8A"/>
    <w:rsid w:val="0074587D"/>
    <w:rsid w:val="00747C39"/>
    <w:rsid w:val="007505D2"/>
    <w:rsid w:val="007512FF"/>
    <w:rsid w:val="00751FA4"/>
    <w:rsid w:val="00754055"/>
    <w:rsid w:val="0075479C"/>
    <w:rsid w:val="00755FC6"/>
    <w:rsid w:val="007566C3"/>
    <w:rsid w:val="007612D6"/>
    <w:rsid w:val="00764896"/>
    <w:rsid w:val="00764F88"/>
    <w:rsid w:val="00766CA0"/>
    <w:rsid w:val="00767A48"/>
    <w:rsid w:val="00771B68"/>
    <w:rsid w:val="00772E78"/>
    <w:rsid w:val="00773D0B"/>
    <w:rsid w:val="00773EAD"/>
    <w:rsid w:val="00774E4D"/>
    <w:rsid w:val="00777FAD"/>
    <w:rsid w:val="00781354"/>
    <w:rsid w:val="007818C1"/>
    <w:rsid w:val="00782B24"/>
    <w:rsid w:val="00782F20"/>
    <w:rsid w:val="00784814"/>
    <w:rsid w:val="00790157"/>
    <w:rsid w:val="0079230E"/>
    <w:rsid w:val="00793460"/>
    <w:rsid w:val="00795472"/>
    <w:rsid w:val="0079593D"/>
    <w:rsid w:val="00796425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3798"/>
    <w:rsid w:val="00864DA8"/>
    <w:rsid w:val="008662E7"/>
    <w:rsid w:val="00867056"/>
    <w:rsid w:val="0086769E"/>
    <w:rsid w:val="008705C8"/>
    <w:rsid w:val="0087297C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3511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1197"/>
    <w:rsid w:val="008E2363"/>
    <w:rsid w:val="008E30B6"/>
    <w:rsid w:val="008E40FE"/>
    <w:rsid w:val="008E48AD"/>
    <w:rsid w:val="008F05A4"/>
    <w:rsid w:val="008F087F"/>
    <w:rsid w:val="008F1009"/>
    <w:rsid w:val="008F4703"/>
    <w:rsid w:val="008F4B99"/>
    <w:rsid w:val="008F60EB"/>
    <w:rsid w:val="008F6180"/>
    <w:rsid w:val="008F6AFA"/>
    <w:rsid w:val="008F7F11"/>
    <w:rsid w:val="00901F55"/>
    <w:rsid w:val="0090652B"/>
    <w:rsid w:val="0090721C"/>
    <w:rsid w:val="0090730D"/>
    <w:rsid w:val="0090763C"/>
    <w:rsid w:val="0090768A"/>
    <w:rsid w:val="009101B6"/>
    <w:rsid w:val="00913CC4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46B9B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A423A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9F7CDF"/>
    <w:rsid w:val="00A007EA"/>
    <w:rsid w:val="00A015F9"/>
    <w:rsid w:val="00A0294C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5731"/>
    <w:rsid w:val="00A16580"/>
    <w:rsid w:val="00A1690B"/>
    <w:rsid w:val="00A20F31"/>
    <w:rsid w:val="00A23D4D"/>
    <w:rsid w:val="00A24257"/>
    <w:rsid w:val="00A2431A"/>
    <w:rsid w:val="00A26816"/>
    <w:rsid w:val="00A309E9"/>
    <w:rsid w:val="00A31E27"/>
    <w:rsid w:val="00A32AED"/>
    <w:rsid w:val="00A3360C"/>
    <w:rsid w:val="00A37C0B"/>
    <w:rsid w:val="00A400B3"/>
    <w:rsid w:val="00A46455"/>
    <w:rsid w:val="00A5003C"/>
    <w:rsid w:val="00A5143F"/>
    <w:rsid w:val="00A563F8"/>
    <w:rsid w:val="00A5754F"/>
    <w:rsid w:val="00A57A26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67FDA"/>
    <w:rsid w:val="00A716BC"/>
    <w:rsid w:val="00A72B67"/>
    <w:rsid w:val="00A72FA1"/>
    <w:rsid w:val="00A736F0"/>
    <w:rsid w:val="00A747C4"/>
    <w:rsid w:val="00A748C9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048"/>
    <w:rsid w:val="00AA5668"/>
    <w:rsid w:val="00AA5D00"/>
    <w:rsid w:val="00AA5D20"/>
    <w:rsid w:val="00AA6F8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38C"/>
    <w:rsid w:val="00AD6A00"/>
    <w:rsid w:val="00AD7456"/>
    <w:rsid w:val="00AD7B94"/>
    <w:rsid w:val="00AE0B72"/>
    <w:rsid w:val="00AE0CB8"/>
    <w:rsid w:val="00AE58F9"/>
    <w:rsid w:val="00AE6F6C"/>
    <w:rsid w:val="00AE7557"/>
    <w:rsid w:val="00AF0884"/>
    <w:rsid w:val="00AF129C"/>
    <w:rsid w:val="00AF1E87"/>
    <w:rsid w:val="00AF5588"/>
    <w:rsid w:val="00AF6C41"/>
    <w:rsid w:val="00B004E4"/>
    <w:rsid w:val="00B01514"/>
    <w:rsid w:val="00B0208F"/>
    <w:rsid w:val="00B02AB8"/>
    <w:rsid w:val="00B02DBB"/>
    <w:rsid w:val="00B02F86"/>
    <w:rsid w:val="00B038BE"/>
    <w:rsid w:val="00B04754"/>
    <w:rsid w:val="00B052F9"/>
    <w:rsid w:val="00B06556"/>
    <w:rsid w:val="00B10F42"/>
    <w:rsid w:val="00B12F46"/>
    <w:rsid w:val="00B1409B"/>
    <w:rsid w:val="00B1528A"/>
    <w:rsid w:val="00B15465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8A1"/>
    <w:rsid w:val="00B413E3"/>
    <w:rsid w:val="00B4148F"/>
    <w:rsid w:val="00B423F3"/>
    <w:rsid w:val="00B43906"/>
    <w:rsid w:val="00B43D00"/>
    <w:rsid w:val="00B43FAD"/>
    <w:rsid w:val="00B45F28"/>
    <w:rsid w:val="00B462D5"/>
    <w:rsid w:val="00B472CC"/>
    <w:rsid w:val="00B5372D"/>
    <w:rsid w:val="00B54A6C"/>
    <w:rsid w:val="00B56360"/>
    <w:rsid w:val="00B60801"/>
    <w:rsid w:val="00B60804"/>
    <w:rsid w:val="00B615A0"/>
    <w:rsid w:val="00B6185D"/>
    <w:rsid w:val="00B6214B"/>
    <w:rsid w:val="00B62229"/>
    <w:rsid w:val="00B62FDE"/>
    <w:rsid w:val="00B63AFE"/>
    <w:rsid w:val="00B63B24"/>
    <w:rsid w:val="00B63C51"/>
    <w:rsid w:val="00B66369"/>
    <w:rsid w:val="00B67498"/>
    <w:rsid w:val="00B71862"/>
    <w:rsid w:val="00B7479C"/>
    <w:rsid w:val="00B751C3"/>
    <w:rsid w:val="00B75A00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9B0"/>
    <w:rsid w:val="00B95C5A"/>
    <w:rsid w:val="00B971F6"/>
    <w:rsid w:val="00BA1111"/>
    <w:rsid w:val="00BA1126"/>
    <w:rsid w:val="00BA18A0"/>
    <w:rsid w:val="00BA2934"/>
    <w:rsid w:val="00BA31CE"/>
    <w:rsid w:val="00BA3DBE"/>
    <w:rsid w:val="00BA3F30"/>
    <w:rsid w:val="00BA5D62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B77B9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42EF"/>
    <w:rsid w:val="00BD490F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19E3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04D34"/>
    <w:rsid w:val="00C10964"/>
    <w:rsid w:val="00C127E9"/>
    <w:rsid w:val="00C13631"/>
    <w:rsid w:val="00C14A28"/>
    <w:rsid w:val="00C15412"/>
    <w:rsid w:val="00C155BB"/>
    <w:rsid w:val="00C16DC0"/>
    <w:rsid w:val="00C201B6"/>
    <w:rsid w:val="00C211AE"/>
    <w:rsid w:val="00C23EBA"/>
    <w:rsid w:val="00C26A86"/>
    <w:rsid w:val="00C27470"/>
    <w:rsid w:val="00C3149F"/>
    <w:rsid w:val="00C31792"/>
    <w:rsid w:val="00C3180F"/>
    <w:rsid w:val="00C3377E"/>
    <w:rsid w:val="00C3498D"/>
    <w:rsid w:val="00C34C3B"/>
    <w:rsid w:val="00C36DEA"/>
    <w:rsid w:val="00C3779F"/>
    <w:rsid w:val="00C43DF4"/>
    <w:rsid w:val="00C44D47"/>
    <w:rsid w:val="00C454F1"/>
    <w:rsid w:val="00C45C1F"/>
    <w:rsid w:val="00C5385F"/>
    <w:rsid w:val="00C5418A"/>
    <w:rsid w:val="00C54D55"/>
    <w:rsid w:val="00C602C3"/>
    <w:rsid w:val="00C610FB"/>
    <w:rsid w:val="00C61486"/>
    <w:rsid w:val="00C65220"/>
    <w:rsid w:val="00C65626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344D"/>
    <w:rsid w:val="00CE4102"/>
    <w:rsid w:val="00CE7C13"/>
    <w:rsid w:val="00CE7DBD"/>
    <w:rsid w:val="00CF1132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3998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2033A"/>
    <w:rsid w:val="00D209BD"/>
    <w:rsid w:val="00D22F09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04DE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57E7C"/>
    <w:rsid w:val="00D615DB"/>
    <w:rsid w:val="00D62811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70F6"/>
    <w:rsid w:val="00D8033C"/>
    <w:rsid w:val="00D83C68"/>
    <w:rsid w:val="00D83F3D"/>
    <w:rsid w:val="00D84D71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501"/>
    <w:rsid w:val="00DC6B93"/>
    <w:rsid w:val="00DD094B"/>
    <w:rsid w:val="00DD0AFA"/>
    <w:rsid w:val="00DD787A"/>
    <w:rsid w:val="00DE057D"/>
    <w:rsid w:val="00DE2258"/>
    <w:rsid w:val="00DE4E52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5C54"/>
    <w:rsid w:val="00E067C5"/>
    <w:rsid w:val="00E06FC0"/>
    <w:rsid w:val="00E07A55"/>
    <w:rsid w:val="00E07B78"/>
    <w:rsid w:val="00E1050F"/>
    <w:rsid w:val="00E11160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204C"/>
    <w:rsid w:val="00E3531E"/>
    <w:rsid w:val="00E36961"/>
    <w:rsid w:val="00E37B84"/>
    <w:rsid w:val="00E40240"/>
    <w:rsid w:val="00E41EC3"/>
    <w:rsid w:val="00E442A2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682B"/>
    <w:rsid w:val="00E5706B"/>
    <w:rsid w:val="00E61F59"/>
    <w:rsid w:val="00E6515A"/>
    <w:rsid w:val="00E67358"/>
    <w:rsid w:val="00E771CC"/>
    <w:rsid w:val="00E83E30"/>
    <w:rsid w:val="00E83E82"/>
    <w:rsid w:val="00E85243"/>
    <w:rsid w:val="00E85CF7"/>
    <w:rsid w:val="00E86580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3C48"/>
    <w:rsid w:val="00EB403C"/>
    <w:rsid w:val="00EB4415"/>
    <w:rsid w:val="00EB73EA"/>
    <w:rsid w:val="00EC06E3"/>
    <w:rsid w:val="00EC1FB8"/>
    <w:rsid w:val="00EC2CC0"/>
    <w:rsid w:val="00EC33EB"/>
    <w:rsid w:val="00EC6D01"/>
    <w:rsid w:val="00EC7097"/>
    <w:rsid w:val="00ED1903"/>
    <w:rsid w:val="00ED47CD"/>
    <w:rsid w:val="00ED4F02"/>
    <w:rsid w:val="00ED5F61"/>
    <w:rsid w:val="00ED6365"/>
    <w:rsid w:val="00ED6F2D"/>
    <w:rsid w:val="00EE0A4F"/>
    <w:rsid w:val="00EE0C10"/>
    <w:rsid w:val="00EE3C70"/>
    <w:rsid w:val="00EE6297"/>
    <w:rsid w:val="00EE71FC"/>
    <w:rsid w:val="00EE7B71"/>
    <w:rsid w:val="00EF24BF"/>
    <w:rsid w:val="00EF4346"/>
    <w:rsid w:val="00EF7401"/>
    <w:rsid w:val="00F01085"/>
    <w:rsid w:val="00F01D3C"/>
    <w:rsid w:val="00F0448E"/>
    <w:rsid w:val="00F045BD"/>
    <w:rsid w:val="00F04E13"/>
    <w:rsid w:val="00F05788"/>
    <w:rsid w:val="00F115F2"/>
    <w:rsid w:val="00F12DEB"/>
    <w:rsid w:val="00F12E16"/>
    <w:rsid w:val="00F135EB"/>
    <w:rsid w:val="00F14311"/>
    <w:rsid w:val="00F16536"/>
    <w:rsid w:val="00F16A10"/>
    <w:rsid w:val="00F20D38"/>
    <w:rsid w:val="00F218D5"/>
    <w:rsid w:val="00F2216D"/>
    <w:rsid w:val="00F22E58"/>
    <w:rsid w:val="00F23818"/>
    <w:rsid w:val="00F24AAF"/>
    <w:rsid w:val="00F308A0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AC7"/>
    <w:rsid w:val="00F62CB8"/>
    <w:rsid w:val="00F64EF4"/>
    <w:rsid w:val="00F66C7F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2BEE"/>
    <w:rsid w:val="00FB50F6"/>
    <w:rsid w:val="00FB5354"/>
    <w:rsid w:val="00FB59BB"/>
    <w:rsid w:val="00FB5DF3"/>
    <w:rsid w:val="00FC0A35"/>
    <w:rsid w:val="00FC16DD"/>
    <w:rsid w:val="00FC258C"/>
    <w:rsid w:val="00FC6414"/>
    <w:rsid w:val="00FC7DD1"/>
    <w:rsid w:val="00FD1A7C"/>
    <w:rsid w:val="00FD3575"/>
    <w:rsid w:val="00FD7A9E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6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5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5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5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5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7F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A7F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A7F0E"/>
  </w:style>
  <w:style w:styleId="Podnoje" w:type="paragraph">
    <w:name w:val="footer"/>
    <w:basedOn w:val="Normal"/>
    <w:rsid w:val="001A7F0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C6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5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5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5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5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St-670/2014</izvorni_sadrzaj>
    <derivirana_varijabla naziv="DomainObject.Predmet.OznakaBroj_1">St-670/2014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TORTUGA  d.o.o. za trgovinu i usluge</izvorni_sadrzaj>
    <derivirana_varijabla naziv="DomainObject.Predmet.ProtustrankaFormated_1">  TORTUGA  d.o.o. za trgovinu i usluge</derivirana_varijabla>
  </DomainObject.Predmet.ProtustrankaFormated>
  <DomainObject.Predmet.ProtustrankaFormatedOIB>
    <izvorni_sadrzaj>  TORTUGA  d.o.o. za trgovinu i usluge, OIB 47560628974</izvorni_sadrzaj>
    <derivirana_varijabla naziv="DomainObject.Predmet.ProtustrankaFormatedOIB_1">  TORTUGA  d.o.o. za trgovinu i usluge, OIB 47560628974</derivirana_varijabla>
  </DomainObject.Predmet.ProtustrankaFormatedOIB>
  <DomainObject.Predmet.ProtustrankaFormatedWithAdress>
    <izvorni_sadrzaj> TORTUGA  d.o.o. za trgovinu i usluge, Kneza Mislava 2, 10000 Zagreb</izvorni_sadrzaj>
    <derivirana_varijabla naziv="DomainObject.Predmet.ProtustrankaFormatedWithAdress_1"> TORTUGA  d.o.o. za trgovinu i usluge, Kneza Mislava 2, 10000 Zagreb</derivirana_varijabla>
  </DomainObject.Predmet.ProtustrankaFormatedWithAdress>
  <DomainObject.Predmet.ProtustrankaFormatedWithAdressOIB>
    <izvorni_sadrzaj> TORTUGA  d.o.o. za trgovinu i usluge, OIB 47560628974, Kneza Mislava 2, 10000 Zagreb</izvorni_sadrzaj>
    <derivirana_varijabla naziv="DomainObject.Predmet.ProtustrankaFormatedWithAdressOIB_1"> TORTUGA  d.o.o. za trgovinu i usluge, OIB 47560628974, Kneza Mislava 2, 10000 Zagreb</derivirana_varijabla>
  </DomainObject.Predmet.ProtustrankaFormatedWithAdressOIB>
  <DomainObject.Predmet.ProtustrankaWithAdress>
    <izvorni_sadrzaj>TORTUGA  d.o.o. za trgovinu i usluge Kneza Mislava 2, 10000 Zagreb</izvorni_sadrzaj>
    <derivirana_varijabla naziv="DomainObject.Predmet.ProtustrankaWithAdress_1">TORTUGA  d.o.o. za trgovinu i usluge Kneza Mislava 2, 10000 Zagreb</derivirana_varijabla>
  </DomainObject.Predmet.ProtustrankaWithAdress>
  <DomainObject.Predmet.ProtustrankaWithAdressOIB>
    <izvorni_sadrzaj>TORTUGA  d.o.o. za trgovinu i usluge, OIB 47560628974, Kneza Mislava 2, 10000 Zagreb</izvorni_sadrzaj>
    <derivirana_varijabla naziv="DomainObject.Predmet.ProtustrankaWithAdressOIB_1">TORTUGA  d.o.o. za trgovinu i usluge, OIB 47560628974, Kneza Mislava 2, 10000 Zagreb</derivirana_varijabla>
  </DomainObject.Predmet.ProtustrankaWithAdressOIB>
  <DomainObject.Predmet.ProtustrankaNazivFormated>
    <izvorni_sadrzaj>TORTUGA  d.o.o. za trgovinu i usluge</izvorni_sadrzaj>
    <derivirana_varijabla naziv="DomainObject.Predmet.ProtustrankaNazivFormated_1">TORTUGA  d.o.o. za trgovinu i usluge</derivirana_varijabla>
  </DomainObject.Predmet.ProtustrankaNazivFormated>
  <DomainObject.Predmet.ProtustrankaNazivFormatedOIB>
    <izvorni_sadrzaj>TORTUGA  d.o.o. za trgovinu i usluge, OIB 47560628974</izvorni_sadrzaj>
    <derivirana_varijabla naziv="DomainObject.Predmet.ProtustrankaNazivFormatedOIB_1">TORTUGA  d.o.o. za trgovinu i usluge, OIB 47560628974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ANTONIO LUKAČIN; CENTAR ZA KOMBINIRANI TRANSPORT ZAGREB, d.d. za proizvodnju, prijevoz, otpremništvo i trgovinu; ZAGREBPARKING, društvo s ograničenom odgovornošću</izvorni_sadrzaj>
    <derivirana_varijabla naziv="DomainObject.Predmet.StrankaFormated_1">  FINA Regionalni centar Zagreb; VJEROVNICI; ANTONIO LUKAČIN; CENTAR ZA KOMBINIRANI TRANSPORT ZAGREB, d.d. za proizvodnju, prijevoz, otpremništvo i trgovinu; ZAGREBPARKING, društvo s ograničenom odgovornošću</derivirana_varijabla>
  </DomainObject.Predmet.StrankaFormated>
  <DomainObject.Predmet.StrankaFormatedOIB>
    <izvorni_sadrzaj>  FINA Regionalni centar Zagreb, OIB 85821130368; VJEROVNICI; ANTONIO LUKAČIN, OIB 42285976414; CENTAR ZA KOMBINIRANI TRANSPORT ZAGREB, d.d. za proizvodnju, prijevoz, otpremništvo i trgovinu, OIB 49800593791; ZAGREBPARKING, društvo s ograničenom odgovornošću, OIB 85584865987</izvorni_sadrzaj>
    <derivirana_varijabla naziv="DomainObject.Predmet.StrankaFormatedOIB_1">  FINA Regionalni centar Zagreb, OIB 85821130368; VJEROVNICI; ANTONIO LUKAČIN, OIB 42285976414; CENTAR ZA KOMBINIRANI TRANSPORT ZAGREB, d.d. za proizvodnju, prijevoz, otpremništvo i trgovinu, OIB 49800593791; ZAGREBPARKING, društvo s ograničenom odgovornošću, OIB 85584865987</derivirana_varijabla>
  </DomainObject.Predmet.StrankaFormatedOIB>
  <DomainObject.Predmet.StrankaFormatedWithAdress>
    <izvorni_sadrzaj> FINA Regionalni centar Zagreb, Ulica grada Vukovara 70, 10000 Zagreb; VJEROVNICI; ANTONIO LUKAČIN; CENTAR ZA KOMBINIRANI TRANSPORT ZAGREB, d.d. za proizvodnju, prijevoz, otpremništvo i trgovinu, Trg senjskih uskoka 7-8, Zagreb; ZAGREBPARKING, društvo s ograničenom odgovornošću, Bakačeva 5/III, 10000 Zagreb</izvorni_sadrzaj>
    <derivirana_varijabla naziv="DomainObject.Predmet.StrankaFormatedWithAdress_1"> FINA Regionalni centar Zagreb, Ulica grada Vukovara 70, 10000 Zagreb; VJEROVNICI; ANTONIO LUKAČIN; CENTAR ZA KOMBINIRANI TRANSPORT ZAGREB, d.d. za proizvodnju, prijevoz, otpremništvo i trgovinu, Trg senjskih uskoka 7-8, Zagreb; ZAGREBPARKING, društvo s ograničenom odgovornošću, Bakačeva 5/III, 10000 Zagreb</derivirana_varijabla>
  </DomainObject.Predmet.StrankaFormatedWithAdress>
  <DomainObject.Predmet.StrankaFormatedWithAdressOIB>
    <izvorni_sadrzaj> FINA Regionalni centar Zagreb, OIB 85821130368, Ulica grada Vukovara 70, 10000 Zagreb; VJEROVNICI; ANTONIO LUKAČIN, OIB 42285976414; CENTAR ZA KOMBINIRANI TRANSPORT ZAGREB, d.d. za proizvodnju, prijevoz, otpremništvo i trgovinu, OIB 49800593791, Trg senjskih uskoka 7-8, Zagreb; ZAGREBPARKING, društvo s ograničenom odgovornošću, OIB 85584865987, Bakačeva 5/III, 10000 Zagreb</izvorni_sadrzaj>
    <derivirana_varijabla naziv="DomainObject.Predmet.StrankaFormatedWithAdressOIB_1"> FINA Regionalni centar Zagreb, OIB 85821130368, Ulica grada Vukovara 70, 10000 Zagreb; VJEROVNICI; ANTONIO LUKAČIN, OIB 42285976414; CENTAR ZA KOMBINIRANI TRANSPORT ZAGREB, d.d. za proizvodnju, prijevoz, otpremništvo i trgovinu, OIB 49800593791, Trg senjskih uskoka 7-8, Zagreb; ZAGREBPARKING, društvo s ograničenom odgovornošću, OIB 85584865987, Bakačeva 5/III, 10000 Zagreb</derivirana_varijabla>
  </DomainObject.Predmet.StrankaFormatedWithAdressOIB>
  <DomainObject.Predmet.StrankaWithAdress>
    <izvorni_sadrzaj>FINA Regionalni centar Zagreb Ulica grada Vukovara 70,10000 Zagreb,VJEROVNICI ,ANTONIO LUKAČIN ,CENTAR ZA KOMBINIRANI TRANSPORT ZAGREB, d.d. za proizvodnju, prijevoz, otpremništvo i trgovinu Trg senjskih uskoka 7-8,Zagreb,ZAGREBPARKING, društvo s ograničenom odgovornošću Bakačeva 5/III,10000 Zagreb</izvorni_sadrzaj>
    <derivirana_varijabla naziv="DomainObject.Predmet.StrankaWithAdress_1">FINA Regionalni centar Zagreb Ulica grada Vukovara 70,10000 Zagreb,VJEROVNICI ,ANTONIO LUKAČIN ,CENTAR ZA KOMBINIRANI TRANSPORT ZAGREB, d.d. za proizvodnju, prijevoz, otpremništvo i trgovinu Trg senjskih uskoka 7-8,Zagreb,ZAGREBPARKING, društvo s ograničenom odgovornošću Bakačeva 5/III,10000 Zagreb</derivirana_varijabla>
  </DomainObject.Predmet.StrankaWithAdress>
  <DomainObject.Predmet.StrankaWithAdressOIB>
    <izvorni_sadrzaj>FINA Regionalni centar Zagreb, OIB 85821130368, Ulica grada Vukovara 70,10000 Zagreb,VJEROVNICI,ANTONIO LUKAČIN, OIB 42285976414,CENTAR ZA KOMBINIRANI TRANSPORT ZAGREB, d.d. za proizvodnju, prijevoz, otpremništvo i trgovinu, OIB 49800593791, Trg senjskih uskoka 7-8,Zagreb,ZAGREBPARKING, društvo s ograničenom odgovornošću, OIB 85584865987, Bakačeva 5/III,10000 Zagreb</izvorni_sadrzaj>
    <derivirana_varijabla naziv="DomainObject.Predmet.StrankaWithAdressOIB_1">FINA Regionalni centar Zagreb, OIB 85821130368, Ulica grada Vukovara 70,10000 Zagreb,VJEROVNICI,ANTONIO LUKAČIN, OIB 42285976414,CENTAR ZA KOMBINIRANI TRANSPORT ZAGREB, d.d. za proizvodnju, prijevoz, otpremništvo i trgovinu, OIB 49800593791, Trg senjskih uskoka 7-8,Zagreb,ZAGREBPARKING, društvo s ograničenom odgovornošću, OIB 85584865987, Bakačeva 5/III,10000 Zagreb</derivirana_varijabla>
  </DomainObject.Predmet.StrankaWithAdressOIB>
  <DomainObject.Predmet.StrankaNazivFormated>
    <izvorni_sadrzaj>FINA Regionalni centar Zagreb,VJEROVNICI,ANTONIO LUKAČIN,CENTAR ZA KOMBINIRANI TRANSPORT ZAGREB, d.d. za proizvodnju, prijevoz, otpremništvo i trgovinu,ZAGREBPARKING, društvo s ograničenom odgovornošću</izvorni_sadrzaj>
    <derivirana_varijabla naziv="DomainObject.Predmet.StrankaNazivFormated_1">FINA Regionalni centar Zagreb,VJEROVNICI,ANTONIO LUKAČIN,CENTAR ZA KOMBINIRANI TRANSPORT ZAGREB, d.d. za proizvodnju, prijevoz, otpremništvo i trgovinu,ZAGREBPARKING, društvo s ograničenom odgovornošću</derivirana_varijabla>
  </DomainObject.Predmet.StrankaNazivFormated>
  <DomainObject.Predmet.StrankaNazivFormatedOIB>
    <izvorni_sadrzaj>FINA Regionalni centar Zagreb, OIB 85821130368,VJEROVNICI,ANTONIO LUKAČIN, OIB 42285976414,CENTAR ZA KOMBINIRANI TRANSPORT ZAGREB, d.d. za proizvodnju, prijevoz, otpremništvo i trgovinu, OIB 49800593791,ZAGREBPARKING, društvo s ograničenom odgovornošću, OIB 85584865987</izvorni_sadrzaj>
    <derivirana_varijabla naziv="DomainObject.Predmet.StrankaNazivFormatedOIB_1">FINA Regionalni centar Zagreb, OIB 85821130368,VJEROVNICI,ANTONIO LUKAČIN, OIB 42285976414,CENTAR ZA KOMBINIRANI TRANSPORT ZAGREB, d.d. za proizvodnju, prijevoz, otpremništvo i trgovinu, OIB 49800593791,ZAGREBPARKING, društvo s ograničenom odgovornošću,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ANTONIO LUKAČIN</item>
      <item>CENTAR ZA KOMBINIRANI TRANSPORT ZAGREB, d.d. za proizvodnju, prijevoz, otpremništvo i trgovinu</item>
      <item>ZAGREBPARKING, društvo s ograničenom odgovornošću</item>
    </izvorni_sadrzaj>
    <derivirana_varijabla naziv="DomainObject.Predmet.StrankaListFormated_1">
      <item>FINA Regionalni centar Zagreb</item>
      <item>VJEROVNICI</item>
      <item>ANTONIO LUKAČIN</item>
      <item>CENTAR ZA KOMBINIRANI TRANSPORT ZAGREB, d.d. za proizvodnju, prijevoz, otpremništvo i trgovinu</item>
      <item>ZAGREBPARKING, društvo s ograničenom odgovornošću</item>
    </derivirana_varijabla>
  </DomainObject.Predmet.StrankaListFormated>
  <DomainObject.Predmet.StrankaListFormatedOIB>
    <izvorni_sadrzaj>
      <item>FINA Regionalni centar Zagreb, OIB 85821130368</item>
      <item>VJEROVNICI</item>
      <item>ANTONIO LUKAČIN, OIB 42285976414</item>
      <item>CENTAR ZA KOMBINIRANI TRANSPORT ZAGREB, d.d. za proizvodnju, prijevoz, otpremništvo i trgovinu, OIB 49800593791</item>
      <item>ZAGREBPARKING, društvo s ograničenom odgovornošću, OIB 85584865987</item>
    </izvorni_sadrzaj>
    <derivirana_varijabla naziv="DomainObject.Predmet.StrankaListFormatedOIB_1">
      <item>FINA Regionalni centar Zagreb, OIB 85821130368</item>
      <item>VJEROVNICI</item>
      <item>ANTONIO LUKAČIN, OIB 42285976414</item>
      <item>CENTAR ZA KOMBINIRANI TRANSPORT ZAGREB, d.d. za proizvodnju, prijevoz, otpremništvo i trgovinu, OIB 49800593791</item>
      <item>ZAGREBPARKING, društvo s ograničenom odgovornošću, OIB 85584865987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ANTONIO LUKAČIN</item>
      <item>CENTAR ZA KOMBINIRANI TRANSPORT ZAGREB, d.d. za proizvodnju, prijevoz, otpremništvo i trgovinu, Trg senjskih uskoka 7-8, Zagreb</item>
      <item>ZAGREBPARKING, društvo s ograničenom odgovornošću, Bakačeva 5/III, 10000 Zagreb</item>
    </izvorni_sadrzaj>
    <derivirana_varijabla naziv="DomainObject.Predmet.StrankaListFormatedWithAdress_1">
      <item>FINA Regionalni centar Zagreb, Ulica grada Vukovara 70, 10000 Zagreb</item>
      <item>VJEROVNICI</item>
      <item>ANTONIO LUKAČIN</item>
      <item>CENTAR ZA KOMBINIRANI TRANSPORT ZAGREB, d.d. za proizvodnju, prijevoz, otpremništvo i trgovinu, Trg senjskih uskoka 7-8, Zagreb</item>
      <item>ZAGREBPARKING, društvo s ograničenom odgovornošću, Bakačeva 5/III,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ANTONIO LUKAČIN, OIB 42285976414</item>
      <item>CENTAR ZA KOMBINIRANI TRANSPORT ZAGREB, d.d. za proizvodnju, prijevoz, otpremništvo i trgovinu, OIB 49800593791, Trg senjskih uskoka 7-8, Zagreb</item>
      <item>ZAGREBPARKING, društvo s ograničenom odgovornošću, OIB 85584865987, Bakačeva 5/III, 10000 Zagreb</item>
    </izvorni_sadrzaj>
    <derivirana_varijabla naziv="DomainObject.Predmet.StrankaListFormatedWithAdressOIB_1">
      <item>FINA Regionalni centar Zagreb, OIB 85821130368, Ulica grada Vukovara 70, 10000 Zagreb</item>
      <item>VJEROVNICI</item>
      <item>ANTONIO LUKAČIN, OIB 42285976414</item>
      <item>CENTAR ZA KOMBINIRANI TRANSPORT ZAGREB, d.d. za proizvodnju, prijevoz, otpremništvo i trgovinu, OIB 49800593791, Trg senjskih uskoka 7-8, Zagreb</item>
      <item>ZAGREBPARKING, društvo s ograničenom odgovornošću, OIB 85584865987, Bakačeva 5/III, 10000 Zagreb</item>
    </derivirana_varijabla>
  </DomainObject.Predmet.StrankaListFormatedWithAdressOIB>
  <DomainObject.Predmet.StrankaListNazivFormated>
    <izvorni_sadrzaj>
      <item>FINA Regionalni centar Zagreb</item>
      <item>VJEROVNICI</item>
      <item>ANTONIO LUKAČIN</item>
      <item>CENTAR ZA KOMBINIRANI TRANSPORT ZAGREB, d.d. za proizvodnju, prijevoz, otpremništvo i trgovinu</item>
      <item>ZAGREBPARKING, društvo s ograničenom odgovornošću</item>
    </izvorni_sadrzaj>
    <derivirana_varijabla naziv="DomainObject.Predmet.StrankaListNazivFormated_1">
      <item>FINA Regionalni centar Zagreb</item>
      <item>VJEROVNICI</item>
      <item>ANTONIO LUKAČIN</item>
      <item>CENTAR ZA KOMBINIRANI TRANSPORT ZAGREB, d.d. za proizvodnju, prijevoz, otpremništvo i trgovinu</item>
      <item>ZAGREBPARKING,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VJEROVNICI</item>
      <item>ANTONIO LUKAČIN, OIB 42285976414</item>
      <item>CENTAR ZA KOMBINIRANI TRANSPORT ZAGREB, d.d. za proizvodnju, prijevoz, otpremništvo i trgovinu, OIB 49800593791</item>
      <item>ZAGREBPARKING, društvo s ograničenom odgovornošću, OIB 85584865987</item>
    </izvorni_sadrzaj>
    <derivirana_varijabla naziv="DomainObject.Predmet.StrankaListNazivFormatedOIB_1">
      <item>FINA Regionalni centar Zagreb, OIB 85821130368</item>
      <item>VJEROVNICI</item>
      <item>ANTONIO LUKAČIN, OIB 42285976414</item>
      <item>CENTAR ZA KOMBINIRANI TRANSPORT ZAGREB, d.d. za proizvodnju, prijevoz, otpremništvo i trgovinu, OIB 49800593791</item>
      <item>ZAGREBPARKING, društvo s ograničenom odgovornošću, OIB 85584865987</item>
    </derivirana_varijabla>
  </DomainObject.Predmet.StrankaListNazivFormatedOIB>
  <DomainObject.Predmet.ProtuStrankaListFormated>
    <izvorni_sadrzaj>
      <item>TORTUGA  d.o.o. za trgovinu i usluge</item>
    </izvorni_sadrzaj>
    <derivirana_varijabla naziv="DomainObject.Predmet.ProtuStrankaListFormated_1">
      <item>TORTUGA  d.o.o. za trgovinu i usluge</item>
    </derivirana_varijabla>
  </DomainObject.Predmet.ProtuStrankaListFormated>
  <DomainObject.Predmet.ProtuStrankaListFormatedOIB>
    <izvorni_sadrzaj>
      <item>TORTUGA  d.o.o. za trgovinu i usluge, OIB 47560628974</item>
    </izvorni_sadrzaj>
    <derivirana_varijabla naziv="DomainObject.Predmet.ProtuStrankaListFormatedOIB_1">
      <item>TORTUGA  d.o.o. za trgovinu i usluge, OIB 47560628974</item>
    </derivirana_varijabla>
  </DomainObject.Predmet.ProtuStrankaListFormatedOIB>
  <DomainObject.Predmet.ProtuStrankaListFormatedWithAdress>
    <izvorni_sadrzaj>
      <item>TORTUGA  d.o.o. za trgovinu i usluge, Kneza Mislava 2, 10000 Zagreb</item>
    </izvorni_sadrzaj>
    <derivirana_varijabla naziv="DomainObject.Predmet.ProtuStrankaListFormatedWithAdress_1">
      <item>TORTUGA  d.o.o. za trgovinu i usluge, Kneza Mislava 2, 10000 Zagreb</item>
    </derivirana_varijabla>
  </DomainObject.Predmet.ProtuStrankaListFormatedWithAdress>
  <DomainObject.Predmet.ProtuStrankaListFormatedWithAdressOIB>
    <izvorni_sadrzaj>
      <item>TORTUGA  d.o.o. za trgovinu i usluge, OIB 47560628974, Kneza Mislava 2, 10000 Zagreb</item>
    </izvorni_sadrzaj>
    <derivirana_varijabla naziv="DomainObject.Predmet.ProtuStrankaListFormatedWithAdressOIB_1">
      <item>TORTUGA  d.o.o. za trgovinu i usluge, OIB 47560628974, Kneza Mislava 2, 10000 Zagreb</item>
    </derivirana_varijabla>
  </DomainObject.Predmet.ProtuStrankaListFormatedWithAdressOIB>
  <DomainObject.Predmet.ProtuStrankaListNazivFormated>
    <izvorni_sadrzaj>
      <item>TORTUGA  d.o.o. za trgovinu i usluge</item>
    </izvorni_sadrzaj>
    <derivirana_varijabla naziv="DomainObject.Predmet.ProtuStrankaListNazivFormated_1">
      <item>TORTUGA  d.o.o. za trgovinu i usluge</item>
    </derivirana_varijabla>
  </DomainObject.Predmet.ProtuStrankaListNazivFormated>
  <DomainObject.Predmet.ProtuStrankaListNazivFormatedOIB>
    <izvorni_sadrzaj>
      <item>TORTUGA  d.o.o. za trgovinu i usluge, OIB 47560628974</item>
    </izvorni_sadrzaj>
    <derivirana_varijabla naziv="DomainObject.Predmet.ProtuStrankaListNazivFormatedOIB_1">
      <item>TORTUGA  d.o.o. za trgovinu i usluge, OIB 47560628974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TORTUGA  d.o.o. za trgovinu i usluge</izvorni_sadrzaj>
    <derivirana_varijabla naziv="DomainObject.Predmet.ProtustrankaIDrugi_1">TORTUGA  d.o.o. za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TORTUGA  d.o.o. za trgovinu i usluge, OIB 47560628974, Kneza Mislava 2, 10000 Zagreb</izvorni_sadrzaj>
    <derivirana_varijabla naziv="DomainObject.Predmet.ProtustrankaIDrugiAdressOIB_1">TORTUGA  d.o.o. za trgovinu i usluge, OIB 47560628974, Kneza Mislava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TORTUGA  d.o.o. za trgovinu i usluge</item>
      <item>Josip Lončarić</item>
      <item>VJEROVNICI</item>
      <item>ANTONIO LUKAČIN</item>
      <item>CENTAR ZA KOMBINIRANI TRANSPORT ZAGREB, d.d. za proizvodnju, prijevoz, otpremništvo i trgovinu</item>
      <item>ZAGREBPARKING, društvo s ograničenom odgovornošću</item>
    </izvorni_sadrzaj>
    <derivirana_varijabla naziv="DomainObject.Predmet.SudioniciListNaziv_1">
      <item>FINA Regionalni centar Zagreb</item>
      <item>TORTUGA  d.o.o. za trgovinu i usluge</item>
      <item>Josip Lončarić</item>
      <item>VJEROVNICI</item>
      <item>ANTONIO LUKAČIN</item>
      <item>CENTAR ZA KOMBINIRANI TRANSPORT ZAGREB, d.d. za proizvodnju, prijevoz, otpremništvo i trgovinu</item>
      <item>ZAGREBPARKING, društvo s ograničenom odgovornošću</item>
    </derivirana_varijabla>
  </DomainObject.Predmet.SudioniciListNaziv>
  <DomainObject.Predmet.SudioniciListAdressOIB>
    <izvorni_sadrzaj>
      <item>FINA Regionalni centar Zagreb, OIB 85821130368, Ulica grada Vukovara 70,10000 Zagreb</item>
      <item>TORTUGA  d.o.o. za trgovinu i usluge, OIB 47560628974, Kneza Mislava 2,10000 Zagreb</item>
      <item>Josip Lončarić, OIB 14673501229, Kosirnikova 9,10000 Zagreb</item>
      <item>VJEROVNICI</item>
      <item>ANTONIO LUKAČIN, OIB 42285976414</item>
      <item>CENTAR ZA KOMBINIRANI TRANSPORT ZAGREB, d.d. za proizvodnju, prijevoz, otpremništvo i trgovinu, OIB 49800593791, Trg senjskih uskoka 7-8,Zagreb</item>
      <item>ZAGREBPARKING, društvo s ograničenom odgovornošću, OIB 85584865987, Bakačeva 5/III,10000 Zagreb</item>
    </izvorni_sadrzaj>
    <derivirana_varijabla naziv="DomainObject.Predmet.SudioniciListAdressOIB_1">
      <item>FINA Regionalni centar Zagreb, OIB 85821130368, Ulica grada Vukovara 70,10000 Zagreb</item>
      <item>TORTUGA  d.o.o. za trgovinu i usluge, OIB 47560628974, Kneza Mislava 2,10000 Zagreb</item>
      <item>Josip Lončarić, OIB 14673501229, Kosirnikova 9,10000 Zagreb</item>
      <item>VJEROVNICI</item>
      <item>ANTONIO LUKAČIN, OIB 42285976414</item>
      <item>CENTAR ZA KOMBINIRANI TRANSPORT ZAGREB, d.d. za proizvodnju, prijevoz, otpremništvo i trgovinu, OIB 49800593791, Trg senjskih uskoka 7-8,Zagreb</item>
      <item>ZAGREBPARKING, društvo s ograničenom odgovornošću, OIB 85584865987, Bakačeva 5/III,10000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47560628974</item>
      <item>, OIB 14673501229</item>
      <item>, OIB null</item>
      <item>, OIB 42285976414</item>
      <item>, OIB 49800593791</item>
      <item>, OIB 85584865987</item>
    </izvorni_sadrzaj>
    <derivirana_varijabla naziv="DomainObject.Predmet.SudioniciListNazivOIB_1">
      <item>, OIB 85821130368</item>
      <item>, OIB 47560628974</item>
      <item>, OIB 14673501229</item>
      <item>, OIB null</item>
      <item>, OIB 42285976414</item>
      <item>, OIB 49800593791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E56682-EE76-45FA-99AF-1FD1AAFB7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2309</properties:Characters>
  <properties:Lines>61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XXXI-ST-206/05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2017-01-24T11:13:00Z</dcterms:created>
  <dc:creator>kraljicn</dc:creator>
  <cp:lastModifiedBy>Vinka Mihalinčić</cp:lastModifiedBy>
  <cp:lastPrinted>2017-01-24T11:13:00Z</cp:lastPrinted>
  <dcterms:modified xmlns:xsi="http://www.w3.org/2001/XMLSchema-instance" xsi:type="dcterms:W3CDTF">2017-01-25T10:39:00Z</dcterms:modified>
  <cp:revision>5</cp:revision>
  <dc:title>XXXI-ST-206/05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