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846" w14:paraId="a43a846" w:rsidRDefault="007F2681" w:rsidP="007F2681" w:rsidR="00F649E7" w:rsidRPr="007F2681">
      <w:pPr>
        <w:spacing w:lineRule="auto" w:line="240"/>
        <w15:collapsed w:val="false"/>
        <w:rPr>
          <w:b/>
          <w:sz w:val="24"/>
          <w:szCs w:val="24"/>
        </w:rPr>
      </w:pPr>
      <w:bookmarkStart w:name="_GoBack" w:id="0"/>
      <w:bookmarkEnd w:id="0"/>
      <w:r w:rsidRPr="007F2681">
        <w:rPr>
          <w:b/>
          <w:sz w:val="24"/>
          <w:szCs w:val="24"/>
        </w:rPr>
        <w:t>Stil Imobilia d.o.o Zagreb</w:t>
      </w:r>
    </w:p>
    <w:p w:rsidRDefault="007F2681" w:rsidP="007F2681" w:rsidR="007F2681" w:rsidRPr="007F2681">
      <w:pPr>
        <w:spacing w:lineRule="auto" w:line="240"/>
        <w:rPr>
          <w:b/>
          <w:sz w:val="24"/>
          <w:szCs w:val="24"/>
        </w:rPr>
      </w:pPr>
      <w:r w:rsidRPr="007F2681">
        <w:rPr>
          <w:b/>
          <w:sz w:val="24"/>
          <w:szCs w:val="24"/>
        </w:rPr>
        <w:t>OIB 63702116005, MBS 080543526</w:t>
      </w:r>
    </w:p>
    <w:p w:rsidRDefault="007F2681" w:rsidP="007F2681" w:rsidR="007F2681" w:rsidRPr="007F2681">
      <w:pPr>
        <w:spacing w:lineRule="auto" w:line="240"/>
        <w:rPr>
          <w:b/>
          <w:sz w:val="24"/>
          <w:szCs w:val="24"/>
        </w:rPr>
      </w:pPr>
      <w:r w:rsidRPr="007F2681">
        <w:rPr>
          <w:b/>
          <w:sz w:val="24"/>
          <w:szCs w:val="24"/>
        </w:rPr>
        <w:t>Čavogovićeva br.22</w:t>
      </w:r>
    </w:p>
    <w:p w:rsidRDefault="007F2681" w:rsidP="007F2681" w:rsidR="007F2681" w:rsidRPr="007F2681">
      <w:pPr>
        <w:pBdr>
          <w:bottom w:space="1" w:sz="6" w:color="auto" w:val="single"/>
        </w:pBdr>
        <w:spacing w:lineRule="auto" w:line="240"/>
        <w:rPr>
          <w:b/>
          <w:sz w:val="24"/>
          <w:szCs w:val="24"/>
        </w:rPr>
      </w:pPr>
      <w:r w:rsidRPr="007F2681">
        <w:rPr>
          <w:b/>
          <w:sz w:val="24"/>
          <w:szCs w:val="24"/>
        </w:rPr>
        <w:t>10010 Novi Zagreb</w:t>
      </w:r>
    </w:p>
    <w:p w:rsidRDefault="007F2681" w:rsidP="007F2681" w:rsidR="007F2681">
      <w:p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Trgovački Sud u Zagrebu </w:t>
      </w:r>
    </w:p>
    <w:p w:rsidRDefault="007F2681" w:rsidP="007F2681" w:rsidR="007F2681">
      <w:p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Amruševa br.8,10000 Zagreb</w:t>
      </w:r>
    </w:p>
    <w:p w:rsidRDefault="007F2681" w:rsidP="007F2681" w:rsidR="007F2681">
      <w:p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Posl.Br. 48. St-336/2017</w:t>
      </w:r>
    </w:p>
    <w:p w:rsidRDefault="007F2681" w:rsidP="007F2681" w:rsidR="007F2681">
      <w:p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n/r Steč.Sutkinja Vesna Sremec Šoštar</w:t>
      </w:r>
    </w:p>
    <w:p w:rsidRDefault="00703263" w:rsidP="007F2681" w:rsidR="00703263">
      <w:pPr>
        <w:spacing w:lineRule="auto" w:line="240"/>
        <w:rPr>
          <w:sz w:val="24"/>
          <w:szCs w:val="24"/>
        </w:rPr>
      </w:pPr>
    </w:p>
    <w:p w:rsidRDefault="007F2681" w:rsidP="007F2681" w:rsidR="007F2681" w:rsidRPr="00703263">
      <w:pPr>
        <w:spacing w:lineRule="auto" w:line="240"/>
        <w:rPr>
          <w:b/>
          <w:sz w:val="24"/>
          <w:szCs w:val="24"/>
        </w:rPr>
      </w:pPr>
      <w:r w:rsidRPr="00703263">
        <w:rPr>
          <w:b/>
          <w:sz w:val="24"/>
          <w:szCs w:val="24"/>
        </w:rPr>
        <w:t xml:space="preserve">Predmet:  Izvješće o gospodarskom stanju tvrtke Stil Imobilia d.o.o u stečaju </w:t>
      </w:r>
    </w:p>
    <w:p w:rsidRDefault="007F2681" w:rsidP="007F2681" w:rsidR="007F2681">
      <w:pPr>
        <w:spacing w:lineRule="auto" w:line="240"/>
        <w:rPr>
          <w:sz w:val="24"/>
          <w:szCs w:val="24"/>
        </w:rPr>
      </w:pPr>
    </w:p>
    <w:p w:rsidRDefault="007F2681" w:rsidP="007F2681" w:rsidR="007F2681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Tvrtka je osnovana 23.11.2005 g. Osnovna djelatnost joj je bila priprema i realizacija građevinskih projekata . Od bitnijih projekata tvrtka je ulagala u projekt izgradnje apartmenske zgrade kapaciteta 14 stambenih jedinica, ukupne površine cca 1100 m2.  Za predmetnu lokaciju kupljeno je 2007g. građevinsko zemljište površine 606m2, k.č 1595/1 ,K.O. Povljana . Izvor financiranja je bio kredit Veneto Banke d.d. Zagreb u iznosu 600.000 + 300.000,00 Eur . Zgrada je u cijelosti završena sredinom 2008 g, međutim</w:t>
      </w:r>
      <w:r w:rsidR="00CF013F">
        <w:rPr>
          <w:sz w:val="24"/>
          <w:szCs w:val="24"/>
        </w:rPr>
        <w:t xml:space="preserve"> zbog</w:t>
      </w:r>
      <w:r>
        <w:rPr>
          <w:sz w:val="24"/>
          <w:szCs w:val="24"/>
        </w:rPr>
        <w:t xml:space="preserve"> žalbe susjeda , pokrenut je upravni postupak koji je rezultirao ukidanjem građevinske dozvole za predmetni objekat u 09.mj. 2012 godine. </w:t>
      </w:r>
      <w:r w:rsidR="00333914">
        <w:rPr>
          <w:sz w:val="24"/>
          <w:szCs w:val="24"/>
        </w:rPr>
        <w:t>Međutim predmetna apartmanska zgrada je ponovno legalizirana  08.04.2013g.</w:t>
      </w:r>
      <w:r>
        <w:rPr>
          <w:sz w:val="24"/>
          <w:szCs w:val="24"/>
        </w:rPr>
        <w:t xml:space="preserve">Tvrtka je potpisala 7. Predugovora o prodaji apartmana sa avansima od 4-7% kupoprodajne cijene apartmana. </w:t>
      </w:r>
      <w:r w:rsidR="00333914">
        <w:rPr>
          <w:sz w:val="24"/>
          <w:szCs w:val="24"/>
        </w:rPr>
        <w:t xml:space="preserve"> Od ukupno 14 apartmanskih stanova, prodano je 4 apartmana , 3 su u posjedu iz 2008g novih stanara po predugovorima , koji su platili ukupno 20.000 Eur, (Za Stan s9 površine 51,16m2,–Iznos po preduugovoru vrijednosti nekretnine je 76.480,00 Eur, plaćena kapara 15.000,00 Eur, u nekretnini se od 2008g. Nalazi posjednik Obitelj Školjar,Iz Samobora,Šmithenova 34., Za stan S5,površine 51,16 m2 i Stan S10, površine 48,15m2, sklopljen je Predugovor o kupnji nekretnine </w:t>
      </w:r>
      <w:r w:rsidR="00ED256E">
        <w:rPr>
          <w:sz w:val="24"/>
          <w:szCs w:val="24"/>
        </w:rPr>
        <w:t>na iznos Stan S5-81.010,00 Eur, Stan S10 – na iznos 63.330,00 Eur, sa tvrtkom Medek- Medvarić d.o.o Zagreb, Dužice br.1 –tvrtka je brisana iz registra , plaćena je kapara po 5000 Eur za svaki stan , u stanovima se nalazi posjednik Hrvoje Medvarić Dužice br.1,10000 Zagreb, kao fizička osoba.</w:t>
      </w:r>
      <w:r w:rsidR="006B7613">
        <w:rPr>
          <w:sz w:val="24"/>
          <w:szCs w:val="24"/>
        </w:rPr>
        <w:t>)</w:t>
      </w:r>
    </w:p>
    <w:p w:rsidRDefault="006B7613" w:rsidP="007F2681" w:rsidR="006B761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Sve navedene nekretnine u kojima su posjednici –Stanovi/apartmani S5,S9,S10 nalaze se i dalje u vlasništvu stečajnog dužnika Still Imobilia d.o.o u stečaju.</w:t>
      </w:r>
    </w:p>
    <w:p w:rsidRDefault="00F3245B" w:rsidP="007F2681" w:rsidR="00F3245B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Tijekom 2008 g. Tvrtka Stil Imobila d.o.o ulazi u projekt stambene zgrade od 12.stambenih jedinica povr.cca 1000m2, na lokaciji Peroj ( Općina Vodnjan ) u Istri ,na č.ze, 529 K.O. Peroj. </w:t>
      </w:r>
    </w:p>
    <w:p w:rsidRDefault="00F3245B" w:rsidP="007F2681" w:rsidR="00F3245B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Taj projekt je prodan tijekom 2016 g. Na način da je HAAB Klagenfurt , prodao svoju tradžbinu osiguranu založnim pravom na predmetnom objektu , trećoj pravnoj osobi . Ova imovina se više ne nalazi u poslovno računovodstvenoj evidenciji tvrtke Stil Imobilia d.o.o.</w:t>
      </w:r>
    </w:p>
    <w:p w:rsidRDefault="00F3245B" w:rsidP="007F2681" w:rsidR="00F3245B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Tvrtka je imala od 2014 g. Samo jednog zaposlenika- poslovnu tajnicu od 10.06.2014g do 25.04.2016 g.kada joj je prekinut Ugovor o radu . Prosječan godišnji prihod tvrtke je</w:t>
      </w:r>
      <w:r w:rsidR="00703263">
        <w:rPr>
          <w:sz w:val="24"/>
          <w:szCs w:val="24"/>
        </w:rPr>
        <w:t xml:space="preserve"> bio u periodu 2015 g u visini 1.680,000 Kn, 2016g. 3.258.000,00 Kn. Koji je ostvaren od prodaje imovine (Projekt Peroja –Vodnjan). Tijekom 2017g tvrtka je p</w:t>
      </w:r>
      <w:r w:rsidR="009C3D41">
        <w:rPr>
          <w:sz w:val="24"/>
          <w:szCs w:val="24"/>
        </w:rPr>
        <w:t>restala sa obavljanjem bilo kak</w:t>
      </w:r>
      <w:r w:rsidR="00703263">
        <w:rPr>
          <w:sz w:val="24"/>
          <w:szCs w:val="24"/>
        </w:rPr>
        <w:t xml:space="preserve">ve poslovne aktivnosti . </w:t>
      </w:r>
    </w:p>
    <w:p w:rsidRDefault="009C3D41" w:rsidP="007F2681" w:rsidR="00703263" w:rsidRPr="009C3D41">
      <w:pPr>
        <w:spacing w:lineRule="auto" w:line="240"/>
        <w:jc w:val="both"/>
        <w:rPr>
          <w:b/>
          <w:sz w:val="24"/>
          <w:szCs w:val="24"/>
        </w:rPr>
      </w:pPr>
      <w:r w:rsidRPr="009C3D41">
        <w:rPr>
          <w:b/>
          <w:sz w:val="24"/>
          <w:szCs w:val="24"/>
        </w:rPr>
        <w:t>Period</w:t>
      </w:r>
      <w:r w:rsidR="00703263" w:rsidRPr="009C3D41">
        <w:rPr>
          <w:b/>
          <w:sz w:val="24"/>
          <w:szCs w:val="24"/>
        </w:rPr>
        <w:t xml:space="preserve"> blokade :</w:t>
      </w:r>
    </w:p>
    <w:p w:rsidRDefault="00703263" w:rsidP="00703263" w:rsidR="00703263">
      <w:pPr>
        <w:pStyle w:val="Odlomakpopisa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U 02.mj 2016</w:t>
      </w:r>
      <w:r w:rsidR="009C3D41">
        <w:rPr>
          <w:sz w:val="24"/>
          <w:szCs w:val="24"/>
        </w:rPr>
        <w:t>g.</w:t>
      </w:r>
      <w:r>
        <w:rPr>
          <w:sz w:val="24"/>
          <w:szCs w:val="24"/>
        </w:rPr>
        <w:t xml:space="preserve"> Veneto Banka temeljem Ugovora o kreditu blokira žiro račin tvrtke u ukupnom iznosu preko 7.5 mln kuna , </w:t>
      </w:r>
      <w:r w:rsidR="009C3D41">
        <w:rPr>
          <w:sz w:val="24"/>
          <w:szCs w:val="24"/>
        </w:rPr>
        <w:t xml:space="preserve">Do pravomoćnosti Rješenja o otvaranju stečajnog postupka nad Stil Imobilia d.o.o </w:t>
      </w:r>
      <w:r>
        <w:rPr>
          <w:sz w:val="24"/>
          <w:szCs w:val="24"/>
        </w:rPr>
        <w:t xml:space="preserve"> </w:t>
      </w:r>
      <w:r w:rsidR="009C3D41">
        <w:rPr>
          <w:sz w:val="24"/>
          <w:szCs w:val="24"/>
        </w:rPr>
        <w:t>evidentirana je ova blokada</w:t>
      </w:r>
      <w:r>
        <w:rPr>
          <w:sz w:val="24"/>
          <w:szCs w:val="24"/>
        </w:rPr>
        <w:t>.</w:t>
      </w:r>
    </w:p>
    <w:p w:rsidRDefault="00703263" w:rsidP="00703263" w:rsidR="00703263" w:rsidRPr="005B4398">
      <w:pPr>
        <w:spacing w:lineRule="auto" w:line="240"/>
        <w:jc w:val="both"/>
        <w:rPr>
          <w:b/>
          <w:sz w:val="24"/>
          <w:szCs w:val="24"/>
        </w:rPr>
      </w:pPr>
      <w:r w:rsidRPr="005B4398">
        <w:rPr>
          <w:b/>
          <w:sz w:val="24"/>
          <w:szCs w:val="24"/>
        </w:rPr>
        <w:t>Imovina tvrtke :</w:t>
      </w:r>
    </w:p>
    <w:p w:rsidRDefault="00703263" w:rsidP="00703263" w:rsidR="007032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Imovina tvrtke prilikom otvaranja stečajnog postupka na dan 24.08.2018g se sastojala od: ---1.) zemljišta vrijednog 2.319.544,00 Kn , smještenog na lokaciji k.č 1595/1,K.O. Povljana ukupne površine 606 m2, ( vrijednost zemljiošta je unesena u Bilancu, temeljem Ugovorenog iznosa u kupoprodajnom Ugovoru od 07.02.2007g. </w:t>
      </w:r>
    </w:p>
    <w:p w:rsidRDefault="00703263" w:rsidP="009C3D41" w:rsidR="009C3D41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2.)Apartmanski stanovi</w:t>
      </w:r>
      <w:r w:rsidR="005036C6">
        <w:rPr>
          <w:sz w:val="24"/>
          <w:szCs w:val="24"/>
        </w:rPr>
        <w:t>:</w:t>
      </w:r>
    </w:p>
    <w:p w:rsidRDefault="009C3D41" w:rsidP="009C3D41" w:rsidR="007032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5036C6">
        <w:rPr>
          <w:sz w:val="24"/>
          <w:szCs w:val="24"/>
        </w:rPr>
        <w:t>S1, površine 55,27 m</w:t>
      </w:r>
      <w:r w:rsidR="005B4398">
        <w:rPr>
          <w:sz w:val="24"/>
          <w:szCs w:val="24"/>
        </w:rPr>
        <w:t>2 procjenjen u travnju 2016 g.(</w:t>
      </w:r>
      <w:r w:rsidR="005036C6">
        <w:rPr>
          <w:sz w:val="24"/>
          <w:szCs w:val="24"/>
        </w:rPr>
        <w:t>procjena</w:t>
      </w:r>
      <w:r>
        <w:rPr>
          <w:sz w:val="24"/>
          <w:szCs w:val="24"/>
        </w:rPr>
        <w:t xml:space="preserve"> po narudžbi Venetto Banke d.d) </w:t>
      </w:r>
      <w:r w:rsidR="00503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</w:t>
      </w:r>
      <w:r w:rsidR="005036C6">
        <w:rPr>
          <w:sz w:val="24"/>
          <w:szCs w:val="24"/>
        </w:rPr>
        <w:t>na iznos 64.000,00 Eur</w:t>
      </w:r>
    </w:p>
    <w:p w:rsidRDefault="005036C6" w:rsidP="00703263" w:rsidR="005036C6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 xml:space="preserve"> S3 , površine 52,09 m2,, procjenjen na 61.300,00 Eur</w:t>
      </w:r>
    </w:p>
    <w:p w:rsidRDefault="005036C6" w:rsidP="00703263" w:rsidR="005036C6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>S4, površine 58.80 m2, procijenjen na</w:t>
      </w:r>
      <w:r w:rsidR="00710A7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69,400,00 Eur</w:t>
      </w:r>
    </w:p>
    <w:p w:rsidRDefault="00C01CA5" w:rsidP="00703263" w:rsidR="005036C6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 xml:space="preserve">S8 ,površine 51,16 m2, procijenjen na </w:t>
      </w:r>
      <w:r w:rsidR="00710A77">
        <w:rPr>
          <w:sz w:val="24"/>
          <w:szCs w:val="24"/>
        </w:rPr>
        <w:t xml:space="preserve">  </w:t>
      </w:r>
      <w:r>
        <w:rPr>
          <w:sz w:val="24"/>
          <w:szCs w:val="24"/>
        </w:rPr>
        <w:t>60.200,00 Eur</w:t>
      </w:r>
    </w:p>
    <w:p w:rsidRDefault="00C01CA5" w:rsidP="00703263" w:rsidR="00C01CA5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>S12, površine 58,59 m2, procijenjen na 69,400,00 Eur</w:t>
      </w:r>
    </w:p>
    <w:p w:rsidRDefault="00C01CA5" w:rsidP="00703263" w:rsidR="00C01CA5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 xml:space="preserve">S13, površine 79,81m2 procijenjen na </w:t>
      </w:r>
      <w:r w:rsidR="00710A77">
        <w:rPr>
          <w:sz w:val="24"/>
          <w:szCs w:val="24"/>
        </w:rPr>
        <w:t xml:space="preserve">   </w:t>
      </w:r>
      <w:r>
        <w:rPr>
          <w:sz w:val="24"/>
          <w:szCs w:val="24"/>
        </w:rPr>
        <w:t>92.300,00 Eur</w:t>
      </w:r>
    </w:p>
    <w:p w:rsidRDefault="00C01CA5" w:rsidP="00703263" w:rsidR="00C01CA5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3D41">
        <w:rPr>
          <w:sz w:val="24"/>
          <w:szCs w:val="24"/>
        </w:rPr>
        <w:tab/>
      </w:r>
      <w:r>
        <w:rPr>
          <w:sz w:val="24"/>
          <w:szCs w:val="24"/>
        </w:rPr>
        <w:t xml:space="preserve">S14, površine 69,75 m2, procijenjen na </w:t>
      </w:r>
      <w:r w:rsidR="00710A77">
        <w:rPr>
          <w:sz w:val="24"/>
          <w:szCs w:val="24"/>
        </w:rPr>
        <w:t xml:space="preserve"> </w:t>
      </w:r>
      <w:r>
        <w:rPr>
          <w:sz w:val="24"/>
          <w:szCs w:val="24"/>
        </w:rPr>
        <w:t>84.100,00 Eur</w:t>
      </w:r>
    </w:p>
    <w:p w:rsidRDefault="0085550D" w:rsidP="00703263" w:rsidR="00BB7DAD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cjelokupnoj imovini u vlasništvu stečajnog dužnika nalazi se upisano založno pravo </w:t>
      </w:r>
      <w:r w:rsidR="00812CDA">
        <w:rPr>
          <w:sz w:val="24"/>
          <w:szCs w:val="24"/>
        </w:rPr>
        <w:t xml:space="preserve">prvog reda u korist </w:t>
      </w:r>
      <w:r>
        <w:rPr>
          <w:sz w:val="24"/>
          <w:szCs w:val="24"/>
        </w:rPr>
        <w:t>Venetto Banke d.d. Zagreb , a sve temeljem Ugovora o kreditu , i Solemniziranog Sporazuma o osiguranju istog uspostavom založnog prava, u iznosu od 1.017.657,56 Eur ( Ugovor o reprogramu dospjelog kredita od 11.03.2014 g. –na osnovni kredit od 900.000 eur , pripisana je dospjela a neplaćena kamata u iznosu 2</w:t>
      </w:r>
      <w:r w:rsidR="002306E1">
        <w:rPr>
          <w:sz w:val="24"/>
          <w:szCs w:val="24"/>
        </w:rPr>
        <w:t>17.657,56 Eur).</w:t>
      </w:r>
    </w:p>
    <w:p w:rsidRDefault="00002C54" w:rsidP="00703263" w:rsidR="00002C54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Na navedenim nekretninama u vlasničkim listovima nije zabilježen postupak pokretanja ovrhe od strane založnog vjerovnika, prije dana otvaranja stečajnog postupka .(24.08.2018 g,)</w:t>
      </w:r>
    </w:p>
    <w:p w:rsidRDefault="00AC13BC" w:rsidP="00703263" w:rsidR="00AC13BC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Ukupna procijenjena vrijednost navedenih nekretnina sa apartmanima </w:t>
      </w:r>
      <w:r w:rsidR="005B4398">
        <w:rPr>
          <w:sz w:val="24"/>
          <w:szCs w:val="24"/>
        </w:rPr>
        <w:t>S5,S9 i S10 iznosi 677.700,00 Eur</w:t>
      </w:r>
      <w:r>
        <w:rPr>
          <w:sz w:val="24"/>
          <w:szCs w:val="24"/>
        </w:rPr>
        <w:t xml:space="preserve"> ( za ukupnu površinu 575,94 m2).</w:t>
      </w:r>
    </w:p>
    <w:p w:rsidRDefault="00812CDA" w:rsidP="00703263" w:rsidR="00812CDA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Potraživanja bivših radn</w:t>
      </w:r>
      <w:r w:rsidR="00CF013F">
        <w:rPr>
          <w:sz w:val="24"/>
          <w:szCs w:val="24"/>
        </w:rPr>
        <w:t>ika prema stečajnom dužniku se odnose na potraživanje 1 radnice računovodstva u iznosu 4.628,00 Kn</w:t>
      </w:r>
      <w:r>
        <w:rPr>
          <w:sz w:val="24"/>
          <w:szCs w:val="24"/>
        </w:rPr>
        <w:t xml:space="preserve"> .</w:t>
      </w:r>
    </w:p>
    <w:p w:rsidRDefault="00DC34DA" w:rsidP="00703263" w:rsidR="00161329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 bivšeg Direktora –odgovorne osobe tvrtke Stil Imobilia d.o.o zatražio sam dokumentaciju vezanu za izgradnju apartmanskog objekta u Povljani na otoku Pagu (ulazni računi dobavljača, građevinske knjige,građevinski dnevnici ..) u cilju dobijanja prosječne cijene koštanja gradnje objekta,te kontrole svrsishodnosti korištenja kreditnih sredstava, odnosno eventualnog pronalaženja dodatne stečajne mase . Do dana </w:t>
      </w:r>
      <w:r w:rsidR="00CB2E50">
        <w:rPr>
          <w:sz w:val="24"/>
          <w:szCs w:val="24"/>
        </w:rPr>
        <w:t>sastavljanja ovog izvješća zatražena dokumentacija nije predana stečajnom upravitelju .</w:t>
      </w:r>
    </w:p>
    <w:p w:rsidRDefault="001E061C" w:rsidP="00703263" w:rsidR="001E061C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financijsko računovodstvenoj dokumentaciji društva evidentirano je financijsko potraživanje temeljem pozajmice prema društvu HM Projekt d.o.o u stečaju u iznosu od 351.622,27 Kn , uz nadnevak u bilanci pozajmica 21.02.2009 g. U ovom trenutku ne raspolažem informacijom da li je prijavljena tradžbina u ime duštva Stil Imobilia d.o.o u stečajnu masu tvrtke HM Partner Projekt d.o.o u stečaju .  </w:t>
      </w:r>
    </w:p>
    <w:p w:rsidRDefault="00161329" w:rsidP="00703263" w:rsidR="00161329">
      <w:pPr>
        <w:spacing w:lineRule="auto" w:line="240"/>
        <w:jc w:val="both"/>
        <w:rPr>
          <w:sz w:val="24"/>
          <w:szCs w:val="24"/>
        </w:rPr>
      </w:pPr>
    </w:p>
    <w:p w:rsidRDefault="00812CDA" w:rsidP="00703263" w:rsidR="00812CDA" w:rsidRPr="005B4398">
      <w:pPr>
        <w:spacing w:lineRule="auto" w:line="240"/>
        <w:jc w:val="both"/>
        <w:rPr>
          <w:b/>
          <w:sz w:val="24"/>
          <w:szCs w:val="24"/>
        </w:rPr>
      </w:pPr>
      <w:r w:rsidRPr="005B4398">
        <w:rPr>
          <w:b/>
          <w:sz w:val="24"/>
          <w:szCs w:val="24"/>
        </w:rPr>
        <w:t>Parnični postupci u tijeku :</w:t>
      </w:r>
    </w:p>
    <w:p w:rsidRDefault="00812CDA" w:rsidP="00703263" w:rsidR="00812CDA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Tvrtka u ulozi Tuženika vodi parnični postupak , zabilježba u teretovnici nekrenina pod oznakom Z 13396/16, Tužitelj Ges</w:t>
      </w:r>
      <w:r w:rsidR="00145AF4">
        <w:rPr>
          <w:sz w:val="24"/>
          <w:szCs w:val="24"/>
        </w:rPr>
        <w:t>p</w:t>
      </w:r>
      <w:r>
        <w:rPr>
          <w:sz w:val="24"/>
          <w:szCs w:val="24"/>
        </w:rPr>
        <w:t>e d.d. Zagreb ranije, sljednik Termostil d.o.o Zagreb . Postupak se vodio pred Trgovačkim Sudom u Zagrebu , jo</w:t>
      </w:r>
      <w:r w:rsidR="00CB2E50">
        <w:rPr>
          <w:sz w:val="24"/>
          <w:szCs w:val="24"/>
        </w:rPr>
        <w:t>š nije održana glavna rasprava</w:t>
      </w:r>
      <w:r>
        <w:rPr>
          <w:sz w:val="24"/>
          <w:szCs w:val="24"/>
        </w:rPr>
        <w:t>.</w:t>
      </w:r>
      <w:r w:rsidR="00145AF4">
        <w:rPr>
          <w:sz w:val="24"/>
          <w:szCs w:val="24"/>
        </w:rPr>
        <w:t>Vrijednost spora je cca 30.000,00 Kn .</w:t>
      </w:r>
    </w:p>
    <w:p w:rsidRDefault="00812CDA" w:rsidP="00703263" w:rsidR="00812CDA">
      <w:pPr>
        <w:spacing w:lineRule="auto" w:line="240"/>
        <w:jc w:val="both"/>
        <w:rPr>
          <w:sz w:val="24"/>
          <w:szCs w:val="24"/>
        </w:rPr>
      </w:pPr>
    </w:p>
    <w:p w:rsidRDefault="00AC13BC" w:rsidP="00703263" w:rsidR="00AC13BC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Kako tvrtka nema zaposlenih , dostatan ob</w:t>
      </w:r>
      <w:r w:rsidR="00DC34DA">
        <w:rPr>
          <w:sz w:val="24"/>
          <w:szCs w:val="24"/>
        </w:rPr>
        <w:t>r</w:t>
      </w:r>
      <w:r>
        <w:rPr>
          <w:sz w:val="24"/>
          <w:szCs w:val="24"/>
        </w:rPr>
        <w:t>tni kapital za rad i podmirenje dospjelih obveza procjenjujem da ista nema nikakve šanse za poslovni oporavak.</w:t>
      </w:r>
    </w:p>
    <w:p w:rsidRDefault="00CB2E50" w:rsidP="00703263" w:rsidR="00CB2E50">
      <w:pPr>
        <w:spacing w:lineRule="auto" w:line="240"/>
        <w:jc w:val="both"/>
        <w:rPr>
          <w:sz w:val="24"/>
          <w:szCs w:val="24"/>
        </w:rPr>
      </w:pPr>
    </w:p>
    <w:p w:rsidRDefault="00CB2E50" w:rsidP="00703263" w:rsidR="00CB2E50" w:rsidRPr="005B4398">
      <w:pPr>
        <w:spacing w:lineRule="auto" w:line="240"/>
        <w:jc w:val="both"/>
        <w:rPr>
          <w:b/>
          <w:sz w:val="24"/>
          <w:szCs w:val="24"/>
        </w:rPr>
      </w:pPr>
      <w:r w:rsidRPr="005B4398">
        <w:rPr>
          <w:b/>
          <w:sz w:val="24"/>
          <w:szCs w:val="24"/>
        </w:rPr>
        <w:t>Prijedlozi Skupštini Vjerovnika :</w:t>
      </w:r>
    </w:p>
    <w:p w:rsidRDefault="00CB2E50" w:rsidP="00CB2E50" w:rsidR="00CB2E50">
      <w:pPr>
        <w:pStyle w:val="Odlomakpopisa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Davanje suglasnosti stečajnom upravitelju za sklapanje Ugovora o pružanju računovodstvenih usluga sa </w:t>
      </w:r>
      <w:r w:rsidR="00DD605F">
        <w:rPr>
          <w:sz w:val="24"/>
          <w:szCs w:val="24"/>
        </w:rPr>
        <w:t xml:space="preserve">Knjigovodstvenim </w:t>
      </w:r>
      <w:r>
        <w:rPr>
          <w:sz w:val="24"/>
          <w:szCs w:val="24"/>
        </w:rPr>
        <w:t>Obrtom Niz , vl Nikolina Plazonić,114.brigade br.12,Split na iznos</w:t>
      </w:r>
      <w:r w:rsidR="00DD605F">
        <w:rPr>
          <w:sz w:val="24"/>
          <w:szCs w:val="24"/>
        </w:rPr>
        <w:t xml:space="preserve"> 1.25</w:t>
      </w:r>
      <w:r>
        <w:rPr>
          <w:sz w:val="24"/>
          <w:szCs w:val="24"/>
        </w:rPr>
        <w:t>0,00 Kn / mjesečno brutto.</w:t>
      </w:r>
    </w:p>
    <w:p w:rsidRDefault="00CB2E50" w:rsidP="00703263" w:rsidR="00DC34DA" w:rsidRPr="009C3D41">
      <w:pPr>
        <w:pStyle w:val="Odlomakpopisa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Da se Skupština Vjerovnika odredi da li će prihvatiti postojeće procjene nekretnina u vlasništvu Stil Imobilie d.o.o u stečaju kako su prezentirane u ovom izvješću , ili da stečajni upravitelj dobije nalog za narudžbu nove procjene vrijednosti nekretnina u vlasništvu Stil Imobilie d.o.o u stečaju , u cilju određivanja početne vrijednosti nekretnina za prodaju na javnoj dražbi .</w:t>
      </w:r>
    </w:p>
    <w:p w:rsidRDefault="00DC34DA" w:rsidP="00703263" w:rsidR="00DC34DA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Split , 14.01.2018 g.</w:t>
      </w:r>
    </w:p>
    <w:p w:rsidRDefault="00DC34DA" w:rsidP="00703263" w:rsidR="00DC34DA">
      <w:pPr>
        <w:spacing w:lineRule="auto" w:line="240"/>
        <w:jc w:val="both"/>
        <w:rPr>
          <w:sz w:val="24"/>
          <w:szCs w:val="24"/>
        </w:rPr>
      </w:pPr>
    </w:p>
    <w:p w:rsidRDefault="00DC34DA" w:rsidP="00703263" w:rsidR="00DC34DA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Stečajni upravitelj :</w:t>
      </w:r>
    </w:p>
    <w:p w:rsidRDefault="00DC34DA" w:rsidP="00703263" w:rsidR="00DC34DA" w:rsidRPr="007032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Zoran Miletić</w:t>
      </w:r>
    </w:p>
    <w:p w:rsidRDefault="009C3D41" w:rsidP="009C3D41" w:rsidR="009C3D41">
      <w:pPr>
        <w:pStyle w:val="Odlomakpopisa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Prilozi :</w:t>
      </w:r>
    </w:p>
    <w:p w:rsidRDefault="009C3D41" w:rsidP="009C3D41" w:rsidR="009C3D41">
      <w:pPr>
        <w:pStyle w:val="Odlomakpopisa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 Završni račun društva Stil Imobilia d.o.o na dan 24.08.2018g.</w:t>
      </w:r>
    </w:p>
    <w:p w:rsidRDefault="009C3D41" w:rsidP="009C3D41" w:rsidR="009C3D41">
      <w:pPr>
        <w:pStyle w:val="Odlomakpopisa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Prijedlog Ugovora za obavljanje računovodstvenih Usluga sa Obrtom NIZ </w:t>
      </w:r>
    </w:p>
    <w:p w:rsidRDefault="009C3D41" w:rsidP="00C26457" w:rsidR="007F2681">
      <w:pPr>
        <w:pStyle w:val="Odlomakpopisa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F2681" w:rsidRPr="009C3D41">
        <w:rPr>
          <w:sz w:val="24"/>
          <w:szCs w:val="24"/>
        </w:rPr>
        <w:tab/>
      </w:r>
      <w:r w:rsidR="007F2681" w:rsidRPr="009C3D41">
        <w:rPr>
          <w:sz w:val="24"/>
          <w:szCs w:val="24"/>
        </w:rPr>
        <w:tab/>
      </w:r>
      <w:r w:rsidR="007F2681" w:rsidRPr="009C3D41">
        <w:rPr>
          <w:sz w:val="24"/>
          <w:szCs w:val="24"/>
        </w:rPr>
        <w:tab/>
      </w:r>
      <w:r w:rsidR="007F2681" w:rsidRPr="009C3D41">
        <w:rPr>
          <w:sz w:val="24"/>
          <w:szCs w:val="24"/>
        </w:rPr>
        <w:tab/>
      </w:r>
      <w:r w:rsidR="007F2681" w:rsidRPr="009C3D41">
        <w:rPr>
          <w:sz w:val="24"/>
          <w:szCs w:val="24"/>
        </w:rPr>
        <w:tab/>
      </w:r>
      <w:r w:rsidR="007F2681" w:rsidRPr="009C3D41">
        <w:rPr>
          <w:sz w:val="24"/>
          <w:szCs w:val="24"/>
        </w:rPr>
        <w:tab/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Stil Imobilia d.o.o u stečaju </w:t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>OIB 63702116005</w:t>
      </w:r>
    </w:p>
    <w:p w:rsidRDefault="00C26457" w:rsidP="00C26457" w:rsidR="00C26457">
      <w:pPr>
        <w:pBdr>
          <w:bottom w:space="1" w:sz="6" w:color="auto" w:val="single"/>
        </w:pBdr>
        <w:rPr>
          <w:sz w:val="24"/>
          <w:szCs w:val="24"/>
        </w:rPr>
      </w:pPr>
      <w:r>
        <w:rPr>
          <w:sz w:val="24"/>
          <w:szCs w:val="24"/>
        </w:rPr>
        <w:t>Zagreb ,Čalogivićeva br.22</w:t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Zagrebu</w:t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St-336/17</w:t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N/r Sudac gdja. Vesna Sremac-Šostar</w:t>
      </w: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 xml:space="preserve">Predmet :  Ispitno ročište </w:t>
      </w: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 w:rsidRPr="00F25DFD">
      <w:pPr>
        <w:pStyle w:val="Odlomakpopisa"/>
        <w:numPr>
          <w:ilvl w:val="0"/>
          <w:numId w:val="2"/>
        </w:numPr>
        <w:spacing w:lineRule="auto" w:line="259" w:after="160"/>
        <w:jc w:val="center"/>
        <w:rPr>
          <w:b/>
          <w:sz w:val="24"/>
          <w:szCs w:val="24"/>
        </w:rPr>
      </w:pPr>
      <w:r w:rsidRPr="00F25DFD">
        <w:rPr>
          <w:b/>
          <w:sz w:val="24"/>
          <w:szCs w:val="24"/>
        </w:rPr>
        <w:t>VIŠI ISPLATNI RED</w:t>
      </w: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tbl>
      <w:tblPr>
        <w:tblW w:type="pct" w:w="500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5"/>
        <w:gridCol w:w="2212"/>
        <w:gridCol w:w="1830"/>
        <w:gridCol w:w="1679"/>
        <w:gridCol w:w="1576"/>
        <w:gridCol w:w="1476"/>
      </w:tblGrid>
      <w:tr w:rsidTr="0075370B" w:rsidR="00C26457" w:rsidRPr="003D249D">
        <w:trPr>
          <w:tblHeader/>
        </w:trPr>
        <w:tc>
          <w:tcPr>
            <w:tcW w:type="dxa" w:w="515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C26457" w:rsidP="0075370B" w:rsidR="00C26457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Naziv vjerovnika</w:t>
            </w:r>
          </w:p>
        </w:tc>
        <w:tc>
          <w:tcPr>
            <w:tcW w:type="dxa" w:w="1830"/>
            <w:vAlign w:val="center"/>
          </w:tcPr>
          <w:p w:rsidRDefault="00C26457" w:rsidP="0075370B" w:rsidR="00C26457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Prijavljeno </w:t>
            </w:r>
          </w:p>
        </w:tc>
        <w:tc>
          <w:tcPr>
            <w:tcW w:type="dxa" w:w="1679"/>
            <w:vAlign w:val="center"/>
          </w:tcPr>
          <w:p w:rsidRDefault="00C26457" w:rsidP="0075370B" w:rsidR="00C26457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Osnov potraživanja</w:t>
            </w:r>
          </w:p>
        </w:tc>
        <w:tc>
          <w:tcPr>
            <w:tcW w:type="dxa" w:w="1576"/>
            <w:vAlign w:val="center"/>
          </w:tcPr>
          <w:p w:rsidRDefault="00C26457" w:rsidP="0075370B" w:rsidR="00C26457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Priznato </w:t>
            </w:r>
          </w:p>
        </w:tc>
        <w:tc>
          <w:tcPr>
            <w:tcW w:type="dxa" w:w="1476"/>
            <w:vAlign w:val="center"/>
          </w:tcPr>
          <w:p w:rsidRDefault="00C26457" w:rsidP="0075370B" w:rsidR="00C26457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Osporeno</w:t>
            </w:r>
          </w:p>
        </w:tc>
      </w:tr>
      <w:tr w:rsidTr="0075370B" w:rsidR="00C26457" w:rsidRPr="003D249D">
        <w:trPr>
          <w:tblHeader/>
        </w:trPr>
        <w:tc>
          <w:tcPr>
            <w:tcW w:type="dxa" w:w="515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1.</w:t>
            </w:r>
          </w:p>
        </w:tc>
        <w:tc>
          <w:tcPr>
            <w:tcW w:type="dxa" w:w="2212"/>
            <w:vAlign w:val="center"/>
          </w:tcPr>
          <w:p w:rsidRDefault="00C26457" w:rsidP="0075370B" w:rsidR="00C26457">
            <w:pPr>
              <w:pStyle w:val="Bezproreda"/>
            </w:pPr>
            <w:r>
              <w:t>Edvina Vujaković</w:t>
            </w:r>
          </w:p>
          <w:p w:rsidRDefault="00C26457" w:rsidP="0075370B" w:rsidR="00C26457">
            <w:pPr>
              <w:pStyle w:val="Bezproreda"/>
            </w:pPr>
            <w:r>
              <w:t>Trumbićeva br.4,Zagreb</w:t>
            </w:r>
          </w:p>
          <w:p w:rsidRDefault="00C26457" w:rsidP="0075370B" w:rsidR="00C26457" w:rsidRPr="003D249D">
            <w:pPr>
              <w:pStyle w:val="Bezproreda"/>
            </w:pPr>
            <w:r>
              <w:t>OIB  72852246619</w:t>
            </w:r>
          </w:p>
        </w:tc>
        <w:tc>
          <w:tcPr>
            <w:tcW w:type="dxa" w:w="1830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 xml:space="preserve">   4.629,88 kn</w:t>
            </w:r>
          </w:p>
        </w:tc>
        <w:tc>
          <w:tcPr>
            <w:tcW w:type="dxa" w:w="1679"/>
            <w:vAlign w:val="center"/>
          </w:tcPr>
          <w:p w:rsidRDefault="00C26457" w:rsidP="0075370B" w:rsidR="00C26457" w:rsidRPr="003D249D">
            <w:pPr>
              <w:pStyle w:val="Bezproreda"/>
            </w:pPr>
            <w:r w:rsidRPr="003D249D">
              <w:t xml:space="preserve"> </w:t>
            </w:r>
            <w:r>
              <w:t xml:space="preserve"> Dio brutto plaće koji se odnosi na neplaćene doprinose RMIORH i HZZO</w:t>
            </w:r>
          </w:p>
        </w:tc>
        <w:tc>
          <w:tcPr>
            <w:tcW w:type="dxa" w:w="1576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 xml:space="preserve">    4.629,88 kn</w:t>
            </w:r>
          </w:p>
        </w:tc>
        <w:tc>
          <w:tcPr>
            <w:tcW w:type="dxa" w:w="1476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 xml:space="preserve">          </w:t>
            </w:r>
            <w:r w:rsidRPr="003D249D">
              <w:t>-</w:t>
            </w:r>
          </w:p>
        </w:tc>
      </w:tr>
      <w:tr w:rsidTr="0075370B" w:rsidR="00C26457" w:rsidRPr="003D249D">
        <w:trPr>
          <w:tblHeader/>
        </w:trPr>
        <w:tc>
          <w:tcPr>
            <w:tcW w:type="dxa" w:w="515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2212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 xml:space="preserve"> </w:t>
            </w:r>
          </w:p>
        </w:tc>
        <w:tc>
          <w:tcPr>
            <w:tcW w:type="dxa" w:w="1830"/>
            <w:vAlign w:val="center"/>
          </w:tcPr>
          <w:p w:rsidRDefault="00C26457" w:rsidP="0075370B" w:rsidR="00C26457">
            <w:pPr>
              <w:pStyle w:val="Bezproreda"/>
            </w:pPr>
            <w:r>
              <w:t xml:space="preserve"> </w:t>
            </w:r>
          </w:p>
          <w:p w:rsidRDefault="00C26457" w:rsidP="0075370B" w:rsidR="00C26457">
            <w:pPr>
              <w:pStyle w:val="Bezproreda"/>
            </w:pPr>
          </w:p>
        </w:tc>
        <w:tc>
          <w:tcPr>
            <w:tcW w:type="dxa" w:w="1679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 xml:space="preserve"> </w:t>
            </w:r>
          </w:p>
        </w:tc>
        <w:tc>
          <w:tcPr>
            <w:tcW w:type="dxa" w:w="1576"/>
            <w:vAlign w:val="center"/>
          </w:tcPr>
          <w:p w:rsidRDefault="00C26457" w:rsidP="0075370B" w:rsidR="00C26457">
            <w:pPr>
              <w:pStyle w:val="Bezproreda"/>
            </w:pPr>
            <w:r>
              <w:t xml:space="preserve"> </w:t>
            </w:r>
          </w:p>
        </w:tc>
        <w:tc>
          <w:tcPr>
            <w:tcW w:type="dxa" w:w="1476"/>
            <w:vAlign w:val="center"/>
          </w:tcPr>
          <w:p w:rsidRDefault="00C26457" w:rsidP="0075370B" w:rsidR="00C26457">
            <w:pPr>
              <w:pStyle w:val="Bezproreda"/>
            </w:pPr>
          </w:p>
        </w:tc>
      </w:tr>
      <w:tr w:rsidTr="0075370B" w:rsidR="00C26457" w:rsidRPr="003D249D">
        <w:trPr>
          <w:tblHeader/>
        </w:trPr>
        <w:tc>
          <w:tcPr>
            <w:tcW w:type="dxa" w:w="515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C26457" w:rsidP="0075370B" w:rsidR="00C26457" w:rsidRPr="003D249D">
            <w:pPr>
              <w:rPr>
                <w:b/>
                <w:color w:themeColor="text1" w:val="000000"/>
                <w:u w:val="single"/>
              </w:rPr>
            </w:pPr>
            <w:r w:rsidRPr="003D249D">
              <w:rPr>
                <w:b/>
                <w:color w:themeColor="text1" w:val="000000"/>
                <w:u w:val="single"/>
              </w:rPr>
              <w:t>UKUPNO  :</w:t>
            </w:r>
          </w:p>
        </w:tc>
        <w:tc>
          <w:tcPr>
            <w:tcW w:type="dxa" w:w="183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  <w:u w:val="single"/>
              </w:rPr>
            </w:pPr>
            <w:r w:rsidRPr="003D249D">
              <w:rPr>
                <w:b/>
                <w:bCs/>
                <w:color w:themeColor="text1" w:val="000000"/>
                <w:u w:val="single"/>
              </w:rPr>
              <w:t xml:space="preserve"> </w:t>
            </w:r>
          </w:p>
        </w:tc>
        <w:tc>
          <w:tcPr>
            <w:tcW w:type="dxa" w:w="1679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</w:p>
        </w:tc>
        <w:tc>
          <w:tcPr>
            <w:tcW w:type="dxa" w:w="1576"/>
            <w:vAlign w:val="center"/>
          </w:tcPr>
          <w:p w:rsidRDefault="00C26457" w:rsidP="0075370B" w:rsidR="00C26457" w:rsidRPr="003D249D">
            <w:pPr>
              <w:jc w:val="center"/>
              <w:rPr>
                <w:b/>
                <w:color w:themeColor="text1" w:val="000000"/>
                <w:u w:val="single"/>
              </w:rPr>
            </w:pPr>
            <w:r>
              <w:rPr>
                <w:b/>
                <w:color w:themeColor="text1" w:val="000000"/>
                <w:u w:val="single"/>
              </w:rPr>
              <w:t xml:space="preserve">4.629,88 Kn   </w:t>
            </w:r>
          </w:p>
        </w:tc>
        <w:tc>
          <w:tcPr>
            <w:tcW w:type="dxa" w:w="1476"/>
            <w:vAlign w:val="center"/>
          </w:tcPr>
          <w:p w:rsidRDefault="00C26457" w:rsidP="0075370B" w:rsidR="00C26457" w:rsidRPr="003D249D">
            <w:pPr>
              <w:jc w:val="center"/>
              <w:rPr>
                <w:color w:themeColor="text1" w:val="000000"/>
              </w:rPr>
            </w:pPr>
          </w:p>
        </w:tc>
      </w:tr>
    </w:tbl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</w:p>
    <w:p w:rsidRDefault="00C26457" w:rsidP="00C26457" w:rsidR="00C26457" w:rsidRPr="00F25DFD">
      <w:pPr>
        <w:pStyle w:val="Odlomakpopisa"/>
        <w:numPr>
          <w:ilvl w:val="0"/>
          <w:numId w:val="2"/>
        </w:numPr>
        <w:spacing w:lineRule="auto" w:line="259" w:after="160"/>
        <w:jc w:val="center"/>
        <w:rPr>
          <w:b/>
          <w:sz w:val="24"/>
          <w:szCs w:val="24"/>
        </w:rPr>
      </w:pPr>
      <w:r w:rsidRPr="00F25DFD">
        <w:rPr>
          <w:b/>
          <w:sz w:val="24"/>
          <w:szCs w:val="24"/>
        </w:rPr>
        <w:t>VIŠI ISPLATNI RED</w:t>
      </w:r>
    </w:p>
    <w:tbl>
      <w:tblPr>
        <w:tblW w:type="auto" w:w="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68"/>
        <w:gridCol w:w="1957"/>
        <w:gridCol w:w="1280"/>
        <w:gridCol w:w="3180"/>
        <w:gridCol w:w="1394"/>
        <w:gridCol w:w="1115"/>
      </w:tblGrid>
      <w:tr w:rsidTr="0075370B" w:rsidR="00C26457" w:rsidRPr="003D249D">
        <w:trPr>
          <w:trHeight w:val="567"/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Br.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Naziv vjerovnika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Ukupno prijavljeno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Osnov potraživanja</w:t>
            </w:r>
            <w:r>
              <w:rPr>
                <w:b/>
                <w:bCs/>
                <w:color w:themeColor="text1" w:val="000000"/>
              </w:rPr>
              <w:t>/Ovršna Isprava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Priznato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Osporeno</w:t>
            </w: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1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BD00DE">
            <w:pPr>
              <w:rPr>
                <w:color w:themeColor="text1" w:val="000000"/>
                <w:sz w:val="24"/>
                <w:szCs w:val="24"/>
              </w:rPr>
            </w:pPr>
            <w:r w:rsidRPr="00BD00DE">
              <w:rPr>
                <w:color w:themeColor="text1" w:val="000000"/>
                <w:sz w:val="24"/>
                <w:szCs w:val="24"/>
              </w:rPr>
              <w:t>Veneto Banca S.p.A</w:t>
            </w:r>
          </w:p>
          <w:p w:rsidRDefault="00C26457" w:rsidP="0075370B" w:rsidR="00C26457" w:rsidRPr="00611578">
            <w:pPr>
              <w:rPr>
                <w:color w:themeColor="text1" w:val="000000"/>
                <w:sz w:val="20"/>
                <w:szCs w:val="20"/>
              </w:rPr>
            </w:pPr>
            <w:r w:rsidRPr="00BD00DE">
              <w:rPr>
                <w:color w:themeColor="text1" w:val="000000"/>
                <w:sz w:val="24"/>
                <w:szCs w:val="24"/>
              </w:rPr>
              <w:t>OIB 84716410423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 xml:space="preserve">8.110.390,76 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3180"/>
            <w:vAlign w:val="center"/>
          </w:tcPr>
          <w:p w:rsidRDefault="00C26457" w:rsidP="0075370B" w:rsidR="00C26457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 xml:space="preserve">Ugovor o kreditu ,Aneksi Ugovora </w:t>
            </w:r>
          </w:p>
          <w:p w:rsidRDefault="00C26457" w:rsidP="0075370B" w:rsidR="00C26457" w:rsidRPr="00611578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Ovršna isprava/založno pravo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 xml:space="preserve">8.110.390,76 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  <w:r>
              <w:rPr>
                <w:color w:themeColor="text1" w:val="000000"/>
                <w:sz w:val="20"/>
                <w:szCs w:val="20"/>
              </w:rPr>
              <w:t xml:space="preserve">  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  <w:r>
              <w:rPr>
                <w:color w:themeColor="text1" w:val="000000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2.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BD00DE">
            <w:pPr>
              <w:rPr>
                <w:color w:themeColor="text1" w:val="000000"/>
                <w:sz w:val="24"/>
                <w:szCs w:val="24"/>
              </w:rPr>
            </w:pPr>
            <w:r w:rsidRPr="00BD00DE">
              <w:rPr>
                <w:color w:themeColor="text1" w:val="000000"/>
                <w:sz w:val="24"/>
                <w:szCs w:val="24"/>
              </w:rPr>
              <w:t>Kalos d.o.o u stečaju Zagreb</w:t>
            </w:r>
          </w:p>
          <w:p w:rsidRDefault="00C26457" w:rsidP="0075370B" w:rsidR="00C26457" w:rsidRPr="00611578">
            <w:pPr>
              <w:rPr>
                <w:color w:themeColor="text1" w:val="000000"/>
                <w:sz w:val="20"/>
                <w:szCs w:val="20"/>
              </w:rPr>
            </w:pPr>
            <w:r w:rsidRPr="00BD00DE">
              <w:rPr>
                <w:color w:themeColor="text1" w:val="000000"/>
                <w:sz w:val="24"/>
                <w:szCs w:val="24"/>
              </w:rPr>
              <w:t>OIB 63569704375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152.612,74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611578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Pravom.ovršna isprava Ovrv 94/2018,od 17.05.2018g.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152.612,74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color w:themeColor="text1" w:val="000000"/>
                <w:sz w:val="20"/>
                <w:szCs w:val="20"/>
              </w:rPr>
              <w:t xml:space="preserve">  kn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</w:p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3.</w:t>
            </w:r>
          </w:p>
        </w:tc>
        <w:tc>
          <w:tcPr>
            <w:tcW w:type="dxa" w:w="1957"/>
            <w:vAlign w:val="center"/>
          </w:tcPr>
          <w:p w:rsidRDefault="00C26457" w:rsidP="0075370B" w:rsidR="00C26457">
            <w:pPr>
              <w:rPr>
                <w:color w:themeColor="text1" w:val="000000"/>
              </w:rPr>
            </w:pPr>
            <w:r w:rsidRPr="00B868A9">
              <w:rPr>
                <w:color w:themeColor="text1" w:val="000000"/>
              </w:rPr>
              <w:t xml:space="preserve"> </w:t>
            </w:r>
            <w:r w:rsidRPr="00135B78">
              <w:rPr>
                <w:color w:themeColor="text1" w:val="000000"/>
              </w:rPr>
              <w:t>RH,ŽDO ZAGREB</w:t>
            </w:r>
            <w:r>
              <w:rPr>
                <w:color w:themeColor="text1" w:val="000000"/>
              </w:rPr>
              <w:t xml:space="preserve"> za MF,Porezna Uprava,Područni ured Zg </w:t>
            </w:r>
          </w:p>
          <w:p w:rsidRDefault="00C26457" w:rsidP="0075370B" w:rsidR="00C26457" w:rsidRPr="00135B7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OIB 18683136487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B868A9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946.076,24</w:t>
            </w:r>
            <w:r w:rsidRPr="00B868A9">
              <w:rPr>
                <w:color w:themeColor="text1" w:val="000000"/>
              </w:rPr>
              <w:t xml:space="preserve"> Kn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B868A9">
            <w:pPr>
              <w:rPr>
                <w:color w:themeColor="text1" w:val="000000"/>
              </w:rPr>
            </w:pPr>
            <w:r w:rsidRPr="00B868A9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Ovršna isprava za iznos 944.496,58 Kn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B868A9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946.076,24</w:t>
            </w:r>
            <w:r w:rsidRPr="00B868A9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 </w:t>
            </w:r>
            <w:r w:rsidRPr="00B868A9">
              <w:rPr>
                <w:color w:themeColor="text1" w:val="000000"/>
              </w:rPr>
              <w:t>kn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75370B" w:rsidR="00C26457" w:rsidRPr="003D249D">
        <w:trPr>
          <w:trHeight w:val="1419"/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pStyle w:val="Bezproreda"/>
            </w:pPr>
            <w:r w:rsidRPr="003D249D">
              <w:t>4.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BD00DE">
            <w:pPr>
              <w:pStyle w:val="Bezproreda"/>
              <w:rPr>
                <w:sz w:val="24"/>
                <w:szCs w:val="24"/>
              </w:rPr>
            </w:pPr>
            <w:r w:rsidRPr="00BD00DE">
              <w:rPr>
                <w:sz w:val="24"/>
                <w:szCs w:val="24"/>
              </w:rPr>
              <w:t>Hrvatski Telekom d.d. Zagreb</w:t>
            </w:r>
          </w:p>
          <w:p w:rsidRDefault="00C26457" w:rsidP="0075370B" w:rsidR="00C26457" w:rsidRPr="00E037D7">
            <w:pPr>
              <w:pStyle w:val="Bezproreda"/>
            </w:pPr>
            <w:r w:rsidRPr="00BD00DE">
              <w:rPr>
                <w:sz w:val="24"/>
                <w:szCs w:val="24"/>
              </w:rPr>
              <w:t>OIB 81793146560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E037D7">
            <w:pPr>
              <w:pStyle w:val="Bezproreda"/>
            </w:pPr>
            <w:r>
              <w:t xml:space="preserve">29.070,58 </w:t>
            </w:r>
            <w:r w:rsidRPr="00E037D7">
              <w:t>kn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E037D7">
            <w:pPr>
              <w:pStyle w:val="Bezproreda"/>
            </w:pPr>
            <w:r>
              <w:t>Isporučene telekom. Usluge Temelji se na ovršnoj ispravi Ovrv -5513/2016, za iznos 21.917,46 Kn</w:t>
            </w:r>
          </w:p>
          <w:p w:rsidRDefault="00C26457" w:rsidP="0075370B" w:rsidR="00C26457" w:rsidRPr="00E037D7">
            <w:pPr>
              <w:pStyle w:val="Bezproreda"/>
            </w:pPr>
            <w:r w:rsidRPr="00E037D7">
              <w:t xml:space="preserve">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E037D7">
            <w:pPr>
              <w:pStyle w:val="Bezproreda"/>
            </w:pPr>
            <w:r>
              <w:t xml:space="preserve">29.070,58  </w:t>
            </w:r>
            <w:r w:rsidRPr="00E037D7">
              <w:t xml:space="preserve"> kn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E037D7">
            <w:pPr>
              <w:pStyle w:val="Bezproreda"/>
            </w:pPr>
            <w:r w:rsidRPr="00E037D7">
              <w:t xml:space="preserve"> </w:t>
            </w:r>
          </w:p>
        </w:tc>
      </w:tr>
      <w:tr w:rsidTr="0075370B" w:rsidR="00C26457" w:rsidRPr="003D249D">
        <w:trPr>
          <w:trHeight w:val="1419"/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pStyle w:val="Bezproreda"/>
            </w:pPr>
            <w:r>
              <w:t>5.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BD00DE">
            <w:pPr>
              <w:pStyle w:val="Bezproreda"/>
              <w:rPr>
                <w:sz w:val="24"/>
                <w:szCs w:val="24"/>
              </w:rPr>
            </w:pPr>
            <w:r w:rsidRPr="00BD00DE">
              <w:rPr>
                <w:sz w:val="24"/>
                <w:szCs w:val="24"/>
              </w:rPr>
              <w:t>Zagrebački Holding d.d.</w:t>
            </w:r>
          </w:p>
          <w:p w:rsidRDefault="00C26457" w:rsidP="0075370B" w:rsidR="00C26457">
            <w:pPr>
              <w:pStyle w:val="Bezproreda"/>
            </w:pPr>
            <w:r w:rsidRPr="00BD00DE">
              <w:rPr>
                <w:sz w:val="24"/>
                <w:szCs w:val="24"/>
              </w:rPr>
              <w:t xml:space="preserve">OIB 85584865987 </w:t>
            </w:r>
          </w:p>
        </w:tc>
        <w:tc>
          <w:tcPr>
            <w:tcW w:type="dxa" w:w="1280"/>
            <w:vAlign w:val="center"/>
          </w:tcPr>
          <w:p w:rsidRDefault="00C26457" w:rsidP="0075370B" w:rsidR="00C26457">
            <w:pPr>
              <w:pStyle w:val="Bezproreda"/>
            </w:pPr>
            <w:r>
              <w:t>74,70 Kn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E037D7">
            <w:pPr>
              <w:pStyle w:val="Bezproreda"/>
            </w:pPr>
            <w:r>
              <w:t>Kazna za parking, Nema ovršne isprave</w:t>
            </w:r>
          </w:p>
        </w:tc>
        <w:tc>
          <w:tcPr>
            <w:tcW w:type="auto" w:w="0"/>
            <w:vAlign w:val="center"/>
          </w:tcPr>
          <w:p w:rsidRDefault="00C26457" w:rsidP="0075370B" w:rsidR="00C26457">
            <w:pPr>
              <w:pStyle w:val="Bezproreda"/>
            </w:pPr>
            <w:r>
              <w:t>74,70 Kn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E037D7">
            <w:pPr>
              <w:pStyle w:val="Bezproreda"/>
            </w:pP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6</w:t>
            </w:r>
            <w:r w:rsidRPr="003D249D">
              <w:rPr>
                <w:color w:themeColor="text1" w:val="000000"/>
              </w:rPr>
              <w:t>.</w:t>
            </w:r>
          </w:p>
        </w:tc>
        <w:tc>
          <w:tcPr>
            <w:tcW w:type="dxa" w:w="1957"/>
            <w:vAlign w:val="center"/>
          </w:tcPr>
          <w:p w:rsidRDefault="00C26457" w:rsidP="0075370B" w:rsidR="00C26457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</w:t>
            </w:r>
          </w:p>
          <w:p w:rsidRDefault="00C26457" w:rsidP="0075370B" w:rsidR="00C26457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3D249D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318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 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3D249D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3D249D">
            <w:pPr>
              <w:jc w:val="center"/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-</w:t>
            </w: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7.</w:t>
            </w:r>
          </w:p>
        </w:tc>
        <w:tc>
          <w:tcPr>
            <w:tcW w:type="dxa" w:w="1957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  <w:r w:rsidRPr="00B868A9">
              <w:rPr>
                <w:b/>
              </w:rPr>
              <w:t>UKUPNO (Kn):</w:t>
            </w:r>
          </w:p>
        </w:tc>
        <w:tc>
          <w:tcPr>
            <w:tcW w:type="dxa" w:w="128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dxa" w:w="318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  <w:r>
              <w:rPr>
                <w:b/>
              </w:rPr>
              <w:t xml:space="preserve"> 9.238.225,02</w:t>
            </w:r>
          </w:p>
        </w:tc>
        <w:tc>
          <w:tcPr>
            <w:tcW w:type="auto" w:w="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>
            <w:pPr>
              <w:rPr>
                <w:color w:themeColor="text1" w:val="000000"/>
              </w:rPr>
            </w:pPr>
          </w:p>
        </w:tc>
        <w:tc>
          <w:tcPr>
            <w:tcW w:type="dxa" w:w="1957"/>
            <w:vAlign w:val="center"/>
          </w:tcPr>
          <w:p w:rsidRDefault="00C26457" w:rsidP="0075370B" w:rsidR="00C26457">
            <w:pPr>
              <w:rPr>
                <w:color w:themeColor="text1" w:val="000000"/>
              </w:rPr>
            </w:pPr>
          </w:p>
        </w:tc>
        <w:tc>
          <w:tcPr>
            <w:tcW w:type="dxa" w:w="1280"/>
            <w:vAlign w:val="center"/>
          </w:tcPr>
          <w:p w:rsidRDefault="00C26457" w:rsidP="0075370B" w:rsidR="00C26457">
            <w:pPr>
              <w:jc w:val="center"/>
              <w:rPr>
                <w:color w:themeColor="text1" w:val="000000"/>
              </w:rPr>
            </w:pPr>
          </w:p>
        </w:tc>
        <w:tc>
          <w:tcPr>
            <w:tcW w:type="dxa" w:w="3180"/>
            <w:vAlign w:val="center"/>
          </w:tcPr>
          <w:p w:rsidRDefault="00C26457" w:rsidP="0075370B" w:rsidR="00C26457">
            <w:pPr>
              <w:rPr>
                <w:color w:themeColor="text1" w:val="000000"/>
              </w:rPr>
            </w:pPr>
          </w:p>
        </w:tc>
        <w:tc>
          <w:tcPr>
            <w:tcW w:type="auto" w:w="0"/>
            <w:vAlign w:val="center"/>
          </w:tcPr>
          <w:p w:rsidRDefault="00C26457" w:rsidP="0075370B" w:rsidR="00C26457">
            <w:pPr>
              <w:jc w:val="center"/>
              <w:rPr>
                <w:color w:themeColor="text1" w:val="000000"/>
              </w:rPr>
            </w:pPr>
          </w:p>
        </w:tc>
        <w:tc>
          <w:tcPr>
            <w:tcW w:type="auto" w:w="0"/>
            <w:vAlign w:val="center"/>
          </w:tcPr>
          <w:p w:rsidRDefault="00C26457" w:rsidP="0075370B" w:rsidR="00C26457" w:rsidRPr="003D249D">
            <w:pPr>
              <w:jc w:val="center"/>
              <w:rPr>
                <w:color w:themeColor="text1" w:val="000000"/>
              </w:rPr>
            </w:pPr>
          </w:p>
        </w:tc>
      </w:tr>
      <w:tr w:rsidTr="0075370B" w:rsidR="00C26457" w:rsidRPr="003D249D">
        <w:trPr>
          <w:tblHeader/>
        </w:trPr>
        <w:tc>
          <w:tcPr>
            <w:tcW w:type="auto" w:w="0"/>
            <w:vAlign w:val="center"/>
          </w:tcPr>
          <w:p w:rsidRDefault="00C26457" w:rsidP="0075370B" w:rsidR="00C26457" w:rsidRPr="003D249D">
            <w:pPr>
              <w:rPr>
                <w:color w:themeColor="text1" w:val="000000"/>
              </w:rPr>
            </w:pPr>
          </w:p>
        </w:tc>
        <w:tc>
          <w:tcPr>
            <w:tcW w:type="dxa" w:w="1957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dxa" w:w="128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dxa" w:w="318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C26457" w:rsidP="0075370B" w:rsidR="00C26457" w:rsidRPr="00B868A9">
            <w:pPr>
              <w:pStyle w:val="Bezproreda"/>
              <w:rPr>
                <w:b/>
              </w:rPr>
            </w:pPr>
          </w:p>
        </w:tc>
      </w:tr>
    </w:tbl>
    <w:p w:rsidRDefault="00C26457" w:rsidP="00C26457" w:rsidR="00C26457" w:rsidRPr="00883878">
      <w:pPr>
        <w:rPr>
          <w:sz w:val="24"/>
          <w:szCs w:val="24"/>
        </w:rPr>
      </w:pP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lastRenderedPageBreak/>
        <w:t>Razlučni Vjerovnik :  Veneto Banca S.p.A /Veneto Banka d.d. Zagreb</w:t>
      </w:r>
    </w:p>
    <w:p w:rsidRDefault="00C26457" w:rsidP="00C26457" w:rsidR="00C26457">
      <w:pPr>
        <w:rPr>
          <w:sz w:val="24"/>
          <w:szCs w:val="24"/>
        </w:rPr>
      </w:pPr>
      <w:r>
        <w:rPr>
          <w:sz w:val="24"/>
          <w:szCs w:val="24"/>
        </w:rPr>
        <w:t>Na nekretninama u vlasništvu Stil Imobilia d.o.o u stečaju upisanim u z.k. ul.2128, K.O Povljana, Općinskog Suda u Zadru,Stalna Služba Pag,etaža 1,2,3,4,5,7,8,9,10,12,13,14 upisano je založno pravo u iznosu 1.017.657,56 Eur u korist Veneto Banke d.d. Zagreb.</w:t>
      </w:r>
    </w:p>
    <w:p w:rsidRDefault="00C26457" w:rsidP="00C26457" w:rsidR="00C26457" w:rsidRPr="00883878">
      <w:pPr>
        <w:tabs>
          <w:tab w:pos="3285" w:val="left"/>
        </w:tabs>
        <w:rPr>
          <w:sz w:val="24"/>
          <w:szCs w:val="24"/>
        </w:rPr>
      </w:pPr>
      <w:r>
        <w:rPr>
          <w:sz w:val="24"/>
          <w:szCs w:val="24"/>
        </w:rPr>
        <w:t>Split.08.01.2019g.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Stečajni upravitelj : Zoran Miletić</w:t>
      </w:r>
    </w:p>
    <w:p w:rsidRDefault="00C26457" w:rsidP="00C26457" w:rsidR="00C26457" w:rsidRPr="00C26457">
      <w:pPr>
        <w:pStyle w:val="Odlomakpopisa"/>
        <w:spacing w:lineRule="auto" w:line="240"/>
        <w:rPr>
          <w:sz w:val="24"/>
          <w:szCs w:val="24"/>
        </w:rPr>
      </w:pPr>
    </w:p>
    <w:sectPr w:rsidSect="00F649E7" w:rsidR="00C26457" w:rsidRPr="00C264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1B1"/>
    <w:multiLevelType w:val="hybridMultilevel"/>
    <w:tmpl w:val="8EDC2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A1F91"/>
    <w:multiLevelType w:val="hybridMultilevel"/>
    <w:tmpl w:val="43CA10D2"/>
    <w:lvl w:tplc="68DAE8CA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681"/>
    <w:rsid w:val="00002C54"/>
    <w:rsid w:val="00145AF4"/>
    <w:rsid w:val="00161329"/>
    <w:rsid w:val="001E061C"/>
    <w:rsid w:val="002306E1"/>
    <w:rsid w:val="002B41E6"/>
    <w:rsid w:val="002E0011"/>
    <w:rsid w:val="00333914"/>
    <w:rsid w:val="005036C6"/>
    <w:rsid w:val="005B4398"/>
    <w:rsid w:val="006B7613"/>
    <w:rsid w:val="00703263"/>
    <w:rsid w:val="00710A77"/>
    <w:rsid w:val="007F2681"/>
    <w:rsid w:val="00812CDA"/>
    <w:rsid w:val="0085550D"/>
    <w:rsid w:val="009A5BC7"/>
    <w:rsid w:val="009C3D41"/>
    <w:rsid w:val="00AC13BC"/>
    <w:rsid w:val="00BB7DAD"/>
    <w:rsid w:val="00C01CA5"/>
    <w:rsid w:val="00C26457"/>
    <w:rsid w:val="00CB2E50"/>
    <w:rsid w:val="00CF013F"/>
    <w:rsid w:val="00D230BF"/>
    <w:rsid w:val="00DB66A7"/>
    <w:rsid w:val="00DC34DA"/>
    <w:rsid w:val="00DD605F"/>
    <w:rsid w:val="00ED256E"/>
    <w:rsid w:val="00F15C12"/>
    <w:rsid w:val="00F3245B"/>
    <w:rsid w:val="00F6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9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3263"/>
    <w:pPr>
      <w:ind w:left="720"/>
      <w:contextualSpacing/>
    </w:pPr>
  </w:style>
  <w:style w:styleId="Bezproreda" w:type="paragraph">
    <w:name w:val="No Spacing"/>
    <w:uiPriority w:val="1"/>
    <w:qFormat/>
    <w:rsid w:val="00C2645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5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C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9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3263"/>
    <w:pPr>
      <w:ind w:left="720"/>
      <w:contextualSpacing/>
    </w:pPr>
  </w:style>
  <w:style w:styleId="Bezproreda" w:type="paragraph">
    <w:name w:val="No Spacing"/>
    <w:uiPriority w:val="1"/>
    <w:qFormat/>
    <w:rsid w:val="00C2645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5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C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438E2-5E70-435F-B436-EE3D3ED40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1273</properties:Words>
  <properties:Characters>7364</properties:Characters>
  <properties:Lines>269</properties:Lines>
  <properties:Paragraphs>116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2019-01-17T08:54:00Z</dcterms:created>
  <dc:creator>hp</dc:creator>
  <cp:lastModifiedBy>Matea Bizjak</cp:lastModifiedBy>
  <dcterms:modified xmlns:xsi="http://www.w3.org/2001/XMLSchema-instance" xsi:type="dcterms:W3CDTF">2019-01-17T09:49:00Z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St-336/2017-11 / Podnesak - Podnesak (Stil Imobilia d Izvještajno ročište 160119.docx)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