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218c" w14:paraId="755218c" w:rsidRDefault="000260CF" w:rsidP="000260CF" w:rsidR="000260CF" w:rsidRPr="00F330A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330A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7368" w:rsidP="00247368" w:rsidR="00247368" w:rsidRPr="00F330A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247368" w:rsidP="00247368" w:rsidR="00247368" w:rsidRPr="00F330A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247368" w:rsidP="00247368" w:rsidR="00247368" w:rsidRPr="00F330A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  <w:lang w:val="hr-HR"/>
        </w:rPr>
        <w:t>3011</w:t>
      </w:r>
      <w:proofErr w:type="spellEnd"/>
      <w:r w:rsidR="003110F0" w:rsidRPr="00F330AA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3110F0" w:rsidRPr="00F330AA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proofErr w:type="spellEnd"/>
    </w:p>
    <w:p w:rsidRDefault="00247368" w:rsidP="00247368" w:rsidR="00247368" w:rsidRPr="00F330A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47368" w:rsidP="00247368" w:rsidR="00247368" w:rsidRPr="00F330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247368" w:rsidP="00247368" w:rsidR="00247368" w:rsidRPr="00F330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247368" w:rsidP="00247368" w:rsidR="00247368" w:rsidRPr="00F330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47368" w:rsidP="00247368" w:rsidR="00247368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FANCY HAIR j. </w:t>
      </w:r>
      <w:proofErr w:type="gramStart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d. o. o. u 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</w:rPr>
        <w:t>Zelenjak</w:t>
      </w:r>
      <w:proofErr w:type="spellEnd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 42, 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 33847394534, 16.</w:t>
      </w:r>
      <w:proofErr w:type="gramEnd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="003110F0" w:rsidRPr="00F330AA">
        <w:rPr>
          <w:rFonts w:hAnsi="Times New Roman" w:ascii="Times New Roman"/>
          <w:color w:val="auto"/>
          <w:sz w:val="24"/>
          <w:szCs w:val="24"/>
        </w:rPr>
        <w:t>lipnja</w:t>
      </w:r>
      <w:proofErr w:type="spellEnd"/>
      <w:proofErr w:type="gramEnd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0260CF" w:rsidP="000260CF" w:rsidR="000260CF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F330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F330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3110F0" w:rsidR="000260CF" w:rsidRPr="00F330AA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3110F0" w:rsidRPr="00F330AA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260CF" w:rsidRPr="00F330AA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Tibor 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</w:rPr>
        <w:t>Toth</w:t>
      </w:r>
      <w:proofErr w:type="spellEnd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</w:rPr>
        <w:t>Hribarov</w:t>
      </w:r>
      <w:proofErr w:type="spellEnd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</w:rPr>
        <w:t>prilaz</w:t>
      </w:r>
      <w:proofErr w:type="spellEnd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 10, </w:t>
      </w:r>
      <w:proofErr w:type="spellStart"/>
      <w:r w:rsidR="003110F0" w:rsidRPr="00F330AA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3110F0" w:rsidRPr="00F330AA">
        <w:rPr>
          <w:rFonts w:hAnsi="Times New Roman" w:ascii="Times New Roman"/>
          <w:color w:val="auto"/>
          <w:sz w:val="24"/>
          <w:szCs w:val="24"/>
        </w:rPr>
        <w:t xml:space="preserve"> 65132060598</w:t>
      </w:r>
      <w:r w:rsidR="00247368" w:rsidRPr="00F330AA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="000260CF" w:rsidRPr="00F330AA">
        <w:rPr>
          <w:rFonts w:hAnsi="Times New Roman" w:ascii="Times New Roman"/>
          <w:color w:val="auto"/>
          <w:sz w:val="24"/>
          <w:szCs w:val="24"/>
          <w:lang w:val="hr-HR"/>
        </w:rPr>
        <w:t>određuje se nagrada za</w:t>
      </w:r>
      <w:r w:rsidR="00F17FAF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proofErr w:type="spellStart"/>
      <w:r w:rsidR="00BB175B" w:rsidRPr="00F330AA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F17FAF" w:rsidRPr="00F330AA">
        <w:rPr>
          <w:rFonts w:hAnsi="Times New Roman" w:ascii="Times New Roman"/>
          <w:color w:val="auto"/>
          <w:sz w:val="24"/>
          <w:szCs w:val="24"/>
          <w:lang w:val="hr-HR"/>
        </w:rPr>
        <w:t>.000</w:t>
      </w:r>
      <w:proofErr w:type="spellEnd"/>
      <w:r w:rsidR="00F17FAF" w:rsidRPr="00F330AA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F17FAF" w:rsidRPr="00F330AA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F17FAF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BB175B" w:rsidP="000260CF" w:rsidR="00F330AA" w:rsidRPr="00F330AA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F330AA">
        <w:rPr>
          <w:rFonts w:hAnsi="Times New Roman" w:ascii="Times New Roman"/>
          <w:color w:val="auto"/>
          <w:sz w:val="24"/>
          <w:szCs w:val="24"/>
        </w:rPr>
        <w:t>Nala</w:t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330AA">
        <w:rPr>
          <w:rFonts w:hAnsi="Times New Roman" w:ascii="Times New Roman"/>
          <w:color w:val="auto"/>
          <w:sz w:val="24"/>
          <w:szCs w:val="24"/>
        </w:rPr>
        <w:t>e</w:t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330AA">
        <w:rPr>
          <w:rFonts w:hAnsi="Times New Roman" w:ascii="Times New Roman"/>
          <w:color w:val="auto"/>
          <w:sz w:val="24"/>
          <w:szCs w:val="24"/>
        </w:rPr>
        <w:t>se</w:t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330AA">
        <w:rPr>
          <w:rFonts w:hAnsi="Times New Roman" w:ascii="Times New Roman"/>
          <w:color w:val="auto"/>
          <w:sz w:val="24"/>
          <w:szCs w:val="24"/>
        </w:rPr>
        <w:t>da</w:t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F330AA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Pr="00F330AA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</w:t>
      </w:r>
      <w:proofErr w:type="gram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broj </w:t>
      </w:r>
      <w:r w:rsidR="00F330AA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HR </w:t>
      </w:r>
      <w:proofErr w:type="spellStart"/>
      <w:r w:rsidR="00F330AA" w:rsidRPr="00F330AA">
        <w:rPr>
          <w:rFonts w:hAnsi="Times New Roman" w:ascii="Times New Roman"/>
          <w:color w:val="auto"/>
          <w:sz w:val="24"/>
          <w:szCs w:val="24"/>
          <w:lang w:val="hr-HR"/>
        </w:rPr>
        <w:t>1523600003113398527</w:t>
      </w:r>
      <w:proofErr w:type="spellEnd"/>
      <w:r w:rsidR="00F330AA" w:rsidRPr="00F330A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247368" w:rsidP="000260CF" w:rsidR="000260CF" w:rsidRPr="00F330AA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0260CF" w:rsidRPr="00F330AA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F330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F330A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proofErr w:type="spellStart"/>
      <w:r w:rsidR="00B25A6A" w:rsidRPr="00F330AA">
        <w:rPr>
          <w:rFonts w:hAnsi="Times New Roman" w:ascii="Times New Roman"/>
          <w:color w:val="auto"/>
          <w:sz w:val="24"/>
          <w:szCs w:val="24"/>
          <w:lang w:val="hr-HR"/>
        </w:rPr>
        <w:t>94</w:t>
      </w:r>
      <w:proofErr w:type="spellEnd"/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(NN </w:t>
      </w:r>
      <w:proofErr w:type="spellStart"/>
      <w:r w:rsidR="00B25A6A" w:rsidRPr="00F330AA">
        <w:rPr>
          <w:rFonts w:hAnsi="Times New Roman" w:ascii="Times New Roman"/>
          <w:color w:val="auto"/>
          <w:sz w:val="24"/>
          <w:szCs w:val="24"/>
          <w:lang w:val="hr-HR"/>
        </w:rPr>
        <w:t>71</w:t>
      </w:r>
      <w:proofErr w:type="spellEnd"/>
      <w:r w:rsidR="00B25A6A" w:rsidRPr="00F330AA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B25A6A" w:rsidRPr="00F330A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B25A6A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) </w:t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određena je nagrada stečajnom upravitelju za obavljanje poslova stečajnog upravitelja u stečajnom postupku.</w:t>
      </w:r>
    </w:p>
    <w:p w:rsidRDefault="00F17FAF" w:rsidP="00F17FAF" w:rsidR="00F17FAF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</w:t>
      </w:r>
      <w:r w:rsidR="008B163E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po prijedlogu stečajnog upravitelja,</w:t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obzirom na složenosti i količinu poslova koje je stečajni upravitelj obavio u ovom postupku, te temeljem čl. 7 Uredbe o kriterijima i načinu obračuna i plaćanja nagrade stečajnim upraviteljima.</w:t>
      </w:r>
    </w:p>
    <w:p w:rsidRDefault="000260CF" w:rsidP="000260CF" w:rsidR="000260CF" w:rsidRPr="00F330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8B163E" w:rsidRPr="00F330AA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8B163E" w:rsidRPr="00F330AA">
        <w:rPr>
          <w:rFonts w:hAnsi="Times New Roman" w:ascii="Times New Roman"/>
          <w:color w:val="auto"/>
          <w:sz w:val="24"/>
          <w:szCs w:val="24"/>
          <w:lang w:val="hr-HR"/>
        </w:rPr>
        <w:t>. lipanj</w:t>
      </w:r>
      <w:r w:rsidR="00F17FAF" w:rsidRPr="00F330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F17FAF" w:rsidRPr="00F330A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17FAF" w:rsidRPr="00F330A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F330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2363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330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F330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3637" w:rsidP="00AB7A2F" w:rsidR="00123637" w:rsidRPr="0012363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2363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23637" w:rsidP="00995CE9" w:rsidR="00123637" w:rsidRPr="0012363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236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236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236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236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236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236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236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2363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123637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F330A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F330A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F330A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F330A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F330AA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3637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6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</w:t>
    </w:r>
    <w:proofErr w:type="spellStart"/>
    <w:r>
      <w:rPr>
        <w:rFonts w:hAnsi="Verdana" w:ascii="Verdana"/>
        <w:lang w:val="hr-HR"/>
      </w:rPr>
      <w:t>1976</w:t>
    </w:r>
    <w:proofErr w:type="spellEnd"/>
    <w:r>
      <w:rPr>
        <w:rFonts w:hAnsi="Verdana" w:ascii="Verdana"/>
        <w:lang w:val="hr-HR"/>
      </w:rPr>
      <w:t>/</w:t>
    </w:r>
    <w:proofErr w:type="spellStart"/>
    <w:r>
      <w:rPr>
        <w:rFonts w:hAnsi="Verdana" w:ascii="Verdana"/>
        <w:lang w:val="hr-HR"/>
      </w:rPr>
      <w:t>13</w:t>
    </w:r>
    <w:proofErr w:type="spellEnd"/>
  </w:p>
  <w:p w:rsidRDefault="00123637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637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47368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0F0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430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1E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63E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75B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0AA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123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63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63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63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63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123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63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63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63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63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FANCY HAIR jednostavno društvo s ograničenom odgovornošću za usluge zastupanog po punomoćniku Ana Kermek</izvorni_sadrzaj>
    <derivirana_varijabla naziv="DomainObject.Predmet.ProtustrankaFormated_1">  FANCY HAIR jednostavno društvo s ograničenom odgovornošću za usluge zastupanog po punomoćniku Ana Kermek</derivirana_varijabla>
  </DomainObject.Predmet.ProtustrankaFormated>
  <DomainObject.Predmet.ProtustrankaFormatedOIB>
    <izvorni_sadrzaj>  FANCY HAIR jednostavno društvo s ograničenom odgovornošću za usluge, OIB 33847394534 zastupanog po punomoćniku Ana Kermek</izvorni_sadrzaj>
    <derivirana_varijabla naziv="DomainObject.Predmet.ProtustrankaFormatedOIB_1">  FANCY HAIR jednostavno društvo s ograničenom odgovornošću za usluge, OIB 33847394534 zastupanog po punomoćniku Ana Kermek</derivirana_varijabla>
  </DomainObject.Predmet.ProtustrankaFormatedOIB>
  <DomainObject.Predmet.ProtustrankaFormatedWithAdress>
    <izvorni_sadrzaj> FANCY HAIR jednostavno društvo s ograničenom odgovornošću za usluge, Zelenjak 42, 10000 Zagreb zastupanog po punomoćniku Ana Kermek</izvorni_sadrzaj>
    <derivirana_varijabla naziv="DomainObject.Predmet.ProtustrankaFormatedWithAdress_1"> FANCY HAIR jednostavno društvo s ograničenom odgovornošću za usluge, Zelenjak 42, 10000 Zagreb zastupanog po punomoćniku Ana Kermek</derivirana_varijabla>
  </DomainObject.Predmet.ProtustrankaFormatedWithAdress>
  <DomainObject.Predmet.ProtustrankaFormatedWithAdressOIB>
    <izvorni_sadrzaj> FANCY HAIR jednostavno društvo s ograničenom odgovornošću za usluge, OIB 33847394534, Zelenjak 42, 10000 Zagreb zastupanog po punomoćniku Ana Kermek</izvorni_sadrzaj>
    <derivirana_varijabla naziv="DomainObject.Predmet.ProtustrankaFormatedWithAdressOIB_1"> FANCY HAIR jednostavno društvo s ograničenom odgovornošću za usluge, OIB 33847394534, Zelenjak 42, 10000 Zagreb zastupanog po punomoćniku Ana Kermek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 zastupanog po punomoćniku Ana Kermek</item>
    </izvorni_sadrzaj>
    <derivirana_varijabla naziv="DomainObject.Predmet.ProtuStrankaListFormated_1">
      <item>FANCY HAIR jednostavno društvo s ograničenom odgovornošću za usluge zastupanog po punomoćniku Ana Kermek</item>
    </derivirana_varijabla>
  </DomainObject.Predmet.ProtuStrankaListFormated>
  <DomainObject.Predmet.ProtuStrankaListFormatedOIB>
    <izvorni_sadrzaj>
      <item>FANCY HAIR jednostavno društvo s ograničenom odgovornošću za usluge, OIB 33847394534 zastupanog po punomoćniku Ana Kermek</item>
    </izvorni_sadrzaj>
    <derivirana_varijabla naziv="DomainObject.Predmet.ProtuStrankaListFormatedOIB_1">
      <item>FANCY HAIR jednostavno društvo s ograničenom odgovornošću za usluge, OIB 33847394534 zastupanog po punomoćniku Ana Kermek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 zastupanog po punomoćniku Ana Kermek</item>
    </izvorni_sadrzaj>
    <derivirana_varijabla naziv="DomainObject.Predmet.ProtuStrankaListFormatedWithAdress_1">
      <item>FANCY HAIR jednostavno društvo s ograničenom odgovornošću za usluge, Zelenjak 42, 10000 Zagreb zastupanog po punomoćniku Ana Kermek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 zastupanog po punomoćniku Ana Kermek</item>
    </izvorni_sadrzaj>
    <derivirana_varijabla naziv="DomainObject.Predmet.ProtuStrankaListFormatedWithAdressOIB_1">
      <item>FANCY HAIR jednostavno društvo s ograničenom odgovornošću za usluge, OIB 33847394534, Zelenjak 42, 10000 Zagreb zastupanog po punomoćniku Ana Kermek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 punomoćnik sudionika u postupku FANCY HAIR jednostavno društvo s ograničenom odgovornošću za usluge</item>
      <item>Tibor Toth</item>
    </izvorni_sadrzaj>
    <derivirana_varijabla naziv="DomainObject.Predmet.OstaliListFormated_1">
      <item>Ana Kermek punomoćnik sudionika u postupku FANCY HAIR jednostavno društvo s ograničenom odgovornošću za usluge</item>
      <item>Tibor Toth</item>
    </derivirana_varijabla>
  </DomainObject.Predmet.OstaliListFormated>
  <DomainObject.Predmet.OstaliListFormatedOIB>
    <izvorni_sadrzaj>
      <item>Ana Kermek, OIB 53052885832 punomoćnik sudionika u postupku FANCY HAIR jednostavno društvo s ograničenom odgovornošću za usluge</item>
      <item>Tibor Toth, OIB 65132060598</item>
    </izvorni_sadrzaj>
    <derivirana_varijabla naziv="DomainObject.Predmet.OstaliListFormatedOIB_1">
      <item>Ana Kermek, OIB 53052885832 punomoćnik sudionika u postupku FANCY HAIR jednostavno društvo s ograničenom odgovornošću za usluge</item>
      <item>Tibor Toth, OIB 65132060598</item>
    </derivirana_varijabla>
  </DomainObject.Predmet.OstaliListFormatedOIB>
  <DomainObject.Predmet.OstaliListFormatedWithAdress>
    <izvorni_sadrzaj>
      <item>Ana Kermek, Zelenjak 42, 10000 Zagreb punomoćnik sudionika u postupku FANCY HAIR jednostavno društvo s ograničenom odgovornošću za usluge</item>
      <item>Tibor Toth, Hribarov prilaz 10, 10000 Zagreb</item>
    </izvorni_sadrzaj>
    <derivirana_varijabla naziv="DomainObject.Predmet.OstaliListFormatedWithAdress_1">
      <item>Ana Kermek, Zelenjak 42, 10000 Zagreb punomoćnik sudionika u postupku FANCY HAIR jednostavno društvo s ograničenom odgovornošću za usluge</item>
      <item>Tibor Toth, Hribarov prilaz 10, 10000 Zagreb</item>
    </derivirana_varijabla>
  </DomainObject.Predmet.OstaliListFormatedWithAdress>
  <DomainObject.Predmet.OstaliListFormatedWithAdressOIB>
    <izvorni_sadrzaj>
      <item>Ana Kermek, OIB 53052885832, Zelenjak 42, 10000 Zagreb punomoćnik sudionika u postupku FANCY HAIR jednostavno društvo s ograničenom odgovornošću za usluge</item>
      <item>Tibor Toth, OIB 65132060598, Hribarov prilaz 10, 10000 Zagreb</item>
    </izvorni_sadrzaj>
    <derivirana_varijabla naziv="DomainObject.Predmet.OstaliListFormatedWithAdressOIB_1">
      <item>Ana Kermek, OIB 53052885832, Zelenjak 42, 10000 Zagreb punomoćnik sudionika u postupku FANCY HAIR jednostavno društvo s ograničenom odgovornošću za usluge</item>
      <item>Tibor Toth, OIB 65132060598, Hribarov prilaz 10, 10000 Zagreb</item>
    </derivirana_varijabla>
  </DomainObject.Predmet.OstaliListFormatedWithAdressOIB>
  <DomainObject.Predmet.OstaliListNazivFormated>
    <izvorni_sadrzaj>
      <item>Ana Kermek</item>
      <item>Tibor Toth</item>
    </izvorni_sadrzaj>
    <derivirana_varijabla naziv="DomainObject.Predmet.OstaliListNazivFormated_1">
      <item>Ana Kermek</item>
      <item>Tibor Toth</item>
    </derivirana_varijabla>
  </DomainObject.Predmet.OstaliListNazivFormated>
  <DomainObject.Predmet.OstaliListNazivFormatedOIB>
    <izvorni_sadrzaj>
      <item>Ana Kermek, OIB 53052885832</item>
      <item>Tibor Toth, OIB 65132060598</item>
    </izvorni_sadrzaj>
    <derivirana_varijabla naziv="DomainObject.Predmet.OstaliListNazivFormatedOIB_1">
      <item>Ana Kermek, OIB 53052885832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  <item>Tibor Toth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  <item>Tibor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  <item>, OIB 65132060598</item>
    </izvorni_sadrzaj>
    <derivirana_varijabla naziv="DomainObject.Predmet.SudioniciListNazivOIB_1">
      <item>, OIB 85821130368</item>
      <item>, OIB 33847394534</item>
      <item>, OIB 53052885832</item>
      <item>, OIB 53052885832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1308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2017-06-16T12:10:00Z</dcterms:created>
  <dc:creator>malenicav</dc:creator>
  <cp:lastModifiedBy>Kristina Švajger</cp:lastModifiedBy>
  <cp:lastPrinted>2017-06-16T12:10:00Z</cp:lastPrinted>
  <dcterms:modified xmlns:xsi="http://www.w3.org/2001/XMLSchema-instance" xsi:type="dcterms:W3CDTF">2017-06-16T12:10:00Z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