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4e4e8" w14:paraId="ed4e4e8" w:rsidRDefault="00924FFF" w:rsidP="00924FFF" w:rsidR="00924FFF" w:rsidRPr="00827EDB">
      <w:pPr>
        <w15:collapsed w:val="false"/>
      </w:pPr>
      <w:bookmarkStart w:name="_GoBack" w:id="0"/>
      <w:bookmarkEnd w:id="0"/>
    </w:p>
    <w:p w:rsidRDefault="00924FFF" w:rsidP="00924FFF" w:rsidR="00924FFF" w:rsidRPr="00827EDB"/>
    <w:p w:rsidRDefault="00924FFF" w:rsidP="00924FFF" w:rsidR="00924FFF" w:rsidRPr="00827EDB"/>
    <w:p w:rsidRDefault="007C4085" w:rsidP="00924FFF" w:rsidR="007C4085" w:rsidRPr="00827EDB">
      <w:pPr>
        <w:rPr>
          <w:b/>
          <w:bCs/>
        </w:rPr>
      </w:pPr>
    </w:p>
    <w:p w:rsidRDefault="00924FFF" w:rsidP="00924FFF" w:rsidR="00924FFF" w:rsidRPr="00827EDB">
      <w:pPr>
        <w:rPr>
          <w:b/>
          <w:bCs/>
        </w:rPr>
      </w:pPr>
      <w:r w:rsidRPr="00827EDB">
        <w:rPr>
          <w:b/>
          <w:bCs/>
        </w:rPr>
        <w:t>REPUBLIKA HRVATSKA</w:t>
      </w:r>
    </w:p>
    <w:p w:rsidRDefault="00924FFF" w:rsidP="00924FFF" w:rsidR="00924FFF" w:rsidRPr="00827EDB">
      <w:pPr>
        <w:rPr>
          <w:b/>
          <w:bCs/>
        </w:rPr>
      </w:pPr>
      <w:r w:rsidRPr="00827EDB">
        <w:rPr>
          <w:b/>
          <w:bCs/>
        </w:rPr>
        <w:t>TRGOVAČKI SUD U ZADRU</w:t>
      </w:r>
      <w:r w:rsidRPr="00827EDB">
        <w:rPr>
          <w:b/>
          <w:bCs/>
        </w:rPr>
        <w:tab/>
      </w:r>
      <w:r w:rsidRPr="00827EDB">
        <w:rPr>
          <w:b/>
          <w:bCs/>
        </w:rPr>
        <w:tab/>
      </w:r>
      <w:r w:rsidRPr="00827EDB">
        <w:rPr>
          <w:b/>
          <w:bCs/>
        </w:rPr>
        <w:tab/>
      </w:r>
      <w:r w:rsidRPr="00827EDB">
        <w:rPr>
          <w:b/>
          <w:bCs/>
        </w:rPr>
        <w:tab/>
      </w:r>
      <w:r w:rsidRPr="00827EDB">
        <w:rPr>
          <w:b/>
          <w:bCs/>
        </w:rPr>
        <w:tab/>
      </w:r>
      <w:r w:rsidRPr="00827EDB">
        <w:rPr>
          <w:b/>
          <w:bCs/>
        </w:rPr>
        <w:tab/>
      </w:r>
    </w:p>
    <w:p w:rsidRDefault="009B1942" w:rsidP="009B1942" w:rsidR="009B1942" w:rsidRPr="00827EDB">
      <w:r w:rsidRPr="00827EDB">
        <w:t>Dr. Franje Tuđmana 35</w:t>
      </w:r>
      <w:r w:rsidRPr="00827EDB">
        <w:tab/>
      </w:r>
      <w:r w:rsidRPr="00827EDB">
        <w:tab/>
      </w:r>
    </w:p>
    <w:p w:rsidRDefault="009B1942" w:rsidP="009B1942" w:rsidR="009B1942" w:rsidRPr="00827EDB"/>
    <w:p w:rsidRDefault="005A3F69" w:rsidP="009B1942" w:rsidR="009B1942" w:rsidRPr="00827EDB">
      <w:pPr>
        <w:jc w:val="center"/>
        <w:rPr>
          <w:b/>
          <w:bCs/>
        </w:rPr>
      </w:pPr>
      <w:r w:rsidRPr="00827EDB">
        <w:rPr>
          <w:b/>
          <w:bCs/>
        </w:rPr>
        <w:t>U I M E R E P U B L I K E   H R V A T S K E</w:t>
      </w:r>
    </w:p>
    <w:p w:rsidRDefault="009B1942" w:rsidP="009B1942" w:rsidR="009B1942" w:rsidRPr="00827EDB">
      <w:pPr>
        <w:jc w:val="center"/>
        <w:rPr>
          <w:b/>
          <w:bCs/>
        </w:rPr>
      </w:pPr>
    </w:p>
    <w:p w:rsidRDefault="00924FFF" w:rsidP="00924FFF" w:rsidR="00924FFF" w:rsidRPr="00827EDB">
      <w:pPr>
        <w:jc w:val="center"/>
        <w:rPr>
          <w:b/>
          <w:bCs/>
        </w:rPr>
      </w:pPr>
      <w:r w:rsidRPr="00827EDB">
        <w:rPr>
          <w:b/>
          <w:bCs/>
        </w:rPr>
        <w:t>R J E Š E N J E</w:t>
      </w:r>
    </w:p>
    <w:p w:rsidRDefault="00924FFF" w:rsidP="00924FFF" w:rsidR="00924FFF" w:rsidRPr="00827EDB"/>
    <w:p w:rsidRDefault="005A3F69" w:rsidP="005A3F69" w:rsidR="005A3F69" w:rsidRPr="00827EDB">
      <w:pPr>
        <w:ind w:firstLine="708"/>
        <w:jc w:val="both"/>
      </w:pPr>
      <w:r w:rsidRPr="00827EDB">
        <w:t xml:space="preserve">Trgovački sud u Zadru, OIB:39670464653, po sutkinji Ani </w:t>
      </w:r>
      <w:proofErr w:type="spellStart"/>
      <w:r w:rsidRPr="00827EDB">
        <w:t>Markač</w:t>
      </w:r>
      <w:proofErr w:type="spellEnd"/>
      <w:r w:rsidRPr="00827EDB">
        <w:t xml:space="preserve">, u stečajnom postupku nad stečajnim dužnikom Stečajna masa iza VRANA, dioničko društvo za poljoprivredu proizvodnju, unutrašnji i vanjsko-trgovački promet poljoprivrednih proizvoda – u stečaju, OIB:73909340085, zastupanom po stečajnom upravitelju mr. sc. </w:t>
      </w:r>
      <w:proofErr w:type="spellStart"/>
      <w:r w:rsidRPr="00827EDB">
        <w:t>Frani</w:t>
      </w:r>
      <w:proofErr w:type="spellEnd"/>
      <w:r w:rsidRPr="00827EDB">
        <w:t xml:space="preserve"> Zvonimiru Negru iz Zadra, dana 28. ožujka 2017.,</w:t>
      </w:r>
    </w:p>
    <w:p w:rsidRDefault="00924FFF" w:rsidP="007C4085" w:rsidR="00924FFF" w:rsidRPr="00827EDB">
      <w:pPr>
        <w:jc w:val="both"/>
      </w:pPr>
    </w:p>
    <w:p w:rsidRDefault="00924FFF" w:rsidP="00924FFF" w:rsidR="00924FFF" w:rsidRPr="00827EDB">
      <w:pPr>
        <w:jc w:val="center"/>
        <w:rPr>
          <w:b/>
          <w:bCs/>
        </w:rPr>
      </w:pPr>
      <w:r w:rsidRPr="00827EDB">
        <w:rPr>
          <w:b/>
          <w:bCs/>
        </w:rPr>
        <w:t>r i j e š i o   j e</w:t>
      </w:r>
    </w:p>
    <w:p w:rsidRDefault="00924FFF" w:rsidP="00924FFF" w:rsidR="00924FFF" w:rsidRPr="00827EDB"/>
    <w:p w:rsidRDefault="005A3F69" w:rsidP="005A3F69" w:rsidR="00CE64DC" w:rsidRPr="00827EDB">
      <w:pPr>
        <w:jc w:val="both"/>
      </w:pPr>
      <w:r w:rsidRPr="00827EDB">
        <w:t>I.</w:t>
      </w:r>
      <w:r w:rsidRPr="00827EDB">
        <w:tab/>
      </w:r>
      <w:r w:rsidR="00B9355E" w:rsidRPr="00827EDB">
        <w:t>Zaključuje se ovaj postupak vođen ra</w:t>
      </w:r>
      <w:r w:rsidR="00CE64DC" w:rsidRPr="00827EDB">
        <w:t xml:space="preserve">di naknadne diobe </w:t>
      </w:r>
      <w:r w:rsidR="00827EDB">
        <w:t xml:space="preserve">stečajnog dužnika </w:t>
      </w:r>
      <w:r w:rsidR="00CE64DC" w:rsidRPr="00827EDB">
        <w:t>S</w:t>
      </w:r>
      <w:r w:rsidR="00B9355E" w:rsidRPr="00827EDB">
        <w:t xml:space="preserve">tečajne mase </w:t>
      </w:r>
      <w:r w:rsidR="00CE64DC" w:rsidRPr="00827EDB">
        <w:t>iza VRANA, dioničko društvo za poljoprivredu proizvodnju, unutrašnji i vanjsko-trgovački promet poljoprivrednih proizvoda – u stečaju, OIB:73909340085.</w:t>
      </w:r>
    </w:p>
    <w:p w:rsidRDefault="005A3F69" w:rsidP="005A3F69" w:rsidR="005A3F69" w:rsidRPr="00827EDB">
      <w:pPr>
        <w:jc w:val="both"/>
      </w:pPr>
    </w:p>
    <w:p w:rsidRDefault="005A3F69" w:rsidP="005A3F69" w:rsidR="007C4085" w:rsidRPr="00827EDB">
      <w:pPr>
        <w:jc w:val="both"/>
      </w:pPr>
      <w:r w:rsidRPr="00827EDB">
        <w:t>II.</w:t>
      </w:r>
      <w:r w:rsidRPr="00827EDB">
        <w:tab/>
      </w:r>
      <w:r w:rsidR="00465586" w:rsidRPr="00827EDB">
        <w:t xml:space="preserve">Nalaže se Registru Suda da nakon </w:t>
      </w:r>
      <w:r w:rsidR="007C4085" w:rsidRPr="00827EDB">
        <w:t xml:space="preserve">pravomoćnosti ovog rješenja </w:t>
      </w:r>
      <w:r w:rsidR="00465586" w:rsidRPr="00827EDB">
        <w:t>izvrši</w:t>
      </w:r>
      <w:r w:rsidR="007C4085" w:rsidRPr="00827EDB">
        <w:t xml:space="preserve"> brisanje Stečajne mase iza </w:t>
      </w:r>
      <w:r w:rsidRPr="00827EDB">
        <w:t xml:space="preserve">VRANA, dioničko društvo za poljoprivredu proizvodnju, unutrašnji i vanjsko-trgovački promet poljoprivrednih proizvoda – u stečaju, OIB:73909340085, </w:t>
      </w:r>
      <w:r w:rsidR="007C4085" w:rsidRPr="00827EDB">
        <w:t xml:space="preserve">iz sudskog registra. </w:t>
      </w:r>
    </w:p>
    <w:p w:rsidRDefault="00B9355E" w:rsidP="00B9355E" w:rsidR="00B9355E" w:rsidRPr="00827EDB">
      <w:pPr>
        <w:jc w:val="both"/>
      </w:pPr>
    </w:p>
    <w:p w:rsidRDefault="00B9355E" w:rsidP="00B9355E" w:rsidR="00B9355E" w:rsidRPr="00827EDB">
      <w:pPr>
        <w:jc w:val="center"/>
      </w:pPr>
      <w:r w:rsidRPr="00827EDB">
        <w:t>Obrazloženje</w:t>
      </w:r>
    </w:p>
    <w:p w:rsidRDefault="00B9355E" w:rsidP="00B9355E" w:rsidR="00B9355E" w:rsidRPr="00827EDB">
      <w:pPr>
        <w:jc w:val="center"/>
        <w:rPr>
          <w:b/>
        </w:rPr>
      </w:pPr>
    </w:p>
    <w:p w:rsidRDefault="00CE64DC" w:rsidP="00CE64DC" w:rsidR="00CE64DC" w:rsidRPr="00827EDB">
      <w:pPr>
        <w:ind w:firstLine="708"/>
        <w:jc w:val="both"/>
      </w:pPr>
      <w:r w:rsidRPr="00827EDB">
        <w:t xml:space="preserve">Stečajni upravitelj 11. travnja 2014. </w:t>
      </w:r>
      <w:r w:rsidR="00827EDB">
        <w:t xml:space="preserve">podnio </w:t>
      </w:r>
      <w:r w:rsidRPr="00827EDB">
        <w:t xml:space="preserve">je </w:t>
      </w:r>
      <w:r w:rsidR="00827EDB">
        <w:t xml:space="preserve">Sudu </w:t>
      </w:r>
      <w:r w:rsidR="00B9355E" w:rsidRPr="00827EDB">
        <w:t xml:space="preserve">prijedlog za nastavak </w:t>
      </w:r>
      <w:r w:rsidRPr="00827EDB">
        <w:t xml:space="preserve">stečajnog postupka radi naknadne diobe jer je utvrdio da postoji naknadno pronađena imovina i to nekretnine upisane u </w:t>
      </w:r>
      <w:proofErr w:type="spellStart"/>
      <w:r w:rsidRPr="00827EDB">
        <w:t>zk</w:t>
      </w:r>
      <w:proofErr w:type="spellEnd"/>
      <w:r w:rsidRPr="00827EDB">
        <w:t xml:space="preserve">. ul. 1649 i 1650 k.o. </w:t>
      </w:r>
      <w:proofErr w:type="spellStart"/>
      <w:r w:rsidRPr="00827EDB">
        <w:t>Pakoštane</w:t>
      </w:r>
      <w:proofErr w:type="spellEnd"/>
      <w:r w:rsidRPr="00827EDB">
        <w:t xml:space="preserve">, a na kojima </w:t>
      </w:r>
      <w:r w:rsidR="00827EDB">
        <w:t xml:space="preserve">da </w:t>
      </w:r>
      <w:r w:rsidRPr="00827EDB">
        <w:t xml:space="preserve">je dužnik stekao pravo vlasništva presudom Trgovačkog suda u Zadru </w:t>
      </w:r>
      <w:r w:rsidR="00827EDB">
        <w:t>od 19. rujna 2008. godine,</w:t>
      </w:r>
      <w:r w:rsidRPr="00827EDB">
        <w:t xml:space="preserve"> koju presudu je potvrdio i drugostupanjski sud. Prema prijedlogu stečajnog upravitelja označene nekretnine nisu unovčene tijekom stečajnog postupka, a na istima postoji </w:t>
      </w:r>
      <w:proofErr w:type="spellStart"/>
      <w:r w:rsidRPr="00827EDB">
        <w:t>razlučno</w:t>
      </w:r>
      <w:proofErr w:type="spellEnd"/>
      <w:r w:rsidRPr="00827EDB">
        <w:t xml:space="preserve"> pravo Splitske banke d.d. Split, odnosno OTP banke d.d. Zadar. </w:t>
      </w:r>
    </w:p>
    <w:p w:rsidRDefault="00CE64DC" w:rsidP="00CE64DC" w:rsidR="00CE64DC" w:rsidRPr="00827EDB">
      <w:pPr>
        <w:ind w:firstLine="708"/>
        <w:jc w:val="both"/>
      </w:pPr>
      <w:r w:rsidRPr="00827EDB">
        <w:t xml:space="preserve">Postupajući po prijedlog stečajnog upravitelja Sud je rješenje od 29. travnja 2014. nastavio stečajni postupak nad stečajnim dužnikom stečajnom masom Vrana </w:t>
      </w:r>
      <w:r w:rsidR="007F6039" w:rsidRPr="00827EDB">
        <w:t>d.d. u stečaju, a radi naknade diobe.</w:t>
      </w:r>
    </w:p>
    <w:p w:rsidRDefault="007F6039" w:rsidP="00CE64DC" w:rsidR="007F6039" w:rsidRPr="00827EDB">
      <w:pPr>
        <w:ind w:firstLine="708"/>
        <w:jc w:val="both"/>
      </w:pPr>
      <w:r w:rsidRPr="00827EDB">
        <w:t xml:space="preserve">Podneskom od 23. ožujka 2017. stečajni upravitelj izvijestio je Sud da nakon održane usmene javne dražbe za prodaju imovine stečajnog dužnika održane dana 3. svibnja 2016. unovčena je imovina prema Rješenju </w:t>
      </w:r>
      <w:r w:rsidR="00827EDB">
        <w:t>S</w:t>
      </w:r>
      <w:r w:rsidRPr="00827EDB">
        <w:t>uda broj 2 St-40/14-256.</w:t>
      </w:r>
      <w:r w:rsidR="00827EDB">
        <w:t xml:space="preserve"> </w:t>
      </w:r>
      <w:r w:rsidRPr="00827EDB">
        <w:t xml:space="preserve">Kupac </w:t>
      </w:r>
      <w:proofErr w:type="spellStart"/>
      <w:r w:rsidRPr="00827EDB">
        <w:t>Planus</w:t>
      </w:r>
      <w:proofErr w:type="spellEnd"/>
      <w:r w:rsidRPr="00827EDB">
        <w:t xml:space="preserve"> d.o.o. uplatio je </w:t>
      </w:r>
      <w:proofErr w:type="spellStart"/>
      <w:r w:rsidRPr="00827EDB">
        <w:t>kupovninu</w:t>
      </w:r>
      <w:proofErr w:type="spellEnd"/>
      <w:r w:rsidRPr="00827EDB">
        <w:t xml:space="preserve"> u roku u iznosu od 7.495.580,74 kn. Rješenjem </w:t>
      </w:r>
      <w:r w:rsidR="00827EDB">
        <w:t xml:space="preserve">Suda </w:t>
      </w:r>
      <w:proofErr w:type="spellStart"/>
      <w:r w:rsidRPr="00827EDB">
        <w:t>posl</w:t>
      </w:r>
      <w:proofErr w:type="spellEnd"/>
      <w:r w:rsidRPr="00827EDB">
        <w:t xml:space="preserve">. br. 2 St-40/14-287 da je izvršena dioba i isplaćena </w:t>
      </w:r>
      <w:proofErr w:type="spellStart"/>
      <w:r w:rsidRPr="00827EDB">
        <w:t>kupovninu</w:t>
      </w:r>
      <w:proofErr w:type="spellEnd"/>
      <w:r w:rsidRPr="00827EDB">
        <w:t xml:space="preserve"> </w:t>
      </w:r>
      <w:proofErr w:type="spellStart"/>
      <w:r w:rsidRPr="00827EDB">
        <w:t>razlučnim</w:t>
      </w:r>
      <w:proofErr w:type="spellEnd"/>
      <w:r w:rsidRPr="00827EDB">
        <w:t xml:space="preserve"> vjerovnicima po odbitku troškova iz čl. 170. Stečajnog zakona u iznosu od 437.096,04 kn. </w:t>
      </w:r>
      <w:r w:rsidR="00827EDB">
        <w:t>Nadalje, Rješenjem S</w:t>
      </w:r>
      <w:r w:rsidRPr="00827EDB">
        <w:t xml:space="preserve">uda broj St-40/14-294 od 13. veljače 2017. određena je nagrada stečajnom upravitelju u iznosu od 529.734,84 kn (bruto) prema Uredbi o kriterijima i načinu obračuna i plaćanja nagrade stečajnim upraviteljima  (Narodne novine broj 105/15), koja je da je isplaćena </w:t>
      </w:r>
      <w:r w:rsidR="00827EDB">
        <w:t xml:space="preserve">u iznosu od 406.751,45 kn bruto, a </w:t>
      </w:r>
      <w:r w:rsidRPr="00827EDB">
        <w:t>s kojim iznosom je raspolagala "stečajna masa".</w:t>
      </w:r>
    </w:p>
    <w:p w:rsidRDefault="008E1433" w:rsidP="00CE64DC" w:rsidR="007F6039" w:rsidRPr="00827EDB">
      <w:pPr>
        <w:ind w:firstLine="708"/>
        <w:jc w:val="both"/>
      </w:pPr>
      <w:r>
        <w:lastRenderedPageBreak/>
        <w:t xml:space="preserve">Budući da je </w:t>
      </w:r>
      <w:r w:rsidR="007F6039" w:rsidRPr="00827EDB">
        <w:t>temeljem diobenog Rješenja sve isplaćeno i da je žiro račun stečajnog dužnika ispražnjen</w:t>
      </w:r>
      <w:r>
        <w:t>,</w:t>
      </w:r>
      <w:r w:rsidR="007F6039" w:rsidRPr="00827EDB">
        <w:t xml:space="preserve"> to je stečajni upravitelj predložio Sudu da isti sukladno odredbi čl. 289. st. 8. Stečajnog zakona </w:t>
      </w:r>
      <w:r w:rsidR="00827EDB" w:rsidRPr="00827EDB">
        <w:t xml:space="preserve">(Narodne novine broj 71/15) </w:t>
      </w:r>
      <w:r w:rsidR="007F6039" w:rsidRPr="00827EDB">
        <w:t xml:space="preserve">donese rješenje o zaključenju stečajnog postupka nad predmetnim dužnikom jer da ne postoji više niti jedan razloga za nastavkom stečajnog postupka, </w:t>
      </w:r>
      <w:r w:rsidR="00827EDB">
        <w:t xml:space="preserve">s obzirom da </w:t>
      </w:r>
      <w:r w:rsidR="007F6039" w:rsidRPr="00827EDB">
        <w:t xml:space="preserve">nema neunovčene imovine. </w:t>
      </w:r>
    </w:p>
    <w:p w:rsidRDefault="00827EDB" w:rsidP="00827EDB" w:rsidR="00D72603">
      <w:pPr>
        <w:ind w:firstLine="708"/>
        <w:jc w:val="both"/>
      </w:pPr>
      <w:r w:rsidRPr="00827EDB">
        <w:t>Uzimajući u obzir naprijed navedeno, a postupajući temeljem članka 289. stavak 8. Stečajnog zakona valjalo je zaključiti ovaj postupak, te riješiti kao u točki I. izreke ovog rješenja, dok je sukladno odredbi čl.</w:t>
      </w:r>
      <w:r>
        <w:t xml:space="preserve"> </w:t>
      </w:r>
      <w:r w:rsidR="00465586" w:rsidRPr="00827EDB">
        <w:t xml:space="preserve">438. st. 2. Stečajnog zakona </w:t>
      </w:r>
      <w:r>
        <w:t>odlučeno o brisanju</w:t>
      </w:r>
      <w:r w:rsidR="008E1433">
        <w:t xml:space="preserve"> S</w:t>
      </w:r>
      <w:r>
        <w:t xml:space="preserve">tečajne mase iz sudskog registra. </w:t>
      </w:r>
      <w:r w:rsidRPr="00827EDB">
        <w:t xml:space="preserve"> </w:t>
      </w:r>
    </w:p>
    <w:p w:rsidRDefault="00827EDB" w:rsidP="00827EDB" w:rsidR="00827EDB" w:rsidRPr="00827EDB">
      <w:pPr>
        <w:ind w:firstLine="708"/>
        <w:jc w:val="both"/>
      </w:pPr>
    </w:p>
    <w:p w:rsidRDefault="00D72603" w:rsidP="007C4085" w:rsidR="00924FFF" w:rsidRPr="00827EDB">
      <w:pPr>
        <w:jc w:val="center"/>
      </w:pPr>
      <w:r w:rsidRPr="00827EDB">
        <w:t>U</w:t>
      </w:r>
      <w:r w:rsidR="00924FFF" w:rsidRPr="00827EDB">
        <w:t xml:space="preserve"> Zadru </w:t>
      </w:r>
      <w:r w:rsidR="007F6039" w:rsidRPr="00827EDB">
        <w:t xml:space="preserve">28. ožujka 2017. </w:t>
      </w:r>
    </w:p>
    <w:p w:rsidRDefault="00D72603" w:rsidP="008E1433" w:rsidR="00D72603" w:rsidRPr="00827EDB">
      <w:pPr>
        <w:jc w:val="right"/>
      </w:pPr>
    </w:p>
    <w:p w:rsidRDefault="00344FCC" w:rsidP="008E1433" w:rsidR="00F533AB" w:rsidRPr="00827EDB">
      <w:pPr>
        <w:jc w:val="right"/>
      </w:pPr>
      <w:r w:rsidRPr="00827EDB">
        <w:tab/>
      </w:r>
      <w:r w:rsidRPr="00827EDB">
        <w:tab/>
      </w:r>
      <w:r w:rsidRPr="00827EDB">
        <w:tab/>
      </w:r>
      <w:r w:rsidRPr="00827EDB">
        <w:tab/>
      </w:r>
      <w:r w:rsidRPr="00827EDB">
        <w:tab/>
      </w:r>
      <w:r w:rsidRPr="00827EDB">
        <w:tab/>
      </w:r>
      <w:r w:rsidR="00827EDB">
        <w:t xml:space="preserve">       </w:t>
      </w:r>
      <w:r w:rsidR="007C4085" w:rsidRPr="00827EDB">
        <w:t>Sutkinja</w:t>
      </w:r>
    </w:p>
    <w:p w:rsidRDefault="00344FCC" w:rsidP="008E1433" w:rsidR="007C4085" w:rsidRPr="00827EDB">
      <w:pPr>
        <w:jc w:val="right"/>
      </w:pPr>
      <w:r w:rsidRPr="00827EDB">
        <w:tab/>
      </w:r>
      <w:r w:rsidRPr="00827EDB">
        <w:tab/>
      </w:r>
      <w:r w:rsidRPr="00827EDB">
        <w:tab/>
      </w:r>
      <w:r w:rsidRPr="00827EDB">
        <w:tab/>
      </w:r>
      <w:r w:rsidRPr="00827EDB">
        <w:tab/>
      </w:r>
      <w:r w:rsidRPr="00827EDB">
        <w:tab/>
      </w:r>
      <w:r w:rsidR="007F6039" w:rsidRPr="00827EDB">
        <w:t xml:space="preserve">           </w:t>
      </w:r>
      <w:r w:rsidR="00827EDB">
        <w:t xml:space="preserve">      </w:t>
      </w:r>
      <w:r w:rsidR="008E1433">
        <w:t xml:space="preserve">Ana </w:t>
      </w:r>
      <w:proofErr w:type="spellStart"/>
      <w:r w:rsidR="008E1433">
        <w:t>Markač</w:t>
      </w:r>
      <w:proofErr w:type="spellEnd"/>
    </w:p>
    <w:p w:rsidRDefault="00D72603" w:rsidP="008E1433" w:rsidR="00D72603" w:rsidRPr="00827EDB">
      <w:pPr>
        <w:jc w:val="right"/>
      </w:pPr>
    </w:p>
    <w:p w:rsidRDefault="00344FCC" w:rsidP="00924FFF" w:rsidR="00344FCC" w:rsidRPr="00827EDB"/>
    <w:p w:rsidRDefault="007F6039" w:rsidP="00924FFF" w:rsidR="007F6039" w:rsidRPr="00827EDB"/>
    <w:p w:rsidRDefault="00924FFF" w:rsidP="00924FFF" w:rsidR="00924FFF" w:rsidRPr="00827EDB">
      <w:r w:rsidRPr="00827EDB">
        <w:t>POUKA O PRAVNOM LIJEKU:</w:t>
      </w:r>
    </w:p>
    <w:p w:rsidRDefault="00344FCC" w:rsidP="00344FCC" w:rsidR="00344FCC" w:rsidRPr="00827EDB">
      <w:pPr>
        <w:jc w:val="both"/>
      </w:pPr>
      <w:r w:rsidRPr="00827EDB">
        <w:t xml:space="preserve">Protiv ovog rješenja dopuštena je žalba koja se podnosi u 3 (tri) istovjetna primjerka za Visoki trgovački sud Republike Hrvatske putem ovog suda, u roku od 8 (osam) dana. </w:t>
      </w:r>
    </w:p>
    <w:p w:rsidRDefault="00B03DF3" w:rsidP="00924FFF" w:rsidR="00B03DF3" w:rsidRPr="00827EDB"/>
    <w:p w:rsidRDefault="00344FCC" w:rsidP="00924FFF" w:rsidR="00344FCC" w:rsidRPr="00827EDB"/>
    <w:p w:rsidRDefault="0068395E" w:rsidP="0068395E" w:rsidR="0068395E" w:rsidRPr="00827EDB">
      <w:r w:rsidRPr="00827EDB">
        <w:t xml:space="preserve">Dostaviti: </w:t>
      </w:r>
    </w:p>
    <w:p w:rsidRDefault="00465586" w:rsidP="00465586" w:rsidR="0068395E" w:rsidRPr="00827EDB">
      <w:pPr>
        <w:numPr>
          <w:ilvl w:val="0"/>
          <w:numId w:val="4"/>
        </w:numPr>
      </w:pPr>
      <w:r w:rsidRPr="00827EDB">
        <w:t>stečajno</w:t>
      </w:r>
      <w:r w:rsidR="007F6039" w:rsidRPr="00827EDB">
        <w:t xml:space="preserve">m upravitelju </w:t>
      </w:r>
      <w:r w:rsidR="0068395E" w:rsidRPr="00827EDB">
        <w:t xml:space="preserve"> </w:t>
      </w:r>
    </w:p>
    <w:p w:rsidRDefault="0068395E" w:rsidP="008E1433" w:rsidR="008E1433">
      <w:pPr>
        <w:numPr>
          <w:ilvl w:val="0"/>
          <w:numId w:val="4"/>
        </w:numPr>
      </w:pPr>
      <w:r w:rsidRPr="00827EDB">
        <w:t xml:space="preserve">e-oglasna ploča </w:t>
      </w:r>
    </w:p>
    <w:p w:rsidRDefault="008E1433" w:rsidP="008E1433" w:rsidR="0068395E" w:rsidRPr="00827EDB">
      <w:pPr>
        <w:numPr>
          <w:ilvl w:val="0"/>
          <w:numId w:val="4"/>
        </w:numPr>
      </w:pPr>
      <w:r w:rsidRPr="00827EDB">
        <w:t>u spis</w:t>
      </w:r>
    </w:p>
    <w:p w:rsidRDefault="007F6039" w:rsidP="00465586" w:rsidR="007F6039" w:rsidRPr="00827EDB">
      <w:pPr>
        <w:numPr>
          <w:ilvl w:val="0"/>
          <w:numId w:val="4"/>
        </w:numPr>
      </w:pPr>
      <w:r w:rsidRPr="00827EDB">
        <w:t>nakon pravomoćnosti registru s</w:t>
      </w:r>
      <w:r w:rsidR="00465586" w:rsidRPr="00827EDB">
        <w:t>uda</w:t>
      </w:r>
      <w:r w:rsidRPr="00827EDB">
        <w:t xml:space="preserve"> radi postupanja po točki II. izreke rješenja</w:t>
      </w:r>
      <w:r w:rsidR="008E1433">
        <w:t>.</w:t>
      </w:r>
    </w:p>
    <w:p w:rsidRDefault="008E1433" w:rsidP="008E1433" w:rsidR="008E1433" w:rsidRPr="00827EDB">
      <w:pPr>
        <w:ind w:left="360"/>
      </w:pPr>
    </w:p>
    <w:sectPr w:rsidSect="007C4085" w:rsidR="008E1433" w:rsidRPr="00827EDB">
      <w:headerReference w:type="default" r:id="rId10"/>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4085" w:rsidP="007C4085" w:rsidR="007C4085">
      <w:r>
        <w:separator/>
      </w:r>
    </w:p>
  </w:endnote>
  <w:endnote w:id="0" w:type="continuationSeparator">
    <w:p w:rsidRDefault="007C4085" w:rsidP="007C4085" w:rsidR="007C4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4085" w:rsidP="007C4085" w:rsidR="007C4085">
      <w:r>
        <w:separator/>
      </w:r>
    </w:p>
  </w:footnote>
  <w:footnote w:id="0" w:type="continuationSeparator">
    <w:p w:rsidRDefault="007C4085" w:rsidP="007C4085" w:rsidR="007C40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4085" w:rsidP="007C4085" w:rsidR="007C4085">
    <w:pPr>
      <w:pStyle w:val="Zaglavlje"/>
      <w:jc w:val="right"/>
    </w:pPr>
    <w:r>
      <w:t>P</w:t>
    </w:r>
    <w:r w:rsidR="005A3F69">
      <w:t>oslovni broj: 2 St-40/14-296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7D1163"/>
    <w:multiLevelType w:val="hybridMultilevel"/>
    <w:tmpl w:val="65560B8C"/>
    <w:lvl w:tplc="1AD01C40" w:ilvl="0">
      <w:start w:val="1"/>
      <w:numFmt w:val="decimal"/>
      <w:lvlText w:val="%1."/>
      <w:lvlJc w:val="left"/>
      <w:pPr>
        <w:tabs>
          <w:tab w:pos="1065" w:val="num"/>
        </w:tabs>
        <w:ind w:hanging="360" w:left="106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37656274"/>
    <w:multiLevelType w:val="hybridMultilevel"/>
    <w:tmpl w:val="D6EE1E00"/>
    <w:lvl w:tplc="31B8DC08" w:ilvl="0">
      <w:start w:val="5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54F03396"/>
    <w:multiLevelType w:val="hybridMultilevel"/>
    <w:tmpl w:val="FB92D114"/>
    <w:lvl w:tplc="B156A1CE" w:ilvl="0">
      <w:start w:val="1"/>
      <w:numFmt w:val="upperRoman"/>
      <w:lvlText w:val="%1."/>
      <w:lvlJc w:val="left"/>
      <w:pPr>
        <w:tabs>
          <w:tab w:pos="1440" w:val="num"/>
        </w:tabs>
        <w:ind w:hanging="720" w:left="144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75186CDC"/>
    <w:multiLevelType w:val="hybridMultilevel"/>
    <w:tmpl w:val="93D6F218"/>
    <w:lvl w:tplc="AD8416B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4FFF"/>
    <w:rsid w:val="00052052"/>
    <w:rsid w:val="000A6AFB"/>
    <w:rsid w:val="000C7E57"/>
    <w:rsid w:val="00136668"/>
    <w:rsid w:val="00242827"/>
    <w:rsid w:val="003030D8"/>
    <w:rsid w:val="00344FCC"/>
    <w:rsid w:val="003B391E"/>
    <w:rsid w:val="00443952"/>
    <w:rsid w:val="00465586"/>
    <w:rsid w:val="004E3574"/>
    <w:rsid w:val="00584B22"/>
    <w:rsid w:val="005A1684"/>
    <w:rsid w:val="005A3F69"/>
    <w:rsid w:val="005F4FE6"/>
    <w:rsid w:val="00622DF8"/>
    <w:rsid w:val="00672577"/>
    <w:rsid w:val="0068395E"/>
    <w:rsid w:val="00694FD9"/>
    <w:rsid w:val="006D5987"/>
    <w:rsid w:val="00701EB4"/>
    <w:rsid w:val="00724DED"/>
    <w:rsid w:val="0075400E"/>
    <w:rsid w:val="007C4085"/>
    <w:rsid w:val="007F6039"/>
    <w:rsid w:val="00827EDB"/>
    <w:rsid w:val="008E1367"/>
    <w:rsid w:val="008E1433"/>
    <w:rsid w:val="00924FFF"/>
    <w:rsid w:val="009B1942"/>
    <w:rsid w:val="009E5554"/>
    <w:rsid w:val="00A163E1"/>
    <w:rsid w:val="00A94666"/>
    <w:rsid w:val="00AB2FCA"/>
    <w:rsid w:val="00B03DF3"/>
    <w:rsid w:val="00B9355E"/>
    <w:rsid w:val="00BE6C59"/>
    <w:rsid w:val="00CA544B"/>
    <w:rsid w:val="00CE64DC"/>
    <w:rsid w:val="00D72603"/>
    <w:rsid w:val="00DC1AD3"/>
    <w:rsid w:val="00E06B02"/>
    <w:rsid w:val="00EB1098"/>
    <w:rsid w:val="00EC5339"/>
    <w:rsid w:val="00F21650"/>
    <w:rsid w:val="00F533AB"/>
    <w:rsid w:val="00FF3225"/>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24FF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22DF8"/>
    <w:rPr>
      <w:rFonts w:cs="Tahoma" w:hAnsi="Tahoma" w:ascii="Tahoma"/>
      <w:sz w:val="16"/>
      <w:szCs w:val="16"/>
    </w:rPr>
  </w:style>
  <w:style w:styleId="Zaglavlje" w:type="paragraph">
    <w:name w:val="header"/>
    <w:basedOn w:val="Normal"/>
    <w:link w:val="ZaglavljeChar"/>
    <w:rsid w:val="007C4085"/>
    <w:pPr>
      <w:tabs>
        <w:tab w:pos="4536" w:val="center"/>
        <w:tab w:pos="9072" w:val="right"/>
      </w:tabs>
    </w:pPr>
  </w:style>
  <w:style w:customStyle="true" w:styleId="ZaglavljeChar" w:type="character">
    <w:name w:val="Zaglavlje Char"/>
    <w:basedOn w:val="Zadanifontodlomka"/>
    <w:link w:val="Zaglavlje"/>
    <w:rsid w:val="007C4085"/>
    <w:rPr>
      <w:sz w:val="24"/>
      <w:szCs w:val="24"/>
    </w:rPr>
  </w:style>
  <w:style w:styleId="Podnoje" w:type="paragraph">
    <w:name w:val="footer"/>
    <w:basedOn w:val="Normal"/>
    <w:link w:val="PodnojeChar"/>
    <w:rsid w:val="007C4085"/>
    <w:pPr>
      <w:tabs>
        <w:tab w:pos="4536" w:val="center"/>
        <w:tab w:pos="9072" w:val="right"/>
      </w:tabs>
    </w:pPr>
  </w:style>
  <w:style w:customStyle="true" w:styleId="PodnojeChar" w:type="character">
    <w:name w:val="Podnožje Char"/>
    <w:basedOn w:val="Zadanifontodlomka"/>
    <w:link w:val="Podnoje"/>
    <w:rsid w:val="007C4085"/>
    <w:rPr>
      <w:sz w:val="24"/>
      <w:szCs w:val="24"/>
    </w:rPr>
  </w:style>
  <w:style w:styleId="Odlomakpopisa" w:type="paragraph">
    <w:name w:val="List Paragraph"/>
    <w:basedOn w:val="Normal"/>
    <w:uiPriority w:val="34"/>
    <w:qFormat/>
    <w:rsid w:val="005A3F69"/>
    <w:pPr>
      <w:ind w:left="720"/>
      <w:contextualSpacing/>
    </w:pPr>
  </w:style>
  <w:style w:styleId="Tekstrezerviranogmjesta" w:type="character">
    <w:name w:val="Placeholder Text"/>
    <w:basedOn w:val="Zadanifontodlomka"/>
    <w:uiPriority w:val="99"/>
    <w:semiHidden/>
    <w:rsid w:val="000A6AFB"/>
    <w:rPr>
      <w:color w:val="808080"/>
      <w:bdr w:space="0" w:sz="0" w:color="auto" w:val="none"/>
      <w:shd w:fill="auto" w:color="auto" w:val="clear"/>
    </w:rPr>
  </w:style>
  <w:style w:customStyle="true" w:styleId="eSPISCCParagraphDefaultFont" w:type="character">
    <w:name w:val="eSPIS_CC_Paragraph Default Font"/>
    <w:basedOn w:val="Zadanifontodlomka"/>
    <w:rsid w:val="000A6A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6AFB"/>
    <w:rPr>
      <w:bdr w:space="0" w:sz="0" w:color="auto" w:val="none"/>
      <w:shd w:fill="FFFFCC" w:color="auto" w:val="clear"/>
      <w:lang w:val="hr-HR"/>
    </w:rPr>
  </w:style>
  <w:style w:customStyle="true" w:styleId="PozadinaSvijetloCrvena" w:type="character">
    <w:name w:val="Pozadina_SvijetloCrvena"/>
    <w:basedOn w:val="eSPISCCParagraphDefaultFont"/>
    <w:rsid w:val="000A6A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6A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24FF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22DF8"/>
    <w:rPr>
      <w:rFonts w:ascii="Tahoma" w:cs="Tahoma" w:hAnsi="Tahoma"/>
      <w:sz w:val="16"/>
      <w:szCs w:val="16"/>
    </w:rPr>
  </w:style>
  <w:style w:styleId="Zaglavlje" w:type="paragraph">
    <w:name w:val="header"/>
    <w:basedOn w:val="Normal"/>
    <w:link w:val="ZaglavljeChar"/>
    <w:rsid w:val="007C4085"/>
    <w:pPr>
      <w:tabs>
        <w:tab w:pos="4536" w:val="center"/>
        <w:tab w:pos="9072" w:val="right"/>
      </w:tabs>
    </w:pPr>
  </w:style>
  <w:style w:customStyle="1" w:styleId="ZaglavljeChar" w:type="character">
    <w:name w:val="Zaglavlje Char"/>
    <w:basedOn w:val="Zadanifontodlomka"/>
    <w:link w:val="Zaglavlje"/>
    <w:rsid w:val="007C4085"/>
    <w:rPr>
      <w:sz w:val="24"/>
      <w:szCs w:val="24"/>
    </w:rPr>
  </w:style>
  <w:style w:styleId="Podnoje" w:type="paragraph">
    <w:name w:val="footer"/>
    <w:basedOn w:val="Normal"/>
    <w:link w:val="PodnojeChar"/>
    <w:rsid w:val="007C4085"/>
    <w:pPr>
      <w:tabs>
        <w:tab w:pos="4536" w:val="center"/>
        <w:tab w:pos="9072" w:val="right"/>
      </w:tabs>
    </w:pPr>
  </w:style>
  <w:style w:customStyle="1" w:styleId="PodnojeChar" w:type="character">
    <w:name w:val="Podnožje Char"/>
    <w:basedOn w:val="Zadanifontodlomka"/>
    <w:link w:val="Podnoje"/>
    <w:rsid w:val="007C4085"/>
    <w:rPr>
      <w:sz w:val="24"/>
      <w:szCs w:val="24"/>
    </w:rPr>
  </w:style>
  <w:style w:styleId="Odlomakpopisa" w:type="paragraph">
    <w:name w:val="List Paragraph"/>
    <w:basedOn w:val="Normal"/>
    <w:uiPriority w:val="34"/>
    <w:qFormat/>
    <w:rsid w:val="005A3F69"/>
    <w:pPr>
      <w:ind w:left="720"/>
      <w:contextualSpacing/>
    </w:pPr>
  </w:style>
  <w:style w:styleId="Tekstrezerviranogmjesta" w:type="character">
    <w:name w:val="Placeholder Text"/>
    <w:basedOn w:val="Zadanifontodlomka"/>
    <w:uiPriority w:val="99"/>
    <w:semiHidden/>
    <w:rsid w:val="000A6AFB"/>
    <w:rPr>
      <w:color w:val="808080"/>
      <w:bdr w:color="auto" w:space="0" w:sz="0" w:val="none"/>
      <w:shd w:color="auto" w:fill="auto" w:val="clear"/>
    </w:rPr>
  </w:style>
  <w:style w:customStyle="1" w:styleId="eSPISCCParagraphDefaultFont" w:type="character">
    <w:name w:val="eSPIS_CC_Paragraph Default Font"/>
    <w:basedOn w:val="Zadanifontodlomka"/>
    <w:rsid w:val="000A6A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6AFB"/>
    <w:rPr>
      <w:bdr w:color="auto" w:space="0" w:sz="0" w:val="none"/>
      <w:shd w:color="auto" w:fill="FFFFCC" w:val="clear"/>
      <w:lang w:val="hr-HR"/>
    </w:rPr>
  </w:style>
  <w:style w:customStyle="1" w:styleId="PozadinaSvijetloCrvena" w:type="character">
    <w:name w:val="Pozadina_SvijetloCrvena"/>
    <w:basedOn w:val="eSPISCCParagraphDefaultFont"/>
    <w:rsid w:val="000A6A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6A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izvorni_sadrzaj>
    <derivirana_varijabla naziv="DomainObject.Predmet.Broj_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2014.</izvorni_sadrzaj>
    <derivirana_varijabla naziv="DomainObject.Predmet.DatumOsnivanja_1">29.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PREDMET PODNESAK VJEROVNICIMA RADI UPLATE PREDUJMA DOSTAVIO STEČAJNI UPRAVITELJ  NAKON TOGA SPIS IZ A/A DOBIO REFERADU III A ZATIM REFERADA IV Povijest stečajnih upravitelja: FRANE ZVONIMIR NEGRO;</izvorni_sadrzaj>
    <derivirana_varijabla naziv="DomainObject.Predmet.Opis_1">MIGRIRANO IZ IN2 IN2 napomene: PREDMET PODNESAK VJEROVNICIMA RADI UPLATE PREDUJMA DOSTAVIO STEČAJNI UPRAVITELJ  NAKON TOGA SPIS IZ A/A DOBIO REFERADU III A ZATIM REFERADA IV Povijest stečajnih upravitelja: FRANE ZVONIMIR NEGRO;</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St-40/2014</izvorni_sadrzaj>
    <derivirana_varijabla naziv="DomainObject.Predmet.OznakaBroj_1">St-40/2014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U SOBI 42. U ORM</izvorni_sadrzaj>
    <derivirana_varijabla naziv="DomainObject.Predmet.PrimjedbaSuca_1">DIO SPISA U SOBI 42. U ORM</derivirana_varijabla>
  </DomainObject.Predmet.PrimjedbaSuca>
  <DomainObject.Predmet.ProtustrankaFormated>
    <izvorni_sadrzaj>  VRANA, dioničko društvo za poljoprivrednu proizvodnju,unutrašnji i vanjsko-trgovački promet poljoprivrednim proizvodnima - u</izvorni_sadrzaj>
    <derivirana_varijabla naziv="DomainObject.Predmet.ProtustrankaFormated_1">  VRANA, dioničko društvo za poljoprivrednu proizvodnju,unutrašnji i vanjsko-trgovački promet poljoprivrednim proizvodnima - u</derivirana_varijabla>
  </DomainObject.Predmet.ProtustrankaFormated>
  <DomainObject.Predmet.ProtustrankaFormatedOIB>
    <izvorni_sadrzaj>  VRANA, dioničko društvo za poljoprivrednu proizvodnju,unutrašnji i vanjsko-trgovački promet poljoprivrednim proizvodnima - u, OIB 73909340085</izvorni_sadrzaj>
    <derivirana_varijabla naziv="DomainObject.Predmet.ProtustrankaFormatedOIB_1">  VRANA, dioničko društvo za poljoprivrednu proizvodnju,unutrašnji i vanjsko-trgovački promet poljoprivrednim proizvodnima - u, OIB 73909340085</derivirana_varijabla>
  </DomainObject.Predmet.ProtustrankaFormatedOIB>
  <DomainObject.Predmet.ProtustrankaFormatedWithAdress>
    <izvorni_sadrzaj> VRANA, dioničko društvo za poljoprivrednu proizvodnju,unutrašnji i vanjsko-trgovački promet poljoprivrednim proizvodnima - u, Jankolovica bb, 23210 Biograd Na Moru</izvorni_sadrzaj>
    <derivirana_varijabla naziv="DomainObject.Predmet.ProtustrankaFormatedWithAdress_1"> VRANA, dioničko društvo za poljoprivrednu proizvodnju,unutrašnji i vanjsko-trgovački promet poljoprivrednim proizvodnima - u, Jankolovica bb, 23210 Biograd Na Moru</derivirana_varijabla>
  </DomainObject.Predmet.ProtustrankaFormatedWithAdress>
  <DomainObject.Predmet.ProtustrankaFormatedWithAdressOIB>
    <izvorni_sadrzaj> VRANA, dioničko društvo za poljoprivrednu proizvodnju,unutrašnji i vanjsko-trgovački promet poljoprivrednim proizvodnima - u, OIB 73909340085, Jankolovica bb, 23210 Biograd Na Moru</izvorni_sadrzaj>
    <derivirana_varijabla naziv="DomainObject.Predmet.ProtustrankaFormatedWithAdressOIB_1"> VRANA, dioničko društvo za poljoprivrednu proizvodnju,unutrašnji i vanjsko-trgovački promet poljoprivrednim proizvodnima - u, OIB 73909340085, Jankolovica bb, 23210 Biograd Na Moru</derivirana_varijabla>
  </DomainObject.Predmet.ProtustrankaFormatedWithAdressOIB>
  <DomainObject.Predmet.ProtustrankaWithAdress>
    <izvorni_sadrzaj>VRANA, dioničko društvo za poljoprivrednu proizvodnju,unutrašnji i vanjsko-trgovački promet poljoprivrednim proizvodnima - u Jankolovica bb, 23210 Biograd Na Moru</izvorni_sadrzaj>
    <derivirana_varijabla naziv="DomainObject.Predmet.ProtustrankaWithAdress_1">VRANA, dioničko društvo za poljoprivrednu proizvodnju,unutrašnji i vanjsko-trgovački promet poljoprivrednim proizvodnima - u Jankolovica bb, 23210 Biograd Na Moru</derivirana_varijabla>
  </DomainObject.Predmet.ProtustrankaWithAdress>
  <DomainObject.Predmet.ProtustrankaWithAdressOIB>
    <izvorni_sadrzaj>VRANA, dioničko društvo za poljoprivrednu proizvodnju,unutrašnji i vanjsko-trgovački promet poljoprivrednim proizvodnima - u, OIB 73909340085, Jankolovica bb, 23210 Biograd Na Moru</izvorni_sadrzaj>
    <derivirana_varijabla naziv="DomainObject.Predmet.ProtustrankaWithAdressOIB_1">VRANA, dioničko društvo za poljoprivrednu proizvodnju,unutrašnji i vanjsko-trgovački promet poljoprivrednim proizvodnima - u, OIB 73909340085, Jankolovica bb, 23210 Biograd Na Moru</derivirana_varijabla>
  </DomainObject.Predmet.ProtustrankaWithAdressOIB>
  <DomainObject.Predmet.ProtustrankaNazivFormated>
    <izvorni_sadrzaj>VRANA, dioničko društvo za poljoprivrednu proizvodnju,unutrašnji i vanjsko-trgovački promet poljoprivrednim proizvodnima - u</izvorni_sadrzaj>
    <derivirana_varijabla naziv="DomainObject.Predmet.ProtustrankaNazivFormated_1">VRANA, dioničko društvo za poljoprivrednu proizvodnju,unutrašnji i vanjsko-trgovački promet poljoprivrednim proizvodnima - u</derivirana_varijabla>
  </DomainObject.Predmet.ProtustrankaNazivFormated>
  <DomainObject.Predmet.ProtustrankaNazivFormatedOIB>
    <izvorni_sadrzaj>VRANA, dioničko društvo za poljoprivrednu proizvodnju,unutrašnji i vanjsko-trgovački promet poljoprivrednim proizvodnima - u, OIB 73909340085</izvorni_sadrzaj>
    <derivirana_varijabla naziv="DomainObject.Predmet.ProtustrankaNazivFormatedOIB_1">VRANA, dioničko društvo za poljoprivrednu proizvodnju,unutrašnji i vanjsko-trgovački promet poljoprivrednim proizvodnima - u, OIB 73909340085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IN-CUBO d.o.o. unutarnja i vanjska trgovina u stečaju; Stečajna masa Vrana d.d. u stečaju</izvorni_sadrzaj>
    <derivirana_varijabla naziv="DomainObject.Predmet.StrankaFormated_1">  IN-CUBO d.o.o. unutarnja i vanjska trgovina u stečaju; Stečajna masa Vrana d.d. u stečaju</derivirana_varijabla>
  </DomainObject.Predmet.StrankaFormated>
  <DomainObject.Predmet.StrankaFormatedOIB>
    <izvorni_sadrzaj>  IN-CUBO d.o.o. unutarnja i vanjska trgovina u stečaju, OIB 15291372031; Stečajna masa Vrana d.d. u stečaju, OIB 73909340085</izvorni_sadrzaj>
    <derivirana_varijabla naziv="DomainObject.Predmet.StrankaFormatedOIB_1">  IN-CUBO d.o.o. unutarnja i vanjska trgovina u stečaju, OIB 15291372031; Stečajna masa Vrana d.d. u stečaju, OIB 73909340085</derivirana_varijabla>
  </DomainObject.Predmet.StrankaFormatedOIB>
  <DomainObject.Predmet.StrankaFormatedWithAdress>
    <izvorni_sadrzaj> IN-CUBO d.o.o. unutarnja i vanjska trgovina u stečaju, Olajnica 19, 32000 Vukovar; Stečajna masa Vrana d.d. u stečaju, Jankolovica, 23210 Biograd Na Moru</izvorni_sadrzaj>
    <derivirana_varijabla naziv="DomainObject.Predmet.StrankaFormatedWithAdress_1"> IN-CUBO d.o.o. unutarnja i vanjska trgovina u stečaju, Olajnica 19, 32000 Vukovar; Stečajna masa Vrana d.d. u stečaju, Jankolovica, 23210 Biograd Na Moru</derivirana_varijabla>
  </DomainObject.Predmet.StrankaFormatedWithAdress>
  <DomainObject.Predmet.StrankaFormatedWithAdressOIB>
    <izvorni_sadrzaj> IN-CUBO d.o.o. unutarnja i vanjska trgovina u stečaju, OIB 15291372031, Olajnica 19, 32000 Vukovar; Stečajna masa Vrana d.d. u stečaju, OIB 73909340085, Jankolovica, 23210 Biograd Na Moru</izvorni_sadrzaj>
    <derivirana_varijabla naziv="DomainObject.Predmet.StrankaFormatedWithAdressOIB_1"> IN-CUBO d.o.o. unutarnja i vanjska trgovina u stečaju, OIB 15291372031, Olajnica 19, 32000 Vukovar; Stečajna masa Vrana d.d. u stečaju, OIB 73909340085, Jankolovica, 23210 Biograd Na Moru</derivirana_varijabla>
  </DomainObject.Predmet.StrankaFormatedWithAdressOIB>
  <DomainObject.Predmet.StrankaWithAdress>
    <izvorni_sadrzaj>IN-CUBO d.o.o. unutarnja i vanjska trgovina u stečaju Olajnica 19,32000 Vukovar,Stečajna masa Vrana d.d. u stečaju Jankolovica,23210 Biograd Na Moru</izvorni_sadrzaj>
    <derivirana_varijabla naziv="DomainObject.Predmet.StrankaWithAdress_1">IN-CUBO d.o.o. unutarnja i vanjska trgovina u stečaju Olajnica 19,32000 Vukovar,Stečajna masa Vrana d.d. u stečaju Jankolovica,23210 Biograd Na Moru</derivirana_varijabla>
  </DomainObject.Predmet.StrankaWithAdress>
  <DomainObject.Predmet.StrankaWithAdressOIB>
    <izvorni_sadrzaj>IN-CUBO d.o.o. unutarnja i vanjska trgovina u stečaju, OIB 15291372031, Olajnica 19,32000 Vukovar,Stečajna masa Vrana d.d. u stečaju, OIB 73909340085, Jankolovica,23210 Biograd Na Moru</izvorni_sadrzaj>
    <derivirana_varijabla naziv="DomainObject.Predmet.StrankaWithAdressOIB_1">IN-CUBO d.o.o. unutarnja i vanjska trgovina u stečaju, OIB 15291372031, Olajnica 19,32000 Vukovar,Stečajna masa Vrana d.d. u stečaju, OIB 73909340085, Jankolovica,23210 Biograd Na Moru</derivirana_varijabla>
  </DomainObject.Predmet.StrankaWithAdressOIB>
  <DomainObject.Predmet.StrankaNazivFormated>
    <izvorni_sadrzaj>IN-CUBO d.o.o. unutarnja i vanjska trgovina u stečaju,Stečajna masa Vrana d.d. u stečaju</izvorni_sadrzaj>
    <derivirana_varijabla naziv="DomainObject.Predmet.StrankaNazivFormated_1">IN-CUBO d.o.o. unutarnja i vanjska trgovina u stečaju,Stečajna masa Vrana d.d. u stečaju</derivirana_varijabla>
  </DomainObject.Predmet.StrankaNazivFormated>
  <DomainObject.Predmet.StrankaNazivFormatedOIB>
    <izvorni_sadrzaj>IN-CUBO d.o.o. unutarnja i vanjska trgovina u stečaju, OIB 15291372031,Stečajna masa Vrana d.d. u stečaju, OIB 73909340085</izvorni_sadrzaj>
    <derivirana_varijabla naziv="DomainObject.Predmet.StrankaNazivFormatedOIB_1">IN-CUBO d.o.o. unutarnja i vanjska trgovina u stečaju, OIB 15291372031,Stečajna masa Vrana d.d. u stečaju, OIB 73909340085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IN-CUBO d.o.o. unutarnja i vanjska trgovina u stečaju</item>
      <item>Stečajna masa Vrana d.d. u stečaju</item>
    </izvorni_sadrzaj>
    <derivirana_varijabla naziv="DomainObject.Predmet.StrankaListFormated_1">
      <item>IN-CUBO d.o.o. unutarnja i vanjska trgovina u stečaju</item>
      <item>Stečajna masa Vrana d.d. u stečaju</item>
    </derivirana_varijabla>
  </DomainObject.Predmet.StrankaListFormated>
  <DomainObject.Predmet.StrankaListFormatedOIB>
    <izvorni_sadrzaj>
      <item>IN-CUBO d.o.o. unutarnja i vanjska trgovina u stečaju, OIB 15291372031</item>
      <item>Stečajna masa Vrana d.d. u stečaju, OIB 73909340085</item>
    </izvorni_sadrzaj>
    <derivirana_varijabla naziv="DomainObject.Predmet.StrankaListFormatedOIB_1">
      <item>IN-CUBO d.o.o. unutarnja i vanjska trgovina u stečaju, OIB 15291372031</item>
      <item>Stečajna masa Vrana d.d. u stečaju, OIB 73909340085</item>
    </derivirana_varijabla>
  </DomainObject.Predmet.StrankaListFormatedOIB>
  <DomainObject.Predmet.StrankaListFormatedWithAdress>
    <izvorni_sadrzaj>
      <item>IN-CUBO d.o.o. unutarnja i vanjska trgovina u stečaju, Olajnica 19, 32000 Vukovar</item>
      <item>Stečajna masa Vrana d.d. u stečaju, Jankolovica, 23210 Biograd Na Moru</item>
    </izvorni_sadrzaj>
    <derivirana_varijabla naziv="DomainObject.Predmet.StrankaListFormatedWithAdress_1">
      <item>IN-CUBO d.o.o. unutarnja i vanjska trgovina u stečaju, Olajnica 19, 32000 Vukovar</item>
      <item>Stečajna masa Vrana d.d. u stečaju, Jankolovica, 23210 Biograd Na Moru</item>
    </derivirana_varijabla>
  </DomainObject.Predmet.StrankaListFormatedWithAdress>
  <DomainObject.Predmet.StrankaListFormatedWithAdressOIB>
    <izvorni_sadrzaj>
      <item>IN-CUBO d.o.o. unutarnja i vanjska trgovina u stečaju, OIB 15291372031, Olajnica 19, 32000 Vukovar</item>
      <item>Stečajna masa Vrana d.d. u stečaju, OIB 73909340085, Jankolovica, 23210 Biograd Na Moru</item>
    </izvorni_sadrzaj>
    <derivirana_varijabla naziv="DomainObject.Predmet.StrankaListFormatedWithAdressOIB_1">
      <item>IN-CUBO d.o.o. unutarnja i vanjska trgovina u stečaju, OIB 15291372031, Olajnica 19, 32000 Vukovar</item>
      <item>Stečajna masa Vrana d.d. u stečaju, OIB 73909340085, Jankolovica, 23210 Biograd Na Moru</item>
    </derivirana_varijabla>
  </DomainObject.Predmet.StrankaListFormatedWithAdressOIB>
  <DomainObject.Predmet.StrankaListNazivFormated>
    <izvorni_sadrzaj>
      <item>IN-CUBO d.o.o. unutarnja i vanjska trgovina u stečaju</item>
      <item>Stečajna masa Vrana d.d. u stečaju</item>
    </izvorni_sadrzaj>
    <derivirana_varijabla naziv="DomainObject.Predmet.StrankaListNazivFormated_1">
      <item>IN-CUBO d.o.o. unutarnja i vanjska trgovina u stečaju</item>
      <item>Stečajna masa Vrana d.d. u stečaju</item>
    </derivirana_varijabla>
  </DomainObject.Predmet.StrankaListNazivFormated>
  <DomainObject.Predmet.StrankaListNazivFormatedOIB>
    <izvorni_sadrzaj>
      <item>IN-CUBO d.o.o. unutarnja i vanjska trgovina u stečaju, OIB 15291372031</item>
      <item>Stečajna masa Vrana d.d. u stečaju, OIB 73909340085</item>
    </izvorni_sadrzaj>
    <derivirana_varijabla naziv="DomainObject.Predmet.StrankaListNazivFormatedOIB_1">
      <item>IN-CUBO d.o.o. unutarnja i vanjska trgovina u stečaju, OIB 15291372031</item>
      <item>Stečajna masa Vrana d.d. u stečaju, OIB 73909340085</item>
    </derivirana_varijabla>
  </DomainObject.Predmet.StrankaListNazivFormatedOIB>
  <DomainObject.Predmet.ProtuStrankaListFormated>
    <izvorni_sadrzaj>
      <item>VRANA, dioničko društvo za poljoprivrednu proizvodnju,unutrašnji i vanjsko-trgovački promet poljoprivrednim proizvodnima - u</item>
    </izvorni_sadrzaj>
    <derivirana_varijabla naziv="DomainObject.Predmet.ProtuStrankaListFormated_1">
      <item>VRANA, dioničko društvo za poljoprivrednu proizvodnju,unutrašnji i vanjsko-trgovački promet poljoprivrednim proizvodnima - u</item>
    </derivirana_varijabla>
  </DomainObject.Predmet.ProtuStrankaListFormated>
  <DomainObject.Predmet.ProtuStrankaListFormatedOIB>
    <izvorni_sadrzaj>
      <item>VRANA, dioničko društvo za poljoprivrednu proizvodnju,unutrašnji i vanjsko-trgovački promet poljoprivrednim proizvodnima - u, OIB 73909340085</item>
    </izvorni_sadrzaj>
    <derivirana_varijabla naziv="DomainObject.Predmet.ProtuStrankaListFormatedOIB_1">
      <item>VRANA, dioničko društvo za poljoprivrednu proizvodnju,unutrašnji i vanjsko-trgovački promet poljoprivrednim proizvodnima - u, OIB 73909340085</item>
    </derivirana_varijabla>
  </DomainObject.Predmet.ProtuStrankaListFormatedOIB>
  <DomainObject.Predmet.ProtuStrankaListFormatedWithAdress>
    <izvorni_sadrzaj>
      <item>VRANA, dioničko društvo za poljoprivrednu proizvodnju,unutrašnji i vanjsko-trgovački promet poljoprivrednim proizvodnima - u, Jankolovica bb, 23210 Biograd Na Moru</item>
    </izvorni_sadrzaj>
    <derivirana_varijabla naziv="DomainObject.Predmet.ProtuStrankaListFormatedWithAdress_1">
      <item>VRANA, dioničko društvo za poljoprivrednu proizvodnju,unutrašnji i vanjsko-trgovački promet poljoprivrednim proizvodnima - u, Jankolovica bb, 23210 Biograd Na Moru</item>
    </derivirana_varijabla>
  </DomainObject.Predmet.ProtuStrankaListFormatedWithAdress>
  <DomainObject.Predmet.ProtuStrankaListFormatedWithAdressOIB>
    <izvorni_sadrzaj>
      <item>VRANA, dioničko društvo za poljoprivrednu proizvodnju,unutrašnji i vanjsko-trgovački promet poljoprivrednim proizvodnima - u, OIB 73909340085, Jankolovica bb, 23210 Biograd Na Moru</item>
    </izvorni_sadrzaj>
    <derivirana_varijabla naziv="DomainObject.Predmet.ProtuStrankaListFormatedWithAdressOIB_1">
      <item>VRANA, dioničko društvo za poljoprivrednu proizvodnju,unutrašnji i vanjsko-trgovački promet poljoprivrednim proizvodnima - u, OIB 73909340085, Jankolovica bb, 23210 Biograd Na Moru</item>
    </derivirana_varijabla>
  </DomainObject.Predmet.ProtuStrankaListFormatedWithAdressOIB>
  <DomainObject.Predmet.ProtuStrankaListNazivFormated>
    <izvorni_sadrzaj>
      <item>VRANA, dioničko društvo za poljoprivrednu proizvodnju,unutrašnji i vanjsko-trgovački promet poljoprivrednim proizvodnima - u</item>
    </izvorni_sadrzaj>
    <derivirana_varijabla naziv="DomainObject.Predmet.ProtuStrankaListNazivFormated_1">
      <item>VRANA, dioničko društvo za poljoprivrednu proizvodnju,unutrašnji i vanjsko-trgovački promet poljoprivrednim proizvodnima - u</item>
    </derivirana_varijabla>
  </DomainObject.Predmet.ProtuStrankaListNazivFormated>
  <DomainObject.Predmet.ProtuStrankaListNazivFormatedOIB>
    <izvorni_sadrzaj>
      <item>VRANA, dioničko društvo za poljoprivrednu proizvodnju,unutrašnji i vanjsko-trgovački promet poljoprivrednim proizvodnima - u, OIB 73909340085</item>
    </izvorni_sadrzaj>
    <derivirana_varijabla naziv="DomainObject.Predmet.ProtuStrankaListNazivFormatedOIB_1">
      <item>VRANA, dioničko društvo za poljoprivrednu proizvodnju,unutrašnji i vanjsko-trgovački promet poljoprivrednim proizvodnima - u, OIB 73909340085</item>
    </derivirana_varijabla>
  </DomainObject.Predmet.ProtuStrankaListNazivFormatedOIB>
  <DomainObject.Predmet.OstaliListFormated>
    <izvorni_sadrzaj>
      <item>Frane Zvonimir Negro</item>
      <item>OTP banka Hrvatska dioničko društvo</item>
      <item>SOCIETE GENERALE-SPLITSKA BANKA dioničko društvo</item>
    </izvorni_sadrzaj>
    <derivirana_varijabla naziv="DomainObject.Predmet.OstaliListFormated_1">
      <item>Frane Zvonimir Negro</item>
      <item>OTP banka Hrvatska dioničko društvo</item>
      <item>SOCIETE GENERALE-SPLITSKA BANKA dioničko društvo</item>
    </derivirana_varijabla>
  </DomainObject.Predmet.OstaliListFormated>
  <DomainObject.Predmet.OstaliListFormatedOIB>
    <izvorni_sadrzaj>
      <item>Frane Zvonimir Negro, OIB 59618330195</item>
      <item>OTP banka Hrvatska dioničko društvo, OIB 52508873833</item>
      <item>SOCIETE GENERALE-SPLITSKA BANKA dioničko društvo, OIB 69326397242</item>
    </izvorni_sadrzaj>
    <derivirana_varijabla naziv="DomainObject.Predmet.OstaliListFormatedOIB_1">
      <item>Frane Zvonimir Negro, OIB 59618330195</item>
      <item>OTP banka Hrvatska dioničko društvo, OIB 52508873833</item>
      <item>SOCIETE GENERALE-SPLITSKA BANKA dioničko društvo, OIB 69326397242</item>
    </derivirana_varijabla>
  </DomainObject.Predmet.OstaliListFormatedOIB>
  <DomainObject.Predmet.OstaliListFormatedWithAdress>
    <izvorni_sadrzaj>
      <item>Frane Zvonimir Negro, Miroslava Krleže 3c, 23000 Zadar</item>
      <item>OTP banka Hrvatska dioničko društvo, Ulica Domovinskog rata 3, 23000 Zadar</item>
      <item>SOCIETE GENERALE-SPLITSKA BANKA dioničko društvo, Ruđera Boškovića 16, 21000 Split</item>
    </izvorni_sadrzaj>
    <derivirana_varijabla naziv="DomainObject.Predmet.OstaliListFormatedWithAdress_1">
      <item>Frane Zvonimir Negro, Miroslava Krleže 3c, 23000 Zadar</item>
      <item>OTP banka Hrvatska dioničko društvo, Ulica Domovinskog rata 3, 23000 Zadar</item>
      <item>SOCIETE GENERALE-SPLITSKA BANKA dioničko društvo, Ruđera Boškovića 16, 21000 Split</item>
    </derivirana_varijabla>
  </DomainObject.Predmet.OstaliListFormatedWithAdress>
  <DomainObject.Predmet.OstaliListFormatedWithAdressOIB>
    <izvorni_sadrzaj>
      <item>Frane Zvonimir Negro, OIB 59618330195, Miroslava Krleže 3c, 23000 Zadar</item>
      <item>OTP banka Hrvatska dioničko društvo, OIB 52508873833, Ulica Domovinskog rata 3, 23000 Zadar</item>
      <item>SOCIETE GENERALE-SPLITSKA BANKA dioničko društvo, OIB 69326397242, Ruđera Boškovića 16, 21000 Split</item>
    </izvorni_sadrzaj>
    <derivirana_varijabla naziv="DomainObject.Predmet.OstaliListFormatedWithAdressOIB_1">
      <item>Frane Zvonimir Negro, OIB 59618330195, Miroslava Krleže 3c, 23000 Zadar</item>
      <item>OTP banka Hrvatska dioničko društvo, OIB 52508873833, Ulica Domovinskog rata 3, 23000 Zadar</item>
      <item>SOCIETE GENERALE-SPLITSKA BANKA dioničko društvo, OIB 69326397242, Ruđera Boškovića 16, 21000 Split</item>
    </derivirana_varijabla>
  </DomainObject.Predmet.OstaliListFormatedWithAdressOIB>
  <DomainObject.Predmet.OstaliListNazivFormated>
    <izvorni_sadrzaj>
      <item>Frane Zvonimir Negro</item>
      <item>OTP banka Hrvatska dioničko društvo</item>
      <item>SOCIETE GENERALE-SPLITSKA BANKA dioničko društvo</item>
    </izvorni_sadrzaj>
    <derivirana_varijabla naziv="DomainObject.Predmet.OstaliListNazivFormated_1">
      <item>Frane Zvonimir Negro</item>
      <item>OTP banka Hrvatska dioničko društvo</item>
      <item>SOCIETE GENERALE-SPLITSKA BANKA dioničko društvo</item>
    </derivirana_varijabla>
  </DomainObject.Predmet.OstaliListNazivFormated>
  <DomainObject.Predmet.OstaliListNazivFormatedOIB>
    <izvorni_sadrzaj>
      <item>Frane Zvonimir Negro, OIB 59618330195</item>
      <item>OTP banka Hrvatska dioničko društvo, OIB 52508873833</item>
      <item>SOCIETE GENERALE-SPLITSKA BANKA dioničko društvo, OIB 69326397242</item>
    </izvorni_sadrzaj>
    <derivirana_varijabla naziv="DomainObject.Predmet.OstaliListNazivFormatedOIB_1">
      <item>Frane Zvonimir Negro, OIB 59618330195</item>
      <item>OTP banka Hrvatska dioničko društvo, OIB 52508873833</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Stečajna masa Vrana d.d. u stečaju i dr.</izvorni_sadrzaj>
    <derivirana_varijabla naziv="DomainObject.Predmet.StrankaIDrugi_1">Stečajna masa Vrana d.d. u stečaju i dr.</derivirana_varijabla>
  </DomainObject.Predmet.StrankaIDrugi>
  <DomainObject.Predmet.ProtustrankaIDrugi>
    <izvorni_sadrzaj>VRANA, dioničko društvo za poljoprivrednu proizvodnju,unutrašnji i vanjsko-trgovački promet poljoprivrednim proizvodnima - u</izvorni_sadrzaj>
    <derivirana_varijabla naziv="DomainObject.Predmet.ProtustrankaIDrugi_1">VRANA, dioničko društvo za poljoprivrednu proizvodnju,unutrašnji i vanjsko-trgovački promet poljoprivrednim proizvodnima - u</derivirana_varijabla>
  </DomainObject.Predmet.ProtustrankaIDrugi>
  <DomainObject.Predmet.StrankaIDrugiAdressOIB>
    <izvorni_sadrzaj>Stečajna masa Vrana d.d. u stečaju, OIB 73909340085, Jankolovica, 23210 Biograd Na Moru i dr.</izvorni_sadrzaj>
    <derivirana_varijabla naziv="DomainObject.Predmet.StrankaIDrugiAdressOIB_1">Stečajna masa Vrana d.d. u stečaju, OIB 73909340085, Jankolovica, 23210 Biograd Na Moru i dr.</derivirana_varijabla>
  </DomainObject.Predmet.StrankaIDrugiAdressOIB>
  <DomainObject.Predmet.ProtustrankaIDrugiAdressOIB>
    <izvorni_sadrzaj>VRANA, dioničko društvo za poljoprivrednu proizvodnju,unutrašnji i vanjsko-trgovački promet poljoprivrednim proizvodnima - u, OIB 73909340085, Jankolovica bb, 23210 Biograd Na Moru</izvorni_sadrzaj>
    <derivirana_varijabla naziv="DomainObject.Predmet.ProtustrankaIDrugiAdressOIB_1">VRANA, dioničko društvo za poljoprivrednu proizvodnju,unutrašnji i vanjsko-trgovački promet poljoprivrednim proizvodnima - u, OIB 73909340085, Jankolovica bb,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IN-CUBO d.o.o. unutarnja i vanjska trgovina u stečaju</item>
      <item>VRANA, dioničko društvo za poljoprivrednu proizvodnju,unutrašnji i vanjsko-trgovački promet poljoprivrednim proizvodnima - u</item>
      <item>Stečajna masa Vrana d.d. u stečaju</item>
      <item>Frane Zvonimir Negro</item>
      <item>OTP banka Hrvatska dioničko društvo</item>
      <item>SOCIETE GENERALE-SPLITSKA BANKA dioničko društvo</item>
    </izvorni_sadrzaj>
    <derivirana_varijabla naziv="DomainObject.Predmet.SudioniciListNaziv_1">
      <item>IN-CUBO d.o.o. unutarnja i vanjska trgovina u stečaju</item>
      <item>VRANA, dioničko društvo za poljoprivrednu proizvodnju,unutrašnji i vanjsko-trgovački promet poljoprivrednim proizvodnima - u</item>
      <item>Stečajna masa Vrana d.d. u stečaju</item>
      <item>Frane Zvonimir Negro</item>
      <item>OTP banka Hrvatska dioničko društvo</item>
      <item>SOCIETE GENERALE-SPLITSKA BANKA dioničko društvo</item>
    </derivirana_varijabla>
  </DomainObject.Predmet.SudioniciListNaziv>
  <DomainObject.Predmet.SudioniciListAdressOIB>
    <izvorni_sadrzaj>
      <item>IN-CUBO d.o.o. unutarnja i vanjska trgovina u stečaju, OIB 15291372031, Olajnica 19,32000 Vukovar</item>
      <item>VRANA, dioničko društvo za poljoprivrednu proizvodnju,unutrašnji i vanjsko-trgovački promet poljoprivrednim proizvodnima - u, OIB 73909340085, Jankolovica bb,23210 Biograd Na Moru</item>
      <item>Stečajna masa Vrana d.d. u stečaju, OIB 73909340085, Jankolovica,23210 Biograd Na Moru</item>
      <item>Frane Zvonimir Negro, OIB 59618330195, Miroslava Krleže 3c,23000 Zadar</item>
      <item>OTP banka Hrvatska dioničko društvo, OIB 52508873833, Ulica Domovinskog rata 3,23000 Zadar</item>
      <item>SOCIETE GENERALE-SPLITSKA BANKA dioničko društvo, OIB 69326397242, Ruđera Boškovića 16,21000 Split</item>
    </izvorni_sadrzaj>
    <derivirana_varijabla naziv="DomainObject.Predmet.SudioniciListAdressOIB_1">
      <item>IN-CUBO d.o.o. unutarnja i vanjska trgovina u stečaju, OIB 15291372031, Olajnica 19,32000 Vukovar</item>
      <item>VRANA, dioničko društvo za poljoprivrednu proizvodnju,unutrašnji i vanjsko-trgovački promet poljoprivrednim proizvodnima - u, OIB 73909340085, Jankolovica bb,23210 Biograd Na Moru</item>
      <item>Stečajna masa Vrana d.d. u stečaju, OIB 73909340085, Jankolovica,23210 Biograd Na Moru</item>
      <item>Frane Zvonimir Negro, OIB 59618330195, Miroslava Krleže 3c,23000 Zadar</item>
      <item>OTP banka Hrvatska dioničko društvo, OIB 52508873833, Ulica Domovinskog rata 3,23000 Zadar</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15291372031</item>
      <item>, OIB 73909340085</item>
      <item>, OIB 73909340085</item>
      <item>, OIB 59618330195</item>
      <item>, OIB 52508873833</item>
      <item>, OIB 69326397242</item>
    </izvorni_sadrzaj>
    <derivirana_varijabla naziv="DomainObject.Predmet.SudioniciListNazivOIB_1">
      <item>, OIB 15291372031</item>
      <item>, OIB 73909340085</item>
      <item>, OIB 73909340085</item>
      <item>, OIB 59618330195</item>
      <item>, OIB 52508873833</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82F0F0-6907-44A2-929C-48BF2C9124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578</properties:Words>
  <properties:Characters>3180</properties:Characters>
  <properties:Lines>78</properties:Lines>
  <properties:Paragraphs>25</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2017-03-28T08:48:00Z</dcterms:created>
  <dc:creator>Ardena Bajlo</dc:creator>
  <cp:lastModifiedBy>Marijana Žuža</cp:lastModifiedBy>
  <cp:lastPrinted>2017-03-28T09:20:00Z</cp:lastPrinted>
  <dcterms:modified xmlns:xsi="http://www.w3.org/2001/XMLSchema-instance" xsi:type="dcterms:W3CDTF">2017-03-28T11:20:00Z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