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9227" w14:paraId="1389227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005909">
        <w:rPr>
          <w:b/>
          <w:sz w:val="24"/>
          <w:szCs w:val="24"/>
        </w:rPr>
        <w:t>233</w:t>
      </w:r>
      <w:r w:rsidR="000A77FD">
        <w:rPr>
          <w:b/>
          <w:sz w:val="24"/>
          <w:szCs w:val="24"/>
        </w:rPr>
        <w:t>/2018-</w:t>
      </w:r>
      <w:r w:rsidR="00A907DD">
        <w:rPr>
          <w:b/>
          <w:sz w:val="24"/>
          <w:szCs w:val="24"/>
        </w:rPr>
        <w:t>1</w:t>
      </w:r>
      <w:r w:rsidR="00005909">
        <w:rPr>
          <w:b/>
          <w:sz w:val="24"/>
          <w:szCs w:val="24"/>
        </w:rPr>
        <w:t>0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proofErr w:type="spellStart"/>
      <w:r w:rsidR="00005909">
        <w:rPr>
          <w:b/>
          <w:sz w:val="24"/>
          <w:szCs w:val="24"/>
        </w:rPr>
        <w:t>Doppelt</w:t>
      </w:r>
      <w:proofErr w:type="spellEnd"/>
      <w:r w:rsidR="00005909">
        <w:rPr>
          <w:b/>
          <w:sz w:val="24"/>
          <w:szCs w:val="24"/>
        </w:rPr>
        <w:t xml:space="preserve">-interijeri </w:t>
      </w:r>
      <w:proofErr w:type="spellStart"/>
      <w:r w:rsidR="00005909">
        <w:rPr>
          <w:b/>
          <w:sz w:val="24"/>
          <w:szCs w:val="24"/>
        </w:rPr>
        <w:t>Ključević</w:t>
      </w:r>
      <w:proofErr w:type="spellEnd"/>
      <w:r w:rsidR="00005909">
        <w:rPr>
          <w:b/>
          <w:sz w:val="24"/>
          <w:szCs w:val="24"/>
        </w:rPr>
        <w:t xml:space="preserve"> j.d.o.o. za građenje i usluge, Slavonski Brod, </w:t>
      </w:r>
      <w:proofErr w:type="spellStart"/>
      <w:r w:rsidR="00005909">
        <w:rPr>
          <w:b/>
          <w:sz w:val="24"/>
          <w:szCs w:val="24"/>
        </w:rPr>
        <w:t>Košarevac</w:t>
      </w:r>
      <w:proofErr w:type="spellEnd"/>
      <w:r w:rsidR="00005909">
        <w:rPr>
          <w:b/>
          <w:sz w:val="24"/>
          <w:szCs w:val="24"/>
        </w:rPr>
        <w:t xml:space="preserve"> 58, OIB 60410258111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05909">
        <w:rPr>
          <w:b/>
          <w:sz w:val="24"/>
        </w:rPr>
        <w:t>13</w:t>
      </w:r>
      <w:r w:rsidR="00A907DD">
        <w:rPr>
          <w:b/>
          <w:sz w:val="24"/>
        </w:rPr>
        <w:t>. prosinca</w:t>
      </w:r>
      <w:r w:rsidR="00AD0DA3">
        <w:rPr>
          <w:b/>
          <w:sz w:val="24"/>
        </w:rPr>
        <w:t xml:space="preserve"> 2018. u </w:t>
      </w:r>
      <w:r w:rsidR="00005909">
        <w:rPr>
          <w:b/>
          <w:sz w:val="24"/>
        </w:rPr>
        <w:t>13</w:t>
      </w:r>
      <w:r w:rsidR="00CF37AA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CF37AA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F37AA">
        <w:rPr>
          <w:sz w:val="24"/>
        </w:rPr>
        <w:t>zastupni</w:t>
      </w:r>
      <w:r w:rsidR="00A907DD">
        <w:rPr>
          <w:sz w:val="24"/>
        </w:rPr>
        <w:t>k</w:t>
      </w:r>
      <w:r w:rsidR="00CF37AA">
        <w:rPr>
          <w:sz w:val="24"/>
        </w:rPr>
        <w:t xml:space="preserve"> po zakonu </w:t>
      </w:r>
      <w:r w:rsidR="003E7801">
        <w:rPr>
          <w:sz w:val="24"/>
        </w:rPr>
        <w:t xml:space="preserve">Andrej </w:t>
      </w:r>
      <w:proofErr w:type="spellStart"/>
      <w:r w:rsidR="003E7801">
        <w:rPr>
          <w:sz w:val="24"/>
        </w:rPr>
        <w:t>Krijan</w:t>
      </w:r>
      <w:proofErr w:type="spellEnd"/>
      <w:r w:rsidR="003E7801">
        <w:rPr>
          <w:sz w:val="24"/>
        </w:rPr>
        <w:t>, Vjekoslava Klaića 15, Slavonski Brod</w:t>
      </w:r>
    </w:p>
    <w:p w:rsidRDefault="00005909" w:rsidP="00CF37AA" w:rsidR="00005909">
      <w:pPr>
        <w:jc w:val="both"/>
        <w:rPr>
          <w:sz w:val="24"/>
        </w:rPr>
      </w:pPr>
      <w:r>
        <w:rPr>
          <w:sz w:val="24"/>
        </w:rPr>
        <w:tab/>
        <w:t xml:space="preserve">- pun. dužnika Višnja Dujmović </w:t>
      </w:r>
      <w:proofErr w:type="spellStart"/>
      <w:r>
        <w:rPr>
          <w:sz w:val="24"/>
        </w:rPr>
        <w:t>Krijan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Slav.Brodu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480363">
        <w:rPr>
          <w:sz w:val="24"/>
        </w:rPr>
        <w:t>23</w:t>
      </w:r>
      <w:r w:rsidR="00CF37AA">
        <w:rPr>
          <w:sz w:val="24"/>
        </w:rPr>
        <w:t>. studenog</w:t>
      </w:r>
      <w:r w:rsidR="00AD0DA3">
        <w:rPr>
          <w:sz w:val="24"/>
        </w:rPr>
        <w:t xml:space="preserve"> 2018.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D845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D845CE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909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4B7D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E7801"/>
    <w:rsid w:val="003F10C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80363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20493.73</izvorni_sadrzaj>
    <derivirana_varijabla naziv="DomainObject.Predmet.InicijalnaVrijednost_1">20493.73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Doppelt - interijeri Ključević j.d.o.o. za građenje i usluge</izvorni_sadrzaj>
    <derivirana_varijabla naziv="DomainObject.Predmet.ProtustrankaFormated_1">  Doppelt - interijeri Ključević j.d.o.o. za građenje i usluge</derivirana_varijabla>
  </DomainObject.Predmet.ProtustrankaFormated>
  <DomainObject.Predmet.ProtustrankaFormatedOIB>
    <izvorni_sadrzaj>  Doppelt - interijeri Ključević j.d.o.o. za građenje i usluge, OIB 60410258111</izvorni_sadrzaj>
    <derivirana_varijabla naziv="DomainObject.Predmet.ProtustrankaFormatedOIB_1">  Doppelt - interijeri Ključević j.d.o.o. za građenje i usluge, OIB 60410258111</derivirana_varijabla>
  </DomainObject.Predmet.ProtustrankaFormatedOIB>
  <DomainObject.Predmet.ProtustrankaFormatedWithAdress>
    <izvorni_sadrzaj> Doppelt - interijeri Ključević j.d.o.o. za građenje i usluge, Košarevac 58, 35000 Slavonski Brod</izvorni_sadrzaj>
    <derivirana_varijabla naziv="DomainObject.Predmet.ProtustrankaFormatedWithAdress_1"> Doppelt - interijeri Ključević j.d.o.o. za građenje i usluge, Košarevac 58, 35000 Slavonski Brod</derivirana_varijabla>
  </DomainObject.Predmet.ProtustrankaFormatedWithAdress>
  <DomainObject.Predmet.ProtustrankaFormatedWithAdressOIB>
    <izvorni_sadrzaj> Doppelt - interijeri Ključević j.d.o.o. za građenje i usluge, OIB 60410258111, Košarevac 58, 35000 Slavonski Brod</izvorni_sadrzaj>
    <derivirana_varijabla naziv="DomainObject.Predmet.ProtustrankaFormatedWithAdressOIB_1"> Doppelt - interijeri Ključević j.d.o.o. za građenje i usluge, OIB 60410258111, Košarevac 58, 35000 Slavonski Brod</derivirana_varijabla>
  </DomainObject.Predmet.ProtustrankaFormatedWithAdressOIB>
  <DomainObject.Predmet.ProtustrankaWithAdress>
    <izvorni_sadrzaj>Doppelt - interijeri Ključević j.d.o.o. za građenje i usluge Košarevac 58, 35000 Slavonski Brod</izvorni_sadrzaj>
    <derivirana_varijabla naziv="DomainObject.Predmet.ProtustrankaWithAdress_1">Doppelt - interijeri Ključević j.d.o.o. za građenje i usluge Košarevac 58, 35000 Slavonski Brod</derivirana_varijabla>
  </DomainObject.Predmet.ProtustrankaWithAdress>
  <DomainObject.Predmet.ProtustrankaWithAdressOIB>
    <izvorni_sadrzaj>Doppelt - interijeri Ključević j.d.o.o. za građenje i usluge, OIB 60410258111, Košarevac 58, 35000 Slavonski Brod</izvorni_sadrzaj>
    <derivirana_varijabla naziv="DomainObject.Predmet.ProtustrankaWithAdressOIB_1">Doppelt - interijeri Ključević j.d.o.o. za građenje i usluge, OIB 60410258111, Košarevac 58, 35000 Slavonski Brod</derivirana_varijabla>
  </DomainObject.Predmet.ProtustrankaWithAdressOIB>
  <DomainObject.Predmet.ProtustrankaNazivFormated>
    <izvorni_sadrzaj>Doppelt - interijeri Ključević j.d.o.o. za građenje i usluge</izvorni_sadrzaj>
    <derivirana_varijabla naziv="DomainObject.Predmet.ProtustrankaNazivFormated_1">Doppelt - interijeri Ključević j.d.o.o. za građenje i usluge</derivirana_varijabla>
  </DomainObject.Predmet.ProtustrankaNazivFormated>
  <DomainObject.Predmet.ProtustrankaNazivFormatedOIB>
    <izvorni_sadrzaj>Doppelt - interijeri Ključević j.d.o.o. za građenje i usluge, OIB 60410258111</izvorni_sadrzaj>
    <derivirana_varijabla naziv="DomainObject.Predmet.ProtustrankaNazivFormatedOIB_1">Doppelt - interijeri Ključević j.d.o.o. za građenje i usluge, OIB 60410258111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Doppelt - interijeri Ključević j.d.o.o. za građenje i usluge</item>
    </izvorni_sadrzaj>
    <derivirana_varijabla naziv="DomainObject.Predmet.ProtuStrankaListFormated_1">
      <item>Doppelt - interijeri Ključević j.d.o.o. za građenje i usluge</item>
    </derivirana_varijabla>
  </DomainObject.Predmet.ProtuStrankaListFormated>
  <DomainObject.Predmet.ProtuStrankaListFormatedOIB>
    <izvorni_sadrzaj>
      <item>Doppelt - interijeri Ključević j.d.o.o. za građenje i usluge, OIB 60410258111</item>
    </izvorni_sadrzaj>
    <derivirana_varijabla naziv="DomainObject.Predmet.ProtuStrankaListFormatedOIB_1">
      <item>Doppelt - interijeri Ključević j.d.o.o. za građenje i usluge, OIB 60410258111</item>
    </derivirana_varijabla>
  </DomainObject.Predmet.ProtuStrankaListFormatedOIB>
  <DomainObject.Predmet.ProtuStrankaListFormatedWithAdress>
    <izvorni_sadrzaj>
      <item>Doppelt - interijeri Ključević j.d.o.o. za građenje i usluge, Košarevac 58, 35000 Slavonski Brod</item>
    </izvorni_sadrzaj>
    <derivirana_varijabla naziv="DomainObject.Predmet.ProtuStrankaListFormatedWithAdress_1">
      <item>Doppelt - interijeri Ključević j.d.o.o. za građenje i usluge, Košarevac 58, 35000 Slavonski Brod</item>
    </derivirana_varijabla>
  </DomainObject.Predmet.ProtuStrankaListFormatedWithAdress>
  <DomainObject.Predmet.ProtuStrankaListFormatedWithAdressOIB>
    <izvorni_sadrzaj>
      <item>Doppelt - interijeri Ključević j.d.o.o. za građenje i usluge, OIB 60410258111, Košarevac 58, 35000 Slavonski Brod</item>
    </izvorni_sadrzaj>
    <derivirana_varijabla naziv="DomainObject.Predmet.ProtuStrankaListFormatedWithAdressOIB_1">
      <item>Doppelt - interijeri Ključević j.d.o.o. za građenje i usluge, OIB 60410258111, Košarevac 58, 35000 Slavonski Brod</item>
    </derivirana_varijabla>
  </DomainObject.Predmet.ProtuStrankaListFormatedWithAdressOIB>
  <DomainObject.Predmet.ProtuStrankaListNazivFormated>
    <izvorni_sadrzaj>
      <item>Doppelt - interijeri Ključević j.d.o.o. za građenje i usluge</item>
    </izvorni_sadrzaj>
    <derivirana_varijabla naziv="DomainObject.Predmet.ProtuStrankaListNazivFormated_1">
      <item>Doppelt - interijeri Ključević j.d.o.o. za građenje i usluge</item>
    </derivirana_varijabla>
  </DomainObject.Predmet.ProtuStrankaListNazivFormated>
  <DomainObject.Predmet.ProtuStrankaListNazivFormatedOIB>
    <izvorni_sadrzaj>
      <item>Doppelt - interijeri Ključević j.d.o.o. za građenje i usluge, OIB 60410258111</item>
    </izvorni_sadrzaj>
    <derivirana_varijabla naziv="DomainObject.Predmet.ProtuStrankaListNazivFormatedOIB_1">
      <item>Doppelt - interijeri Ključević j.d.o.o. za građenje i usluge, OIB 60410258111</item>
    </derivirana_varijabla>
  </DomainObject.Predmet.ProtuStrankaListNazivFormatedOIB>
  <DomainObject.Predmet.OstaliListFormated>
    <izvorni_sadrzaj>
      <item>BORISLAVA VUKIČEVIĆ</item>
      <item>Višnja Dujmović Krijan</item>
      <item>Andrej Krijan</item>
    </izvorni_sadrzaj>
    <derivirana_varijabla naziv="DomainObject.Predmet.OstaliListFormated_1">
      <item>BORISLAVA VUKIČEVIĆ</item>
      <item>Višnja Dujmović Krijan</item>
      <item>Andrej Krijan</item>
    </derivirana_varijabla>
  </DomainObject.Predmet.OstaliListFormated>
  <DomainObject.Predmet.OstaliListFormatedOIB>
    <izvorni_sadrzaj>
      <item>BORISLAVA VUKIČEVIĆ, OIB 90808916894</item>
      <item>Višnja Dujmović Krijan</item>
      <item>Andrej Krijan, OIB 86237993803</item>
    </izvorni_sadrzaj>
    <derivirana_varijabla naziv="DomainObject.Predmet.OstaliListFormatedOIB_1">
      <item>BORISLAVA VUKIČEVIĆ, OIB 90808916894</item>
      <item>Višnja Dujmović Krijan</item>
      <item>Andrej Krijan, OIB 86237993803</item>
    </derivirana_varijabla>
  </DomainObject.Predmet.OstaliListFormatedOIB>
  <DomainObject.Predmet.OstaliListFormatedWithAdress>
    <izvorni_sadrzaj>
      <item>BORISLAVA VUKIČEVIĆ, Mikrorajon 3 B, 35000 Slavonski Brod</item>
      <item>Višnja Dujmović Krijan</item>
      <item>Andrej Krijan, Vjekoslava Klaića 15, 35000 Slavonski Brod</item>
    </izvorni_sadrzaj>
    <derivirana_varijabla naziv="DomainObject.Predmet.OstaliListFormatedWithAdress_1">
      <item>BORISLAVA VUKIČEVIĆ, Mikrorajon 3 B, 35000 Slavonski Brod</item>
      <item>Višnja Dujmović Krijan</item>
      <item>Andrej Krijan, Vjekoslava Klaića 15, 35000 Slavonski Brod</item>
    </derivirana_varijabla>
  </DomainObject.Predmet.OstaliListFormatedWithAdress>
  <DomainObject.Predmet.OstaliListFormatedWithAdressOIB>
    <izvorni_sadrzaj>
      <item>BORISLAVA VUKIČEVIĆ, OIB 90808916894, Mikrorajon 3 B, 35000 Slavonski Brod</item>
      <item>Višnja Dujmović Krijan</item>
      <item>Andrej Krijan, OIB 86237993803, Vjekoslava Klaića 15, 35000 Slavonski Brod</item>
    </izvorni_sadrzaj>
    <derivirana_varijabla naziv="DomainObject.Predmet.OstaliListFormatedWithAdressOIB_1">
      <item>BORISLAVA VUKIČEVIĆ, OIB 90808916894, Mikrorajon 3 B, 35000 Slavonski Brod</item>
      <item>Višnja Dujmović Krijan</item>
      <item>Andrej Krijan, OIB 86237993803, Vjekoslava Klaića 15, 35000 Slavonski Brod</item>
    </derivirana_varijabla>
  </DomainObject.Predmet.OstaliListFormatedWithAdressOIB>
  <DomainObject.Predmet.OstaliListNazivFormated>
    <izvorni_sadrzaj>
      <item>BORISLAVA VUKIČEVIĆ</item>
      <item>Višnja Dujmović Krijan</item>
      <item>Andrej Krijan</item>
    </izvorni_sadrzaj>
    <derivirana_varijabla naziv="DomainObject.Predmet.OstaliListNazivFormated_1">
      <item>BORISLAVA VUKIČEVIĆ</item>
      <item>Višnja Dujmović Krijan</item>
      <item>Andrej Krijan</item>
    </derivirana_varijabla>
  </DomainObject.Predmet.OstaliListNazivFormated>
  <DomainObject.Predmet.OstaliListNazivFormatedOIB>
    <izvorni_sadrzaj>
      <item>BORISLAVA VUKIČEVIĆ, OIB 90808916894</item>
      <item>Višnja Dujmović Krijan</item>
      <item>Andrej Krijan, OIB 86237993803</item>
    </izvorni_sadrzaj>
    <derivirana_varijabla naziv="DomainObject.Predmet.OstaliListNazivFormatedOIB_1">
      <item>BORISLAVA VUKIČEVIĆ, OIB 90808916894</item>
      <item>Višnja Dujmović Krijan</item>
      <item>Andrej Krijan, OIB 86237993803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Doppelt - interijeri Ključević j.d.o.o. za građenje i usluge</izvorni_sadrzaj>
    <derivirana_varijabla naziv="DomainObject.Predmet.ProtustrankaIDrugi_1">Doppelt - interijeri Ključević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Doppelt - interijeri Ključević j.d.o.o. za građenje i usluge, OIB 60410258111, Košarevac 58, 35000 Slavonski Brod</izvorni_sadrzaj>
    <derivirana_varijabla naziv="DomainObject.Predmet.ProtustrankaIDrugiAdressOIB_1">Doppelt - interijeri Ključević j.d.o.o. za građenje i usluge, OIB 60410258111, Košarevac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Doppelt - interijeri Ključević j.d.o.o. za građenje i usluge</item>
      <item>BORISLAVA VUKIČEVIĆ</item>
      <item>Višnja Dujmović Krijan</item>
      <item>Andrej Krijan</item>
    </izvorni_sadrzaj>
    <derivirana_varijabla naziv="DomainObject.Predmet.SudioniciListNaziv_1">
      <item>Financijska agencija</item>
      <item>Doppelt - interijeri Ključević j.d.o.o. za građenje i usluge</item>
      <item>BORISLAVA VUKIČEVIĆ</item>
      <item>Višnja Dujmović Krijan</item>
      <item>Andrej Krijan</item>
    </derivirana_varijabla>
  </DomainObject.Predmet.SudioniciListNaziv>
  <DomainObject.Predmet.SudioniciListAdressOIB>
    <izvorni_sadrzaj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  <item>Andrej Krijan, OIB 86237993803, Vjekoslava Klaića 15,35000 Slavonski Brod</item>
    </izvorni_sadrzaj>
    <derivirana_varijabla naziv="DomainObject.Predmet.SudioniciListAdressOIB_1"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  <item>Andrej Krijan, OIB 86237993803, Vjekoslava Klaića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60410258111</item>
      <item>, OIB 90808916894</item>
      <item>, OIB null</item>
      <item>, OIB 86237993803</item>
    </izvorni_sadrzaj>
    <derivirana_varijabla naziv="DomainObject.Predmet.SudioniciListNazivOIB_1">
      <item>, OIB 85821130368</item>
      <item>, OIB 60410258111</item>
      <item>, OIB 90808916894</item>
      <item>, OIB null</item>
      <item>, OIB 86237993803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118</properties:Words>
  <properties:Characters>686</properties:Characters>
  <properties:Lines>34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2018-11-23T07:36:00Z</cp:lastPrinted>
  <dcterms:modified xmlns:xsi="http://www.w3.org/2001/XMLSchema-instance" xsi:type="dcterms:W3CDTF">2018-11-23T07:39:00Z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233-2018.docx)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