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217c" w14:paraId="af9217c" w:rsidRDefault="00546635" w:rsidP="00546635" w:rsidR="00546635">
      <w:pPr>
        <w:jc w:val="both"/>
        <w15:collapsed w:val="false"/>
      </w:pPr>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546635" w:rsidR="00546635">
        <w:tc>
          <w:tcPr>
            <w:tcW w:type="dxa" w:w="2985"/>
            <w:hideMark/>
          </w:tcPr>
          <w:p w:rsidRDefault="00546635" w:rsidR="00546635">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46635" w:rsidR="00546635">
            <w:pPr>
              <w:jc w:val="center"/>
            </w:pPr>
            <w:r>
              <w:t>Republika Hrvatska</w:t>
            </w:r>
          </w:p>
          <w:p w:rsidRDefault="00546635" w:rsidR="00546635">
            <w:pPr>
              <w:jc w:val="center"/>
            </w:pPr>
            <w:r>
              <w:t>Trgovački sud u Varaždinu</w:t>
            </w:r>
          </w:p>
          <w:p w:rsidRDefault="00546635" w:rsidR="00546635">
            <w:pPr>
              <w:jc w:val="center"/>
            </w:pPr>
            <w:r>
              <w:t>Varaždin, Braće Radić 2</w:t>
            </w:r>
          </w:p>
        </w:tc>
      </w:tr>
    </w:tbl>
    <w:p w:rsidRDefault="00546635" w:rsidP="00546635" w:rsidR="00546635">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546635" w:rsidR="00546635">
        <w:trPr>
          <w:jc w:val="right"/>
        </w:trPr>
        <w:tc>
          <w:tcPr>
            <w:tcW w:type="dxa" w:w="4320"/>
            <w:hideMark/>
          </w:tcPr>
          <w:p w:rsidRDefault="00546635" w:rsidR="00546635">
            <w:pPr>
              <w:pStyle w:val="VSVerzija"/>
              <w:jc w:val="center"/>
            </w:pPr>
            <w:r>
              <w:t xml:space="preserve">                   Poslovni broj:  6 St-152/2014-79</w:t>
            </w:r>
          </w:p>
        </w:tc>
      </w:tr>
    </w:tbl>
    <w:p w:rsidRDefault="00546635" w:rsidP="00546635" w:rsidR="00546635">
      <w:pPr>
        <w:jc w:val="both"/>
      </w:pPr>
    </w:p>
    <w:p w:rsidRDefault="00546635" w:rsidP="00546635" w:rsidR="00546635">
      <w:pPr>
        <w:jc w:val="both"/>
        <w:rPr>
          <w:b/>
        </w:rPr>
      </w:pPr>
    </w:p>
    <w:p w:rsidRDefault="00546635" w:rsidP="00546635" w:rsidR="00546635">
      <w:pPr>
        <w:jc w:val="center"/>
        <w:rPr>
          <w:b/>
        </w:rPr>
      </w:pPr>
    </w:p>
    <w:p w:rsidRDefault="00546635" w:rsidP="00546635" w:rsidR="00546635">
      <w:pPr>
        <w:pStyle w:val="NormaleSPIS"/>
        <w:spacing w:after="0"/>
        <w:jc w:val="center"/>
      </w:pPr>
      <w:r>
        <w:t>U    I M E    R E P U B L I K E     H R V A T S K E</w:t>
      </w:r>
    </w:p>
    <w:p w:rsidRDefault="00546635" w:rsidP="00546635" w:rsidR="00546635">
      <w:pPr>
        <w:pStyle w:val="NormaleSPIS"/>
        <w:spacing w:after="0"/>
        <w:jc w:val="center"/>
      </w:pPr>
    </w:p>
    <w:p w:rsidRDefault="00546635" w:rsidP="00546635" w:rsidR="00546635">
      <w:pPr>
        <w:pStyle w:val="NormaleSPIS"/>
        <w:spacing w:after="0"/>
        <w:jc w:val="center"/>
      </w:pPr>
      <w:r>
        <w:t>R  J  E  Š  E  N  J  E</w:t>
      </w:r>
    </w:p>
    <w:p w:rsidRDefault="00546635" w:rsidP="00546635" w:rsidR="00546635">
      <w:pPr>
        <w:pStyle w:val="NormaleSPIS"/>
        <w:spacing w:after="0"/>
      </w:pPr>
    </w:p>
    <w:p w:rsidRDefault="00546635" w:rsidP="00546635" w:rsidR="00546635">
      <w:pPr>
        <w:pStyle w:val="NormaleSPIS"/>
        <w:spacing w:after="0"/>
      </w:pPr>
    </w:p>
    <w:p w:rsidRDefault="00546635" w:rsidP="00546635" w:rsidR="00546635">
      <w:pPr>
        <w:ind w:firstLine="708"/>
        <w:jc w:val="both"/>
      </w:pPr>
      <w:r>
        <w:t xml:space="preserve">Trgovački sud </w:t>
      </w:r>
      <w:r w:rsidR="00BD63F8">
        <w:t>u Varaždinu, po sucu</w:t>
      </w:r>
      <w:r>
        <w:t xml:space="preserve"> Hugu </w:t>
      </w:r>
      <w:proofErr w:type="spellStart"/>
      <w:r>
        <w:t>Wedemeyeru</w:t>
      </w:r>
      <w:proofErr w:type="spellEnd"/>
      <w:r>
        <w:t>, u stečajnom postupku nad stečajnim dužnikom</w:t>
      </w:r>
      <w:r>
        <w:rPr>
          <w:szCs w:val="20"/>
        </w:rPr>
        <w:t xml:space="preserve"> </w:t>
      </w:r>
      <w:r w:rsidR="002734A4">
        <w:rPr>
          <w:szCs w:val="20"/>
        </w:rPr>
        <w:t>ARKADA</w:t>
      </w:r>
      <w:r w:rsidR="00BD63F8">
        <w:rPr>
          <w:szCs w:val="20"/>
        </w:rPr>
        <w:t xml:space="preserve"> d.o.o. za građevinarstvo, trgovinu i ugostiteljstvo, u stečaju, iz </w:t>
      </w:r>
      <w:proofErr w:type="spellStart"/>
      <w:r w:rsidR="00BD63F8">
        <w:rPr>
          <w:szCs w:val="20"/>
        </w:rPr>
        <w:t>Sračinca</w:t>
      </w:r>
      <w:proofErr w:type="spellEnd"/>
      <w:r w:rsidR="00BD63F8">
        <w:rPr>
          <w:szCs w:val="20"/>
        </w:rPr>
        <w:t>, Varaždinska br. 205</w:t>
      </w:r>
      <w:r>
        <w:rPr>
          <w:szCs w:val="20"/>
        </w:rPr>
        <w:t xml:space="preserve">, OIB: </w:t>
      </w:r>
      <w:r w:rsidR="00BD63F8">
        <w:rPr>
          <w:szCs w:val="20"/>
        </w:rPr>
        <w:t>24031642606</w:t>
      </w:r>
      <w:r>
        <w:t xml:space="preserve">, kojeg zastupa stečajni upravitelj </w:t>
      </w:r>
      <w:r w:rsidR="00BD63F8">
        <w:t xml:space="preserve">Danijel </w:t>
      </w:r>
      <w:proofErr w:type="spellStart"/>
      <w:r w:rsidR="00BD63F8">
        <w:t>Deković</w:t>
      </w:r>
      <w:proofErr w:type="spellEnd"/>
      <w:r w:rsidR="00BD63F8">
        <w:t xml:space="preserve">, iz Zagreba, Novačka br. 329, izvan ročišta 13. kolovoza </w:t>
      </w:r>
      <w:r>
        <w:t>2018.</w:t>
      </w:r>
    </w:p>
    <w:p w:rsidRDefault="00546635" w:rsidP="00546635" w:rsidR="00546635">
      <w:pPr>
        <w:jc w:val="both"/>
      </w:pPr>
    </w:p>
    <w:p w:rsidRDefault="00546635" w:rsidP="00546635" w:rsidR="00546635">
      <w:pPr>
        <w:jc w:val="both"/>
      </w:pPr>
    </w:p>
    <w:p w:rsidRDefault="00546635" w:rsidP="00546635" w:rsidR="00546635">
      <w:pPr>
        <w:jc w:val="center"/>
      </w:pPr>
      <w:r>
        <w:t>r  i  j  e  š  i  o            j   e</w:t>
      </w:r>
    </w:p>
    <w:p w:rsidRDefault="00546635" w:rsidP="00546635" w:rsidR="00546635">
      <w:pPr>
        <w:jc w:val="both"/>
      </w:pPr>
    </w:p>
    <w:p w:rsidRDefault="005E1491" w:rsidP="00546635" w:rsidR="005E1491">
      <w:pPr>
        <w:jc w:val="both"/>
      </w:pPr>
    </w:p>
    <w:p w:rsidRDefault="00546635" w:rsidP="00546635" w:rsidR="00546635">
      <w:pPr>
        <w:jc w:val="both"/>
      </w:pPr>
      <w:r>
        <w:t xml:space="preserve">            1) Zaključuje se stečajni postupak nad stečajnim dužnikom</w:t>
      </w:r>
      <w:r w:rsidR="000D3A3E">
        <w:rPr>
          <w:szCs w:val="20"/>
        </w:rPr>
        <w:t xml:space="preserve"> ARKADA d.o.o. za građevinarstvo, trgovinu i ugostiteljstvo, u stečaju, iz </w:t>
      </w:r>
      <w:proofErr w:type="spellStart"/>
      <w:r w:rsidR="000D3A3E">
        <w:rPr>
          <w:szCs w:val="20"/>
        </w:rPr>
        <w:t>Sračinca</w:t>
      </w:r>
      <w:proofErr w:type="spellEnd"/>
      <w:r w:rsidR="000D3A3E">
        <w:rPr>
          <w:szCs w:val="20"/>
        </w:rPr>
        <w:t>, Varaždinska br. 205, OIB: 24031642606</w:t>
      </w:r>
      <w:r>
        <w:rPr>
          <w:szCs w:val="20"/>
        </w:rPr>
        <w:t xml:space="preserve">, </w:t>
      </w:r>
      <w:r>
        <w:t xml:space="preserve">sa danom </w:t>
      </w:r>
      <w:r w:rsidR="000D3A3E">
        <w:t>13. kolovoza</w:t>
      </w:r>
      <w:r>
        <w:t xml:space="preserve"> 201</w:t>
      </w:r>
      <w:r w:rsidR="000D3A3E">
        <w:t>8</w:t>
      </w:r>
      <w:r>
        <w:t>., nakon završne diobe i provedenog stečajnog postupka, primjenom odredbe čl. 196. st. 1. Stečajnog zakona (Narodne novine br. 44/96., 29/99., 129/00., 123/03., 197/03., 187/04., 82/06., 116/10., 25/12.,133/12. i 45/13., dalje : SZ-a).</w:t>
      </w:r>
    </w:p>
    <w:p w:rsidRDefault="00546635" w:rsidP="00546635" w:rsidR="00546635">
      <w:pPr>
        <w:jc w:val="both"/>
      </w:pPr>
    </w:p>
    <w:p w:rsidRDefault="00546635" w:rsidP="00546635" w:rsidR="00546635">
      <w:pPr>
        <w:jc w:val="both"/>
      </w:pPr>
      <w:r>
        <w:tab/>
        <w:t xml:space="preserve"> 2) Ovo rješenje i osnova zaključenja ovog stečajnog postupka objaviti će se na e-Oglasnoj ploči ovoga suda.</w:t>
      </w:r>
    </w:p>
    <w:p w:rsidRDefault="00546635" w:rsidP="00546635" w:rsidR="00546635">
      <w:pPr>
        <w:jc w:val="both"/>
      </w:pPr>
    </w:p>
    <w:p w:rsidRDefault="00546635" w:rsidP="00546635" w:rsidR="00546635">
      <w:pPr>
        <w:jc w:val="both"/>
      </w:pPr>
      <w:r>
        <w:t xml:space="preserve">             3) Nakon pravomoćnosti ovog rješenja stečajni dužnik brisati će se iz sudskog registra. </w:t>
      </w:r>
    </w:p>
    <w:p w:rsidRDefault="00546635" w:rsidP="00546635" w:rsidR="00546635">
      <w:pPr>
        <w:jc w:val="both"/>
      </w:pPr>
      <w:r>
        <w:tab/>
      </w:r>
    </w:p>
    <w:p w:rsidRDefault="00546635" w:rsidP="00546635" w:rsidR="00546635">
      <w:pPr>
        <w:jc w:val="both"/>
      </w:pPr>
      <w:r>
        <w:tab/>
      </w:r>
      <w:r>
        <w:tab/>
        <w:t xml:space="preserve"> </w:t>
      </w:r>
    </w:p>
    <w:p w:rsidRDefault="00546635" w:rsidP="00546635" w:rsidR="00546635">
      <w:pPr>
        <w:jc w:val="both"/>
      </w:pPr>
    </w:p>
    <w:p w:rsidRDefault="00546635" w:rsidP="00546635" w:rsidR="00546635">
      <w:pPr>
        <w:jc w:val="center"/>
      </w:pPr>
      <w:r>
        <w:t xml:space="preserve">Obrazloženje  </w:t>
      </w:r>
    </w:p>
    <w:p w:rsidRDefault="005E1491" w:rsidP="00546635" w:rsidR="005E1491">
      <w:pPr>
        <w:jc w:val="center"/>
      </w:pPr>
    </w:p>
    <w:p w:rsidRDefault="00546635" w:rsidP="00546635" w:rsidR="00546635">
      <w:pPr>
        <w:jc w:val="both"/>
      </w:pPr>
      <w:r>
        <w:tab/>
      </w:r>
    </w:p>
    <w:p w:rsidRDefault="00546635" w:rsidP="00546635" w:rsidR="00546635">
      <w:pPr>
        <w:jc w:val="both"/>
      </w:pPr>
      <w:r>
        <w:tab/>
        <w:t>Rješenjem ovoga s</w:t>
      </w:r>
      <w:r w:rsidR="009B2013">
        <w:t>uda poslovni broj 6 St-152/14-12 od 19. ožujka</w:t>
      </w:r>
      <w:r>
        <w:t xml:space="preserve"> 201</w:t>
      </w:r>
      <w:r w:rsidR="009B2013">
        <w:t>5</w:t>
      </w:r>
      <w:r w:rsidR="00DB5275">
        <w:t xml:space="preserve">. </w:t>
      </w:r>
      <w:r>
        <w:t>otvoren je stečajni postupak nad dužnikom</w:t>
      </w:r>
      <w:r w:rsidR="00DB5275">
        <w:t xml:space="preserve"> </w:t>
      </w:r>
      <w:r w:rsidR="00DB5275">
        <w:rPr>
          <w:szCs w:val="20"/>
        </w:rPr>
        <w:t>ARKADA d.o.o. za građevinarstvo, trgo</w:t>
      </w:r>
      <w:r w:rsidR="005E1491">
        <w:rPr>
          <w:szCs w:val="20"/>
        </w:rPr>
        <w:t>vinu i ugostiteljstvo</w:t>
      </w:r>
      <w:r w:rsidR="00DB5275">
        <w:rPr>
          <w:szCs w:val="20"/>
        </w:rPr>
        <w:t xml:space="preserve">, iz </w:t>
      </w:r>
      <w:proofErr w:type="spellStart"/>
      <w:r w:rsidR="00DB5275">
        <w:rPr>
          <w:szCs w:val="20"/>
        </w:rPr>
        <w:t>Sračinca</w:t>
      </w:r>
      <w:proofErr w:type="spellEnd"/>
      <w:r w:rsidR="00DB5275">
        <w:rPr>
          <w:szCs w:val="20"/>
        </w:rPr>
        <w:t>, Varaždinska br. 205, OIB: 24031642606</w:t>
      </w:r>
      <w:r>
        <w:rPr>
          <w:szCs w:val="20"/>
        </w:rPr>
        <w:t>,</w:t>
      </w:r>
      <w:r>
        <w:t xml:space="preserve"> te je za stečajnog upravitelja imenovan </w:t>
      </w:r>
      <w:r w:rsidR="00DB5275">
        <w:t xml:space="preserve">Danijel </w:t>
      </w:r>
      <w:proofErr w:type="spellStart"/>
      <w:r w:rsidR="00DB5275">
        <w:t>Deković</w:t>
      </w:r>
      <w:proofErr w:type="spellEnd"/>
      <w:r w:rsidR="00DB5275">
        <w:t>,</w:t>
      </w:r>
      <w:r w:rsidR="005E1491">
        <w:t xml:space="preserve"> iz Zagreba, Novačka br. 329.</w:t>
      </w:r>
    </w:p>
    <w:p w:rsidRDefault="009F358B" w:rsidP="00546635" w:rsidR="00F301D1">
      <w:pPr>
        <w:jc w:val="both"/>
      </w:pPr>
      <w:r>
        <w:tab/>
        <w:t>Stečajni je upravitelj 5. siječnja 2018</w:t>
      </w:r>
      <w:r w:rsidR="00546635">
        <w:t>. podnio stečajnom sucu</w:t>
      </w:r>
      <w:r w:rsidR="00F301D1">
        <w:t xml:space="preserve"> završni račun u kojem je opisao tijek stečajnog postupka, prikazao je imovinu društva dužnika</w:t>
      </w:r>
      <w:r w:rsidR="0049201B">
        <w:t>,</w:t>
      </w:r>
      <w:r w:rsidR="00F301D1">
        <w:t xml:space="preserve"> strukturu i visinu </w:t>
      </w:r>
      <w:r w:rsidR="00F301D1">
        <w:lastRenderedPageBreak/>
        <w:t>primitaka, vrstu i visinu rashoda ostvarenih tijekom toga postupka, prikazao je namirenje vjerovnika, izvršio je obračun troškova stečajnog postupka te je predložio i završnu diobu.</w:t>
      </w:r>
    </w:p>
    <w:p w:rsidRDefault="00F301D1" w:rsidP="00546635" w:rsidR="00F301D1">
      <w:pPr>
        <w:jc w:val="both"/>
      </w:pPr>
      <w:r>
        <w:tab/>
        <w:t>Sud je rješenjem poslovni broj 6 St-152/2014-74 od 12. siječnja 2018. dao suglasnost na završnu diobu koju je predložio stečajni upravitelj, te je odredio i završno ročište za 12. veljače 2018., a na kojem je stečajni upravitelj ponovio da ostaje u cijelosti kod svog završnog računa i izvješća od 5. siječnja 2018., istaknuo je da je unovčena sva imovina stečajnog dužnika koja se sastojala o str</w:t>
      </w:r>
      <w:r w:rsidR="00F40E3D">
        <w:t xml:space="preserve">ojeva, zaliha robe i vozila, da </w:t>
      </w:r>
      <w:r>
        <w:t xml:space="preserve">su naplaćene i tražbine dužnikovih dužnika, da je time ostvaren ukupan prihod od 433.401,50 kuna, da su tijekom stečajnog postupka podmireni troškovi u iznosu od 171.429,89 kuna, </w:t>
      </w:r>
      <w:r w:rsidR="000A7C86">
        <w:t>da se na računu stečajnog dužnika nalaze sredstva u iznosu od 261.952,17 kuna</w:t>
      </w:r>
      <w:r w:rsidR="00370F4B">
        <w:t xml:space="preserve">, a koji je iznos predložio rasporediti na način da se podmire troškovi knjigovodstva, vještačenje vozila, troškovi odvjetnika, putni troškovi, troškovi arhiviranja dokumentacije i bankarski troškovi, porez na dodanu vrijednost kao i nagrada stečajnom upravitelju, a da se iz preostalog </w:t>
      </w:r>
      <w:r w:rsidR="00E1529E">
        <w:t>iznosa od 139.658,89 kuna namiri vjerovnik Republika Hrvatska, Minis</w:t>
      </w:r>
      <w:r w:rsidR="00082A26">
        <w:t>tarstvo financija te B2 Kapital, te da bi na taj način bila raspoređena sva novčana sredstva stečajnog dužnika.</w:t>
      </w:r>
    </w:p>
    <w:p w:rsidRDefault="00082A26" w:rsidP="00546635" w:rsidR="00082A26">
      <w:pPr>
        <w:jc w:val="both"/>
      </w:pPr>
      <w:r>
        <w:tab/>
      </w:r>
      <w:r w:rsidR="00B12A59">
        <w:t>Stečajni je upravitelj na kraju predložio da se, a iz razloga što je unovčena sva imovina stečajnog dužnika, ovaj stečajni postupak zaključi.</w:t>
      </w:r>
    </w:p>
    <w:p w:rsidRDefault="00B12A59" w:rsidP="009F319E" w:rsidR="00546635">
      <w:pPr>
        <w:jc w:val="both"/>
      </w:pPr>
      <w:r>
        <w:tab/>
      </w:r>
      <w:r w:rsidR="00E95FFD">
        <w:t>Na navedenom završnom ročištu prisutni stečajni vjerovnik Republika Hrvatska, Ministarstvo financija, Porezna uprava, Područni ured Varaždin u cijelosti je prihvatio završno izvješće i završni račun stečajnog upravitelja, te nije imao prigovor na završni popis.</w:t>
      </w:r>
    </w:p>
    <w:p w:rsidRDefault="00546635" w:rsidP="00546635" w:rsidR="00546635">
      <w:pPr>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CD5AFB" w:rsidP="00546635" w:rsidR="00CD5AFB">
      <w:pPr>
        <w:jc w:val="both"/>
      </w:pPr>
      <w:r>
        <w:tab/>
        <w:t>Svojim podneskom od 16. travnja 2018. stečajni je upravitelj obavijestio sud da je postupio sukladno završnom računu, te da su svi vjerovnici isplaćeni, kao i da su podmireni troškovi i nagrada stečajnom upravitelju</w:t>
      </w:r>
      <w:r w:rsidR="00F16BF9">
        <w:t>.</w:t>
      </w:r>
    </w:p>
    <w:p w:rsidRDefault="00546635" w:rsidP="00546635" w:rsidR="00546635">
      <w:pPr>
        <w:jc w:val="both"/>
      </w:pPr>
      <w:r>
        <w:tab/>
        <w:t>Radi svega navedenog</w:t>
      </w:r>
      <w:r w:rsidR="00F16BF9">
        <w:t>, a budući da je u ovom stečajnom postupku okončana završna dioba,</w:t>
      </w:r>
      <w:r>
        <w:t xml:space="preserve"> valjalo je temeljem citirane odredbe čl. 196. st. 1., st. 2. i st. 3. SZ-a, odlučiti kao u izreci ovog rješenja.</w:t>
      </w:r>
    </w:p>
    <w:p w:rsidRDefault="00546635" w:rsidP="00546635" w:rsidR="00546635">
      <w:pPr>
        <w:jc w:val="both"/>
      </w:pPr>
      <w:r>
        <w:tab/>
      </w:r>
    </w:p>
    <w:p w:rsidRDefault="00AB5F49" w:rsidP="00546635" w:rsidR="00AB5F49">
      <w:pPr>
        <w:jc w:val="both"/>
      </w:pPr>
    </w:p>
    <w:p w:rsidRDefault="00DB5275" w:rsidP="00546635" w:rsidR="00546635">
      <w:pPr>
        <w:jc w:val="center"/>
      </w:pPr>
      <w:r>
        <w:t>U Varaždinu 13. kolovoza</w:t>
      </w:r>
      <w:r w:rsidR="00546635">
        <w:t xml:space="preserve"> 2018.</w:t>
      </w:r>
    </w:p>
    <w:p w:rsidRDefault="00546635" w:rsidP="00546635" w:rsidR="00546635">
      <w:pPr>
        <w:jc w:val="both"/>
      </w:pPr>
    </w:p>
    <w:p w:rsidRDefault="00AB5F49" w:rsidP="00546635" w:rsidR="00AB5F49">
      <w:pPr>
        <w:jc w:val="both"/>
      </w:pPr>
    </w:p>
    <w:p w:rsidRDefault="00AB5F49" w:rsidP="00546635" w:rsidR="00AB5F49">
      <w:pPr>
        <w:jc w:val="both"/>
      </w:pPr>
    </w:p>
    <w:p w:rsidRDefault="00354B26" w:rsidP="00546635" w:rsidR="00546635">
      <w:pPr>
        <w:jc w:val="both"/>
      </w:pPr>
      <w:r>
        <w:tab/>
        <w:t xml:space="preserve"> </w:t>
      </w:r>
      <w:r>
        <w:tab/>
      </w:r>
      <w:r>
        <w:tab/>
      </w:r>
      <w:r>
        <w:tab/>
      </w:r>
      <w:r>
        <w:tab/>
      </w:r>
      <w:r>
        <w:tab/>
      </w:r>
      <w:r>
        <w:tab/>
      </w:r>
      <w:r>
        <w:tab/>
        <w:t xml:space="preserve">              </w:t>
      </w:r>
      <w:bookmarkStart w:name="_GoBack" w:id="0"/>
      <w:bookmarkEnd w:id="0"/>
      <w:r w:rsidR="00546635">
        <w:t xml:space="preserve">  Sudac :</w:t>
      </w:r>
    </w:p>
    <w:p w:rsidRDefault="00546635" w:rsidP="00546635" w:rsidR="00546635">
      <w:pPr>
        <w:jc w:val="both"/>
      </w:pPr>
    </w:p>
    <w:p w:rsidRDefault="00546635" w:rsidP="00546635" w:rsidR="00546635">
      <w:pPr>
        <w:jc w:val="both"/>
      </w:pPr>
      <w:r>
        <w:tab/>
      </w:r>
      <w:r>
        <w:tab/>
      </w:r>
      <w:r>
        <w:tab/>
      </w:r>
      <w:r>
        <w:tab/>
      </w:r>
      <w:r>
        <w:tab/>
      </w:r>
      <w:r>
        <w:tab/>
      </w:r>
      <w:r>
        <w:tab/>
      </w:r>
      <w:r>
        <w:tab/>
        <w:t xml:space="preserve">    Hugo Wedemeyer, v. r.</w:t>
      </w:r>
    </w:p>
    <w:p w:rsidRDefault="00546635" w:rsidP="00546635" w:rsidR="00546635">
      <w:pPr>
        <w:jc w:val="both"/>
      </w:pPr>
    </w:p>
    <w:p w:rsidRDefault="00546635" w:rsidP="00546635" w:rsidR="00546635">
      <w:pPr>
        <w:jc w:val="both"/>
      </w:pPr>
    </w:p>
    <w:p w:rsidRDefault="00546635" w:rsidP="00546635" w:rsidR="00546635">
      <w:pPr>
        <w:jc w:val="both"/>
      </w:pPr>
      <w:r>
        <w:tab/>
      </w:r>
      <w:r>
        <w:tab/>
      </w:r>
      <w:r>
        <w:tab/>
      </w:r>
      <w:r>
        <w:tab/>
      </w:r>
      <w:r>
        <w:tab/>
      </w:r>
      <w:r>
        <w:tab/>
        <w:t xml:space="preserve">        </w:t>
      </w:r>
      <w:r w:rsidR="00354B26">
        <w:t xml:space="preserve"> </w:t>
      </w:r>
      <w:r>
        <w:t xml:space="preserve">     Za točnost </w:t>
      </w:r>
      <w:proofErr w:type="spellStart"/>
      <w:r>
        <w:t>otpravka</w:t>
      </w:r>
      <w:proofErr w:type="spellEnd"/>
      <w:r>
        <w:t>-ovlašteni službenik :</w:t>
      </w:r>
    </w:p>
    <w:p w:rsidRDefault="00AB5F49" w:rsidP="00546635" w:rsidR="00AB5F49">
      <w:pPr>
        <w:jc w:val="both"/>
        <w:rPr>
          <w:u w:val="single"/>
        </w:rPr>
      </w:pPr>
    </w:p>
    <w:p w:rsidRDefault="00546635" w:rsidP="00546635" w:rsidR="00546635">
      <w:pPr>
        <w:jc w:val="both"/>
        <w:rPr>
          <w:u w:val="single"/>
        </w:rPr>
      </w:pPr>
    </w:p>
    <w:p w:rsidRDefault="00546635" w:rsidP="00546635" w:rsidR="00546635">
      <w:pPr>
        <w:jc w:val="both"/>
      </w:pPr>
      <w:r>
        <w:tab/>
      </w:r>
      <w:r>
        <w:tab/>
      </w:r>
      <w:r>
        <w:tab/>
      </w:r>
      <w:r>
        <w:tab/>
      </w:r>
      <w:r>
        <w:tab/>
      </w:r>
      <w:r>
        <w:tab/>
        <w:t xml:space="preserve">             </w:t>
      </w:r>
    </w:p>
    <w:p w:rsidRDefault="00546635" w:rsidP="00546635" w:rsidR="00546635">
      <w:pPr>
        <w:jc w:val="both"/>
      </w:pPr>
      <w:r>
        <w:lastRenderedPageBreak/>
        <w:t>Uputa  o  pravnom  lijeku :</w:t>
      </w:r>
    </w:p>
    <w:p w:rsidRDefault="00546635" w:rsidP="00546635" w:rsidR="00546635">
      <w:pPr>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546635" w:rsidP="00546635" w:rsidR="00546635">
      <w:pPr>
        <w:jc w:val="both"/>
      </w:pPr>
    </w:p>
    <w:p w:rsidRDefault="00546635" w:rsidP="00546635" w:rsidR="00546635">
      <w:pPr>
        <w:jc w:val="both"/>
      </w:pPr>
    </w:p>
    <w:p w:rsidRDefault="00546635" w:rsidP="00546635" w:rsidR="00546635">
      <w:pPr>
        <w:jc w:val="both"/>
      </w:pPr>
      <w:r>
        <w:t>DNA :</w:t>
      </w:r>
    </w:p>
    <w:p w:rsidRDefault="00546635" w:rsidP="00546635" w:rsidR="00546635"/>
    <w:p w:rsidRDefault="00546635" w:rsidP="00546635" w:rsidR="00546635">
      <w:r>
        <w:t>Stečajni upravi</w:t>
      </w:r>
      <w:r w:rsidR="00DB5275">
        <w:t xml:space="preserve">telj Danijel </w:t>
      </w:r>
      <w:proofErr w:type="spellStart"/>
      <w:r w:rsidR="00DB5275">
        <w:t>Deković</w:t>
      </w:r>
      <w:proofErr w:type="spellEnd"/>
      <w:r w:rsidR="00DB5275">
        <w:t>, iz Zagreba, Novačka br. 329,</w:t>
      </w:r>
    </w:p>
    <w:p w:rsidRDefault="00546635" w:rsidP="00546635" w:rsidR="00546635"/>
    <w:p w:rsidRDefault="00546635" w:rsidP="00546635" w:rsidR="00546635">
      <w:r>
        <w:t xml:space="preserve">Financijska agencija, Regionalni centar Zagreb,Vrtni put br. 3, </w:t>
      </w:r>
    </w:p>
    <w:p w:rsidRDefault="00546635" w:rsidP="00546635" w:rsidR="00546635">
      <w:r>
        <w:t xml:space="preserve"> </w:t>
      </w:r>
      <w:r>
        <w:tab/>
      </w:r>
      <w:r>
        <w:tab/>
      </w:r>
      <w:r>
        <w:tab/>
      </w:r>
      <w:r>
        <w:tab/>
      </w:r>
      <w:r>
        <w:tab/>
      </w:r>
      <w:r>
        <w:tab/>
      </w:r>
      <w:r>
        <w:tab/>
      </w:r>
      <w:r>
        <w:tab/>
        <w:t xml:space="preserve">            </w:t>
      </w:r>
    </w:p>
    <w:p w:rsidRDefault="00546635" w:rsidP="00546635" w:rsidR="00546635">
      <w:pPr>
        <w:jc w:val="both"/>
      </w:pPr>
      <w:r>
        <w:t>Sudski registar ovoga suda radi zabilježbe, te nakon pravomoćnosti</w:t>
      </w:r>
    </w:p>
    <w:p w:rsidRDefault="00546635" w:rsidP="00546635" w:rsidR="00546635">
      <w:pPr>
        <w:jc w:val="both"/>
      </w:pPr>
      <w:r>
        <w:t>ovog rješenja radi brisanja stečajnog dužnika iz sudskog registra,</w:t>
      </w:r>
    </w:p>
    <w:p w:rsidRDefault="00546635" w:rsidP="00546635" w:rsidR="00546635">
      <w:pPr>
        <w:jc w:val="both"/>
      </w:pPr>
    </w:p>
    <w:p w:rsidRDefault="00546635" w:rsidP="00546635" w:rsidR="00546635">
      <w:pPr>
        <w:jc w:val="both"/>
      </w:pPr>
      <w:r>
        <w:t>e-Oglasna ploča ovoga suda</w:t>
      </w:r>
    </w:p>
    <w:p w:rsidRDefault="00546635" w:rsidP="00546635" w:rsidR="00546635">
      <w:pPr>
        <w:jc w:val="both"/>
      </w:pPr>
      <w:r>
        <w:tab/>
      </w:r>
      <w:r>
        <w:tab/>
      </w:r>
      <w:r>
        <w:tab/>
      </w:r>
      <w:r>
        <w:tab/>
      </w:r>
      <w:r>
        <w:tab/>
      </w:r>
      <w:r>
        <w:tab/>
      </w:r>
      <w:r>
        <w:tab/>
      </w:r>
      <w:r>
        <w:tab/>
        <w:t xml:space="preserve">          </w:t>
      </w:r>
      <w:r>
        <w:tab/>
      </w:r>
      <w:r>
        <w:tab/>
      </w:r>
      <w:r>
        <w:tab/>
      </w:r>
      <w:r>
        <w:tab/>
        <w:t xml:space="preserve">           </w:t>
      </w:r>
    </w:p>
    <w:p w:rsidRDefault="00546635" w:rsidP="00546635" w:rsidR="00546635">
      <w:pPr>
        <w:jc w:val="both"/>
      </w:pPr>
      <w:r>
        <w:tab/>
      </w:r>
      <w:r>
        <w:tab/>
      </w:r>
      <w:r>
        <w:tab/>
      </w:r>
      <w:r>
        <w:tab/>
      </w:r>
      <w:r>
        <w:tab/>
      </w:r>
      <w:r>
        <w:tab/>
      </w:r>
      <w:r>
        <w:tab/>
      </w:r>
      <w:r>
        <w:tab/>
        <w:t xml:space="preserve">             </w:t>
      </w:r>
    </w:p>
    <w:p w:rsidRDefault="00546635" w:rsidP="00546635" w:rsidR="00546635">
      <w:pPr>
        <w:jc w:val="both"/>
      </w:pPr>
    </w:p>
    <w:p w:rsidRDefault="00AE649C" w:rsidP="004F27AE" w:rsidR="00AE649C" w:rsidRPr="00B76F3C">
      <w:pPr>
        <w:pStyle w:val="NormaleSPIS"/>
      </w:pPr>
    </w:p>
    <w:sectPr w:rsidSect="00BD63F8"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E7A" w:rsidP="00537B78" w:rsidR="00EC1E7A">
      <w:r>
        <w:separator/>
      </w:r>
    </w:p>
  </w:endnote>
  <w:endnote w:id="0" w:type="continuationSeparator">
    <w:p w:rsidRDefault="00EC1E7A" w:rsidP="00537B78" w:rsidR="00EC1E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503849"/>
      <w:docPartObj>
        <w:docPartGallery w:val="Page Numbers (Bottom of Page)"/>
        <w:docPartUnique/>
      </w:docPartObj>
    </w:sdtPr>
    <w:sdtEndPr/>
    <w:sdtContent>
      <w:p w:rsidRDefault="00546635" w:rsidR="00546635">
        <w:pPr>
          <w:pStyle w:val="Podnoje"/>
        </w:pPr>
        <w:r>
          <w:fldChar w:fldCharType="begin"/>
        </w:r>
        <w:r>
          <w:instrText>PAGE   \* MERGEFORMAT</w:instrText>
        </w:r>
        <w:r>
          <w:fldChar w:fldCharType="separate"/>
        </w:r>
        <w:r w:rsidR="00354B26">
          <w:t>2</w:t>
        </w:r>
        <w:r>
          <w:fldChar w:fldCharType="end"/>
        </w:r>
      </w:p>
    </w:sdtContent>
  </w:sdt>
  <w:p w:rsidRDefault="00546635" w:rsidR="0054663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E7A" w:rsidP="00537B78" w:rsidR="00EC1E7A">
      <w:r>
        <w:separator/>
      </w:r>
    </w:p>
  </w:footnote>
  <w:footnote w:id="0" w:type="continuationSeparator">
    <w:p w:rsidRDefault="00EC1E7A" w:rsidP="00537B78" w:rsidR="00EC1E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3F8" w:rsidR="008333A9">
    <w:pPr>
      <w:pStyle w:val="Zaglavlje"/>
    </w:pPr>
    <w:r>
      <w:rPr>
        <w:rStyle w:val="PozadinaSvijetloCrvena"/>
        <w:shd w:fill="auto" w:color="auto" w:val="clear"/>
      </w:rPr>
      <w:t>Poslovni broj : 6 St-152/2014-79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A26"/>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A7C86"/>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3A3E"/>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D97"/>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4A4"/>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C"/>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B26"/>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0F4B"/>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01B"/>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6635"/>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1491"/>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5B3"/>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013"/>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319E"/>
    <w:rsid w:val="009F358B"/>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52F3"/>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49"/>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A59"/>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01E"/>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5D39"/>
    <w:rsid w:val="00BD63F8"/>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AFB"/>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27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29E"/>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FFD"/>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1E7A"/>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BF9"/>
    <w:rsid w:val="00F16E66"/>
    <w:rsid w:val="00F200B2"/>
    <w:rsid w:val="00F20699"/>
    <w:rsid w:val="00F20ACF"/>
    <w:rsid w:val="00F210D6"/>
    <w:rsid w:val="00F21F60"/>
    <w:rsid w:val="00F2471D"/>
    <w:rsid w:val="00F277A4"/>
    <w:rsid w:val="00F301D1"/>
    <w:rsid w:val="00F326D9"/>
    <w:rsid w:val="00F333D8"/>
    <w:rsid w:val="00F35297"/>
    <w:rsid w:val="00F35543"/>
    <w:rsid w:val="00F36E6F"/>
    <w:rsid w:val="00F37221"/>
    <w:rsid w:val="00F37489"/>
    <w:rsid w:val="00F376E6"/>
    <w:rsid w:val="00F378E4"/>
    <w:rsid w:val="00F4054C"/>
    <w:rsid w:val="00F40E3D"/>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46635"/>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46635"/>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46635"/>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46635"/>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32676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St-152/2014-79</izvorni_sadrzaj>
    <derivirana_varijabla naziv="DomainObject.Oznaka_1">St-152/2014-79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2014.</izvorni_sadrzaj>
    <derivirana_varijabla naziv="DomainObject.Predmet.DatumOsnivanja_1">30.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kolovoza 2018.</izvorni_sadrzaj>
    <derivirana_varijabla naziv="DomainObject.Predmet.DatumRjesavanja_1">13.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St-152/2014</izvorni_sadrzaj>
    <derivirana_varijabla naziv="DomainObject.Predmet.OznakaBroj_1">St-152/2014</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ARKADA d.o.o. za građevinarstvo, trgovinu, ugostiteljstvo</izvorni_sadrzaj>
    <derivirana_varijabla naziv="DomainObject.Predmet.ProtustrankaFormated_1">  ARKADA d.o.o. za građevinarstvo, trgovinu, ugostiteljstvo</derivirana_varijabla>
  </DomainObject.Predmet.ProtustrankaFormated>
  <DomainObject.Predmet.ProtustrankaFormatedOIB>
    <izvorni_sadrzaj>  ARKADA d.o.o. za građevinarstvo, trgovinu, ugostiteljstvo, OIB 24031642606</izvorni_sadrzaj>
    <derivirana_varijabla naziv="DomainObject.Predmet.ProtustrankaFormatedOIB_1">  ARKADA d.o.o. za građevinarstvo, trgovinu, ugostiteljstvo, OIB 24031642606</derivirana_varijabla>
  </DomainObject.Predmet.ProtustrankaFormatedOIB>
  <DomainObject.Predmet.ProtustrankaFormatedWithAdress>
    <izvorni_sadrzaj> ARKADA d.o.o. za građevinarstvo, trgovinu, ugostiteljstvo, Varaždinska 205, 42209 Sračinec</izvorni_sadrzaj>
    <derivirana_varijabla naziv="DomainObject.Predmet.ProtustrankaFormatedWithAdress_1"> ARKADA d.o.o. za građevinarstvo, trgovinu, ugostiteljstvo, Varaždinska 205, 42209 Sračinec</derivirana_varijabla>
  </DomainObject.Predmet.ProtustrankaFormatedWithAdress>
  <DomainObject.Predmet.ProtustrankaFormatedWithAdressOIB>
    <izvorni_sadrzaj> ARKADA d.o.o. za građevinarstvo, trgovinu, ugostiteljstvo, OIB 24031642606, Varaždinska 205, 42209 Sračinec</izvorni_sadrzaj>
    <derivirana_varijabla naziv="DomainObject.Predmet.ProtustrankaFormatedWithAdressOIB_1"> ARKADA d.o.o. za građevinarstvo, trgovinu, ugostiteljstvo, OIB 24031642606, Varaždinska 205, 42209 Sračinec</derivirana_varijabla>
  </DomainObject.Predmet.ProtustrankaFormatedWithAdressOIB>
  <DomainObject.Predmet.ProtustrankaWithAdress>
    <izvorni_sadrzaj>ARKADA d.o.o. za građevinarstvo, trgovinu, ugostiteljstvo Varaždinska 205, 42209 Sračinec</izvorni_sadrzaj>
    <derivirana_varijabla naziv="DomainObject.Predmet.ProtustrankaWithAdress_1">ARKADA d.o.o. za građevinarstvo, trgovinu, ugostiteljstvo Varaždinska 205, 42209 Sračinec</derivirana_varijabla>
  </DomainObject.Predmet.ProtustrankaWithAdress>
  <DomainObject.Predmet.ProtustrankaWithAdressOIB>
    <izvorni_sadrzaj>ARKADA d.o.o. za građevinarstvo, trgovinu, ugostiteljstvo, OIB 24031642606, Varaždinska 205, 42209 Sračinec</izvorni_sadrzaj>
    <derivirana_varijabla naziv="DomainObject.Predmet.ProtustrankaWithAdressOIB_1">ARKADA d.o.o. za građevinarstvo, trgovinu, ugostiteljstvo, OIB 24031642606, Varaždinska 205, 42209 Sračinec</derivirana_varijabla>
  </DomainObject.Predmet.ProtustrankaWithAdressOIB>
  <DomainObject.Predmet.ProtustrankaNazivFormated>
    <izvorni_sadrzaj>ARKADA d.o.o. za građevinarstvo, trgovinu, ugostiteljstvo</izvorni_sadrzaj>
    <derivirana_varijabla naziv="DomainObject.Predmet.ProtustrankaNazivFormated_1">ARKADA d.o.o. za građevinarstvo, trgovinu, ugostiteljstvo</derivirana_varijabla>
  </DomainObject.Predmet.ProtustrankaNazivFormated>
  <DomainObject.Predmet.ProtustrankaNazivFormatedOIB>
    <izvorni_sadrzaj>ARKADA d.o.o. za građevinarstvo, trgovinu, ugostiteljstvo, OIB 24031642606</izvorni_sadrzaj>
    <derivirana_varijabla naziv="DomainObject.Predmet.ProtustrankaNazivFormatedOIB_1">ARKADA d.o.o. za građevinarstvo, trgovinu, ugostiteljstvo, OIB 24031642606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ARKADA d.o.o. za građevinarstvo, trgovinu, ugostiteljstvo</item>
    </izvorni_sadrzaj>
    <derivirana_varijabla naziv="DomainObject.Predmet.ProtuStrankaListFormated_1">
      <item>ARKADA d.o.o. za građevinarstvo, trgovinu, ugostiteljstvo</item>
    </derivirana_varijabla>
  </DomainObject.Predmet.ProtuStrankaListFormated>
  <DomainObject.Predmet.ProtuStrankaListFormatedOIB>
    <izvorni_sadrzaj>
      <item>ARKADA d.o.o. za građevinarstvo, trgovinu, ugostiteljstvo, OIB 24031642606</item>
    </izvorni_sadrzaj>
    <derivirana_varijabla naziv="DomainObject.Predmet.ProtuStrankaListFormatedOIB_1">
      <item>ARKADA d.o.o. za građevinarstvo, trgovinu, ugostiteljstvo, OIB 24031642606</item>
    </derivirana_varijabla>
  </DomainObject.Predmet.ProtuStrankaListFormatedOIB>
  <DomainObject.Predmet.ProtuStrankaListFormatedWithAdress>
    <izvorni_sadrzaj>
      <item>ARKADA d.o.o. za građevinarstvo, trgovinu, ugostiteljstvo, Varaždinska 205, 42209 Sračinec</item>
    </izvorni_sadrzaj>
    <derivirana_varijabla naziv="DomainObject.Predmet.ProtuStrankaListFormatedWithAdress_1">
      <item>ARKADA d.o.o. za građevinarstvo, trgovinu, ugostiteljstvo, Varaždinska 205, 42209 Sračinec</item>
    </derivirana_varijabla>
  </DomainObject.Predmet.ProtuStrankaListFormatedWithAdress>
  <DomainObject.Predmet.ProtuStrankaListFormatedWithAdressOIB>
    <izvorni_sadrzaj>
      <item>ARKADA d.o.o. za građevinarstvo, trgovinu, ugostiteljstvo, OIB 24031642606, Varaždinska 205, 42209 Sračinec</item>
    </izvorni_sadrzaj>
    <derivirana_varijabla naziv="DomainObject.Predmet.ProtuStrankaListFormatedWithAdressOIB_1">
      <item>ARKADA d.o.o. za građevinarstvo, trgovinu, ugostiteljstvo, OIB 24031642606, Varaždinska 205, 42209 Sračinec</item>
    </derivirana_varijabla>
  </DomainObject.Predmet.ProtuStrankaListFormatedWithAdressOIB>
  <DomainObject.Predmet.ProtuStrankaListNazivFormated>
    <izvorni_sadrzaj>
      <item>ARKADA d.o.o. za građevinarstvo, trgovinu, ugostiteljstvo</item>
    </izvorni_sadrzaj>
    <derivirana_varijabla naziv="DomainObject.Predmet.ProtuStrankaListNazivFormated_1">
      <item>ARKADA d.o.o. za građevinarstvo, trgovinu, ugostiteljstvo</item>
    </derivirana_varijabla>
  </DomainObject.Predmet.ProtuStrankaListNazivFormated>
  <DomainObject.Predmet.ProtuStrankaListNazivFormatedOIB>
    <izvorni_sadrzaj>
      <item>ARKADA d.o.o. za građevinarstvo, trgovinu, ugostiteljstvo, OIB 24031642606</item>
    </izvorni_sadrzaj>
    <derivirana_varijabla naziv="DomainObject.Predmet.ProtuStrankaListNazivFormatedOIB_1">
      <item>ARKADA d.o.o. za građevinarstvo, trgovinu, ugostiteljstvo, OIB 24031642606</item>
    </derivirana_varijabla>
  </DomainObject.Predmet.ProtuStrankaListNazivFormatedOIB>
  <DomainObject.Predmet.OstaliListFormated>
    <izvorni_sadrzaj>
      <item>Ivo Miličić</item>
      <item>DANIEL DEKOVIĆ</item>
      <item>B2  KAPITAL d.o.o. za poslovne usluge</item>
      <item>Mirjana Bogdanović Kamber, zamjenik ŽDO</item>
    </izvorni_sadrzaj>
    <derivirana_varijabla naziv="DomainObject.Predmet.OstaliListFormated_1">
      <item>Ivo Miličić</item>
      <item>DANIEL DEKOVIĆ</item>
      <item>B2  KAPITAL d.o.o. za poslovne usluge</item>
      <item>Mirjana Bogdanović Kamber, zamjenik ŽDO</item>
    </derivirana_varijabla>
  </DomainObject.Predmet.OstaliListFormated>
  <DomainObject.Predmet.OstaliListFormatedOIB>
    <izvorni_sadrzaj>
      <item>Ivo Miličić, OIB 16062664092</item>
      <item>DANIEL DEKOVIĆ, OIB 76292704973</item>
      <item>B2  KAPITAL d.o.o. za poslovne usluge, OIB 57509775367</item>
      <item>Mirjana Bogdanović Kamber, zamjenik ŽDO</item>
    </izvorni_sadrzaj>
    <derivirana_varijabla naziv="DomainObject.Predmet.OstaliListFormatedOIB_1">
      <item>Ivo Miličić, OIB 16062664092</item>
      <item>DANIEL DEKOVIĆ, OIB 76292704973</item>
      <item>B2  KAPITAL d.o.o. za poslovne usluge, OIB 57509775367</item>
      <item>Mirjana Bogdanović Kamber, zamjenik ŽDO</item>
    </derivirana_varijabla>
  </DomainObject.Predmet.OstaliListFormatedOIB>
  <DomainObject.Predmet.OstaliListFormatedWithAdress>
    <izvorni_sadrzaj>
      <item>Ivo Miličić, Varaždinska 205, 42209 Sračinec</item>
      <item>DANIEL DEKOVIĆ</item>
      <item>B2  KAPITAL d.o.o. za poslovne usluge, Radnička cesta 41, 10000 Zagreb</item>
      <item>Mirjana Bogdanović Kamber, zamjenik ŽDO</item>
    </izvorni_sadrzaj>
    <derivirana_varijabla naziv="DomainObject.Predmet.OstaliListFormatedWithAdress_1">
      <item>Ivo Miličić, Varaždinska 205, 42209 Sračinec</item>
      <item>DANIEL DEKOVIĆ</item>
      <item>B2  KAPITAL d.o.o. za poslovne usluge, Radnička cesta 41, 10000 Zagreb</item>
      <item>Mirjana Bogdanović Kamber, zamjenik ŽDO</item>
    </derivirana_varijabla>
  </DomainObject.Predmet.OstaliListFormatedWithAdress>
  <DomainObject.Predmet.OstaliListFormatedWithAdressOIB>
    <izvorni_sadrzaj>
      <item>Ivo Miličić, OIB 16062664092, Varaždinska 205, 42209 Sračinec</item>
      <item>DANIEL DEKOVIĆ, OIB 76292704973</item>
      <item>B2  KAPITAL d.o.o. za poslovne usluge, OIB 57509775367, Radnička cesta 41, 10000 Zagreb</item>
      <item>Mirjana Bogdanović Kamber, zamjenik ŽDO</item>
    </izvorni_sadrzaj>
    <derivirana_varijabla naziv="DomainObject.Predmet.OstaliListFormatedWithAdressOIB_1">
      <item>Ivo Miličić, OIB 16062664092, Varaždinska 205, 42209 Sračinec</item>
      <item>DANIEL DEKOVIĆ, OIB 76292704973</item>
      <item>B2  KAPITAL d.o.o. za poslovne usluge, OIB 57509775367, Radnička cesta 41, 10000 Zagreb</item>
      <item>Mirjana Bogdanović Kamber, zamjenik ŽDO</item>
    </derivirana_varijabla>
  </DomainObject.Predmet.OstaliListFormatedWithAdressOIB>
  <DomainObject.Predmet.OstaliListNazivFormated>
    <izvorni_sadrzaj>
      <item>Ivo Miličić</item>
      <item>DANIEL DEKOVIĆ</item>
      <item>B2  KAPITAL d.o.o. za poslovne usluge</item>
      <item>Mirjana Bogdanović Kamber, zamjenik ŽDO</item>
    </izvorni_sadrzaj>
    <derivirana_varijabla naziv="DomainObject.Predmet.OstaliListNazivFormated_1">
      <item>Ivo Miličić</item>
      <item>DANIEL DEKOVIĆ</item>
      <item>B2  KAPITAL d.o.o. za poslovne usluge</item>
      <item>Mirjana Bogdanović Kamber, zamjenik ŽDO</item>
    </derivirana_varijabla>
  </DomainObject.Predmet.OstaliListNazivFormated>
  <DomainObject.Predmet.OstaliListNazivFormatedOIB>
    <izvorni_sadrzaj>
      <item>Ivo Miličić, OIB 16062664092</item>
      <item>DANIEL DEKOVIĆ, OIB 76292704973</item>
      <item>B2  KAPITAL d.o.o. za poslovne usluge, OIB 57509775367</item>
      <item>Mirjana Bogdanović Kamber, zamjenik ŽDO</item>
    </izvorni_sadrzaj>
    <derivirana_varijabla naziv="DomainObject.Predmet.OstaliListNazivFormatedOIB_1">
      <item>Ivo Miličić, OIB 16062664092</item>
      <item>DANIEL DEKOVIĆ, OIB 76292704973</item>
      <item>B2  KAPITAL d.o.o. za poslovne usluge, OIB 57509775367</item>
      <item>Mirjana Bogdanović 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St-152/2014-79</izvorni_sadrzaj>
    <derivirana_varijabla naziv="DomainObject.PoslovniBrojDokumenta_1">St-152/2014-79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ARKADA d.o.o. za građevinarstvo, trgovinu, ugostiteljstvo</izvorni_sadrzaj>
    <derivirana_varijabla naziv="DomainObject.Predmet.ProtustrankaIDrugi_1">ARKADA d.o.o. za građevinarstvo, trgovinu, ugostiteljstvo</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ARKADA d.o.o. za građevinarstvo, trgovinu, ugostiteljstvo, OIB 24031642606, Varaždinska 205, 42209 Sračinec</izvorni_sadrzaj>
    <derivirana_varijabla naziv="DomainObject.Predmet.ProtustrankaIDrugiAdressOIB_1">ARKADA d.o.o. za građevinarstvo, trgovinu, ugostiteljstvo, OIB 24031642606, Varaždinska 205,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kolovoza 2018.</izvorni_sadrzaj>
    <derivirana_varijabla naziv="DomainObject.Predmet.OdlukaRjesenje.DatumDonosenjaOdluke_1">13.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St-152/2014-79</izvorni_sadrzaj>
    <derivirana_varijabla naziv="DomainObject.Predmet.OdlukaRjesenje.Oznaka_1">St-152/2014-79</derivirana_varijabla>
  </DomainObject.Predmet.OdlukaRjesenje.Oznaka>
  <DomainObject.Predmet.SudioniciListNaziv>
    <izvorni_sadrzaj>
      <item>FINA ZAGREB</item>
      <item>ARKADA d.o.o. za građevinarstvo, trgovinu, ugostiteljstvo</item>
      <item>Ivo Miličić</item>
      <item>DANIEL DEKOVIĆ</item>
      <item>B2  KAPITAL d.o.o. za poslovne usluge</item>
      <item>Mirjana Bogdanović Kamber, zamjenik ŽDO</item>
    </izvorni_sadrzaj>
    <derivirana_varijabla naziv="DomainObject.Predmet.SudioniciListNaziv_1">
      <item>FINA ZAGREB</item>
      <item>ARKADA d.o.o. za građevinarstvo, trgovinu, ugostiteljstvo</item>
      <item>Ivo Miličić</item>
      <item>DANIEL DEKOVIĆ</item>
      <item>B2  KAPITAL d.o.o. za poslovne usluge</item>
      <item>Mirjana Bogdanović Kamber, zamjenik ŽDO</item>
    </derivirana_varijabla>
  </DomainObject.Predmet.SudioniciListNaziv>
  <DomainObject.Predmet.SudioniciListAdressOIB>
    <izvorni_sadrzaj>
      <item>FINA ZAGREB, OIB 85821130368, ILICA 307,10000 Zagreb</item>
      <item>ARKADA d.o.o. za građevinarstvo, trgovinu, ugostiteljstvo, OIB 24031642606, Varaždinska 205,42209 Sračinec</item>
      <item>Ivo Miličić, OIB 16062664092, Varaždinska 205,42209 Sračinec</item>
      <item>DANIEL DEKOVIĆ, OIB 76292704973</item>
      <item>B2  KAPITAL d.o.o. za poslovne usluge, OIB 57509775367, Radnička cesta 41,10000 Zagreb</item>
      <item>Mirjana Bogdanović Kamber, zamjenik ŽDO</item>
    </izvorni_sadrzaj>
    <derivirana_varijabla naziv="DomainObject.Predmet.SudioniciListAdressOIB_1">
      <item>FINA ZAGREB, OIB 85821130368, ILICA 307,10000 Zagreb</item>
      <item>ARKADA d.o.o. za građevinarstvo, trgovinu, ugostiteljstvo, OIB 24031642606, Varaždinska 205,42209 Sračinec</item>
      <item>Ivo Miličić, OIB 16062664092, Varaždinska 205,42209 Sračinec</item>
      <item>DANIEL DEKOVIĆ, OIB 76292704973</item>
      <item>B2  KAPITAL d.o.o. za poslovne usluge, OIB 57509775367, Radnička cesta 41,10000 Zagreb</item>
      <item>Mirjana Bogdanović 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EB9158-CBA0-4A60-A778-9AEF26449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4343</properties:Characters>
  <properties:Lines>117</properties:Lines>
  <properties:Paragraphs>32</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2018-08-13T08:15:00Z</cp:lastPrinted>
  <dcterms:modified xmlns:xsi="http://www.w3.org/2001/XMLSchema-instance" xsi:type="dcterms:W3CDTF">2018-08-13T08:15:00Z</dcterms:modified>
  <cp:revision>27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St-152/2014-79 / Odluka - Rješenje - zaključen stečajni postupak (čl. 196 SZ-a) (odluka_St-152_2014-79.docx)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