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0f53" w14:paraId="de90f53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</w:t>
      </w:r>
      <w:r w:rsidR="00B87625">
        <w:t>34</w:t>
      </w:r>
      <w:r w:rsidR="00BE14DE">
        <w:t>/</w:t>
      </w:r>
      <w:r w:rsidR="00245588">
        <w:t>16-</w:t>
      </w:r>
      <w:r w:rsidR="00B87625">
        <w:t>3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87625">
        <w:t>ŽELJKOM ŽIVKOVIĆEM vlasnikom obrta VAGABUNDO, obrt za trgovinu, Zadar</w:t>
      </w:r>
      <w:r w:rsidR="00020E80">
        <w:t>,</w:t>
      </w:r>
      <w:r w:rsidR="00B87625">
        <w:t xml:space="preserve"> Ive Vojnovića 4,</w:t>
      </w:r>
      <w:r w:rsidR="00020E80">
        <w:t xml:space="preserve"> OIB: </w:t>
      </w:r>
      <w:r w:rsidR="00B87625">
        <w:t>71989636572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87625">
        <w:t>15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87625">
        <w:t>ŽELJKOM ŽIVKOVIĆEM vlasnikom obrta VAGABUNDO, obrt za trgovinu, Zadar, Ive Vojnovića 4, OIB: 71989636572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2B6D4D">
        <w:t>10</w:t>
      </w:r>
      <w:r w:rsidR="00A70A5D">
        <w:t>,</w:t>
      </w:r>
      <w:r w:rsidR="002B6D4D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2B6D4D">
        <w:t>10</w:t>
      </w:r>
      <w:r w:rsidR="00F92198">
        <w:t>,</w:t>
      </w:r>
      <w:r w:rsidR="002B6D4D">
        <w:t>35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2B6D4D" w:rsidR="002B6D4D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B6D4D">
        <w:t>pokretanje</w:t>
      </w:r>
      <w:r w:rsidR="00ED6162" w:rsidRPr="001B2417">
        <w:t xml:space="preserve"> stečajnog postupka nad stečajnim dužnikom </w:t>
      </w:r>
      <w:r w:rsidR="002B6D4D">
        <w:t>ŽELJKOM ŽIVKOVIĆEM vlasnikom obrta VAGABUNDO, obrt za trgovinu, Zadar,</w:t>
      </w:r>
      <w:r w:rsidR="001B2417">
        <w:t xml:space="preserve"> </w:t>
      </w:r>
      <w:r w:rsidR="002B6D4D" w:rsidRPr="001A5345">
        <w:t xml:space="preserve">postupajući temeljem članka 49. stavak 2. Zakona o </w:t>
      </w:r>
      <w:r w:rsidR="002B6D4D" w:rsidRPr="001A5345">
        <w:lastRenderedPageBreak/>
        <w:t>financijskom poslovanju i predstečajnoj nagodbi (Narodne novine 108/12 i 81/13) navodeći da je prijedlog za predstečajnu nagodbu pravomoćno odbačen.</w:t>
      </w:r>
      <w:r w:rsidR="002B6D4D">
        <w:t xml:space="preserve">     </w:t>
      </w:r>
    </w:p>
    <w:p w:rsidRDefault="002B6D4D" w:rsidP="002B6D4D" w:rsidR="002B6D4D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2B6D4D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B87625">
        <w:t>15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2B6D4D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t>ŽELJKO ŽIVKOVIĆ,</w:t>
      </w:r>
      <w:r w:rsidR="00EA04F0" w:rsidRPr="00EA04F0">
        <w:t xml:space="preserve"> </w:t>
      </w:r>
      <w:r w:rsidR="00EA04F0">
        <w:t>vlasnik obrta VAGABUNDO, obrt za trgovinu, Zadar</w:t>
      </w:r>
      <w:r>
        <w:t>, Ive Vojnovića 4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455A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87625">
      <w:t>534/16-3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55A9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6D4D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87625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4F0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5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5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75AF6-6DBA-4D90-A83A-1C51250BB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1725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2016-04-15T05:50:00Z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