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8b99" w14:paraId="c808b9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4629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 xml:space="preserve">               6. St-241/2016-4.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>U  I M E   R E P U B L I K E   H R V A T S K E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>R J E Š E N J E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C4629C">
        <w:rPr>
          <w:rFonts w:cs="Times New Roman" w:eastAsia="Times New Roman"/>
          <w:lang w:eastAsia="hr-HR"/>
        </w:rPr>
        <w:t>Rajnoviću</w:t>
      </w:r>
      <w:proofErr w:type="spellEnd"/>
      <w:r w:rsidRPr="00C4629C">
        <w:rPr>
          <w:rFonts w:cs="Times New Roman" w:eastAsia="Times New Roman"/>
          <w:lang w:eastAsia="hr-HR"/>
        </w:rPr>
        <w:t xml:space="preserve">, u skraćenom stečajnom postupku nad dužnikom MATEKA jednostavno društvo s ograničenom odgovornošću za turizam, organizacija i savjetovanje, Bjelovar, Krste Frankopana 17, </w:t>
      </w:r>
      <w:r w:rsidRPr="00C4629C">
        <w:rPr>
          <w:rFonts w:cs="Times New Roman" w:eastAsia="Times New Roman"/>
          <w:szCs w:val="20"/>
          <w:lang w:eastAsia="hr-HR"/>
        </w:rPr>
        <w:t>MBS: 010095482, OIB: 77496752255, 1. lipnja 2016.</w:t>
      </w:r>
      <w:r w:rsidRPr="00C4629C">
        <w:rPr>
          <w:rFonts w:cs="Times New Roman" w:eastAsia="Times New Roman"/>
          <w:lang w:eastAsia="hr-HR"/>
        </w:rPr>
        <w:t xml:space="preserve"> 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>r i j e š i o   j e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629C">
        <w:rPr>
          <w:rFonts w:cs="Times New Roman" w:eastAsia="Times New Roman"/>
          <w:lang w:eastAsia="hr-HR"/>
        </w:rPr>
        <w:t xml:space="preserve">I. Otvara se skraćeni stečajni postupak nad dužnikom MATEKA jednostavno društvo s ograničenom odgovornošću za turizam, organizacija i savjetovanje, Bjelovar, Krste Frankopana 17, </w:t>
      </w:r>
      <w:r w:rsidRPr="00C4629C">
        <w:rPr>
          <w:rFonts w:cs="Times New Roman" w:eastAsia="Times New Roman"/>
          <w:szCs w:val="20"/>
          <w:lang w:eastAsia="hr-HR"/>
        </w:rPr>
        <w:t>MBS: 010095482, OIB: 77496752255.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 xml:space="preserve">II. Za stečajnog upravitelja imenuje se JUGOSLAV PURAN, Bjelovar, Josipa Jelačića 12, OIB: 70582689973. 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4629C">
        <w:rPr>
          <w:rFonts w:cs="Times New Roman" w:eastAsia="Times New Roman"/>
          <w:lang w:eastAsia="hr-HR"/>
        </w:rPr>
        <w:t xml:space="preserve">III. Zaključuje se skraćeni stečajni postupak nad dužnikom MATEKA jednostavno društvo s ograničenom odgovornošću za turizam, organizacija i savjetovanje, Bjelovar, Krste Frankopana 17, </w:t>
      </w:r>
      <w:r w:rsidRPr="00C4629C">
        <w:rPr>
          <w:rFonts w:cs="Times New Roman" w:eastAsia="Times New Roman"/>
          <w:szCs w:val="20"/>
          <w:lang w:eastAsia="hr-HR"/>
        </w:rPr>
        <w:t>MBS: 010095482, OIB: 77496752255.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Calibri"/>
        </w:rPr>
        <w:t>IV. Skraćeni s</w:t>
      </w:r>
      <w:r w:rsidRPr="00C4629C">
        <w:rPr>
          <w:rFonts w:cs="Times New Roman" w:eastAsia="Times New Roman"/>
          <w:lang w:eastAsia="hr-HR"/>
        </w:rPr>
        <w:t>tečajni postupak je otvoren i zaključen s danom 1. lipnja 2016. u 14,30 sati, kada je ovo rješenje objavljeno na e-oglasnoj ploči ovoga suda.</w:t>
      </w:r>
    </w:p>
    <w:p w:rsidRDefault="00C4629C" w:rsidP="00C4629C" w:rsidR="00C4629C" w:rsidRPr="00C4629C">
      <w:pPr>
        <w:spacing w:after="0"/>
        <w:ind w:firstLine="851"/>
        <w:jc w:val="both"/>
        <w:rPr>
          <w:rFonts w:cs="Times New Roman" w:eastAsia="Calibri"/>
        </w:rPr>
      </w:pPr>
    </w:p>
    <w:p w:rsidRDefault="00C4629C" w:rsidP="00C4629C" w:rsidR="00C4629C" w:rsidRPr="00C4629C">
      <w:pPr>
        <w:spacing w:after="0"/>
        <w:ind w:firstLine="851"/>
        <w:jc w:val="both"/>
        <w:rPr>
          <w:rFonts w:cs="Times New Roman" w:eastAsia="Calibri"/>
        </w:rPr>
      </w:pPr>
      <w:r w:rsidRPr="00C4629C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>Obrazloženje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St-241/2016-2., koji je objavljen na mrežnoj stranici e-oglasna ploča Trgovačkog suda u Bjelovaru 5. travnja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spacing w:after="0"/>
        <w:ind w:firstLine="851"/>
        <w:jc w:val="both"/>
        <w:rPr>
          <w:rFonts w:cs="Times New Roman" w:eastAsia="Calibri"/>
        </w:rPr>
      </w:pPr>
      <w:r w:rsidRPr="00C4629C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4629C" w:rsidP="00C4629C" w:rsidR="00C4629C" w:rsidRPr="00C4629C">
      <w:pPr>
        <w:spacing w:after="0"/>
        <w:ind w:firstLine="851"/>
        <w:jc w:val="both"/>
        <w:rPr>
          <w:rFonts w:cs="Times New Roman" w:eastAsia="Calibri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>U Bjelovaru 1. lipnja 2016.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>VIŠI SUDSKI SAVJETNIK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C4629C">
        <w:rPr>
          <w:rFonts w:cs="Times New Roman" w:eastAsia="Times New Roman"/>
          <w:lang w:eastAsia="hr-HR"/>
        </w:rPr>
        <w:tab/>
      </w:r>
      <w:r w:rsidRPr="00C4629C">
        <w:rPr>
          <w:rFonts w:cs="Times New Roman" w:eastAsia="Times New Roman"/>
          <w:lang w:eastAsia="hr-HR"/>
        </w:rPr>
        <w:tab/>
        <w:t xml:space="preserve">         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4629C">
        <w:rPr>
          <w:rFonts w:cs="Times New Roman" w:eastAsia="Times New Roman"/>
          <w:lang w:eastAsia="hr-HR"/>
        </w:rPr>
        <w:t>Rj</w:t>
      </w:r>
      <w:proofErr w:type="spellEnd"/>
      <w:r w:rsidRPr="00C4629C">
        <w:rPr>
          <w:rFonts w:cs="Times New Roman" w:eastAsia="Times New Roman"/>
          <w:lang w:eastAsia="hr-HR"/>
        </w:rPr>
        <w:t>.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>II. Kal. pravomoćnost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4629C">
        <w:rPr>
          <w:rFonts w:cs="Times New Roman" w:eastAsia="Times New Roman"/>
          <w:lang w:eastAsia="hr-HR"/>
        </w:rPr>
        <w:t>Bjelovar 1.6.2016.</w:t>
      </w:r>
    </w:p>
    <w:p w:rsidRDefault="00C4629C" w:rsidP="00C4629C" w:rsidR="00C4629C" w:rsidRPr="00C462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29C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281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St-241/2016-4</izvorni_sadrzaj>
    <derivirana_varijabla naziv="DomainObject.Oznaka_1">St-241/2016-4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St-241/2016</izvorni_sadrzaj>
    <derivirana_varijabla naziv="DomainObject.Predmet.OznakaBroj_1">St-241/2016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MATEKA jednostavno društvo s ograničenom odgovornošću za turizam, organizacija i savjetovanje, Bjelovar</izvorni_sadrzaj>
    <derivirana_varijabla naziv="DomainObject.Predmet.ProtustrankaFormated_1">  MATEKA jednostavno društvo s ograničenom odgovornošću za turizam, organizacija i savjetovanje, Bjelovar</derivirana_varijabla>
  </DomainObject.Predmet.ProtustrankaFormated>
  <DomainObject.Predmet.ProtustrankaFormatedOIB>
    <izvorni_sadrzaj>  MATEKA jednostavno društvo s ograničenom odgovornošću za turizam, organizacija i savjetovanje, Bjelovar, OIB 77496752255</izvorni_sadrzaj>
    <derivirana_varijabla naziv="DomainObject.Predmet.ProtustrankaFormatedOIB_1">  MATEKA jednostavno društvo s ograničenom odgovornošću za turizam, organizacija i savjetovanje, Bjelovar, OIB 77496752255</derivirana_varijabla>
  </DomainObject.Predmet.ProtustrankaFormatedOIB>
  <DomainObject.Predmet.ProtustrankaFormatedWithAdress>
    <izvorni_sadrzaj> MATEKA jednostavno društvo s ograničenom odgovornošću za turizam, organizacija i savjetovanje, Bjelovar, Krste Frankopana 17, 43000 Bjelovar</izvorni_sadrzaj>
    <derivirana_varijabla naziv="DomainObject.Predmet.ProtustrankaFormatedWithAdress_1"> MATEKA jednostavno društvo s ograničenom odgovornošću za turizam, organizacija i savjetovanje, Bjelovar, Krste Frankopana 17, 43000 Bjelovar</derivirana_varijabla>
  </DomainObject.Predmet.ProtustrankaFormatedWithAdress>
  <DomainObject.Predmet.ProtustrankaFormatedWithAdressOIB>
    <izvorni_sadrzaj> MATEKA jednostavno društvo s ograničenom odgovornošću za turizam, organizacija i savjetovanje, Bjelovar, OIB 77496752255, Krste Frankopana 17, 43000 Bjelovar</izvorni_sadrzaj>
    <derivirana_varijabla naziv="DomainObject.Predmet.ProtustrankaFormatedWithAdressOIB_1"> MATEKA jednostavno društvo s ograničenom odgovornošću za turizam, organizacija i savjetovanje, Bjelovar, OIB 77496752255, Krste Frankopana 17, 43000 Bjelovar</derivirana_varijabla>
  </DomainObject.Predmet.ProtustrankaFormatedWithAdressOIB>
  <DomainObject.Predmet.ProtustrankaWithAdress>
    <izvorni_sadrzaj>MATEKA jednostavno društvo s ograničenom odgovornošću za turizam, organizacija i savjetovanje, Bjelovar Krste Frankopana 17, 43000 Bjelovar</izvorni_sadrzaj>
    <derivirana_varijabla naziv="DomainObject.Predmet.ProtustrankaWithAdress_1">MATEKA jednostavno društvo s ograničenom odgovornošću za turizam, organizacija i savjetovanje, Bjelovar Krste Frankopana 17, 43000 Bjelovar</derivirana_varijabla>
  </DomainObject.Predmet.ProtustrankaWithAdress>
  <DomainObject.Predmet.ProtustrankaWithAdressOIB>
    <izvorni_sadrzaj>MATEKA jednostavno društvo s ograničenom odgovornošću za turizam, organizacija i savjetovanje, Bjelovar, OIB 77496752255, Krste Frankopana 17, 43000 Bjelovar</izvorni_sadrzaj>
    <derivirana_varijabla naziv="DomainObject.Predmet.ProtustrankaWithAdressOIB_1">MATEKA jednostavno društvo s ograničenom odgovornošću za turizam, organizacija i savjetovanje, Bjelovar, OIB 77496752255, Krste Frankopana 17, 43000 Bjelovar</derivirana_varijabla>
  </DomainObject.Predmet.ProtustrankaWithAdressOIB>
  <DomainObject.Predmet.ProtustrankaNazivFormated>
    <izvorni_sadrzaj>MATEKA jednostavno društvo s ograničenom odgovornošću za turizam, organizacija i savjetovanje, Bjelovar</izvorni_sadrzaj>
    <derivirana_varijabla naziv="DomainObject.Predmet.ProtustrankaNazivFormated_1">MATEKA jednostavno društvo s ograničenom odgovornošću za turizam, organizacija i savjetovanje, Bjelovar</derivirana_varijabla>
  </DomainObject.Predmet.ProtustrankaNazivFormated>
  <DomainObject.Predmet.ProtustrankaNazivFormatedOIB>
    <izvorni_sadrzaj>MATEKA jednostavno društvo s ograničenom odgovornošću za turizam, organizacija i savjetovanje, Bjelovar, OIB 77496752255</izvorni_sadrzaj>
    <derivirana_varijabla naziv="DomainObject.Predmet.ProtustrankaNazivFormatedOIB_1">MATEKA jednostavno društvo s ograničenom odgovornošću za turizam, organizacija i savjetovanje, Bjelovar, OIB 77496752255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MATEKA jednostavno društvo s ograničenom odgovornošću za turizam, organizacija i savjetovanje, Bjelovar</item>
    </izvorni_sadrzaj>
    <derivirana_varijabla naziv="DomainObject.Predmet.ProtuStrankaListFormated_1">
      <item>MATEKA jednostavno društvo s ograničenom odgovornošću za turizam, organizacija i savjetovanje, Bjelovar</item>
    </derivirana_varijabla>
  </DomainObject.Predmet.ProtuStrankaListFormated>
  <DomainObject.Predmet.ProtuStrankaListFormatedOIB>
    <izvorni_sadrzaj>
      <item>MATEKA jednostavno društvo s ograničenom odgovornošću za turizam, organizacija i savjetovanje, Bjelovar, OIB 77496752255</item>
    </izvorni_sadrzaj>
    <derivirana_varijabla naziv="DomainObject.Predmet.ProtuStrankaListFormatedOIB_1">
      <item>MATEKA jednostavno društvo s ograničenom odgovornošću za turizam, organizacija i savjetovanje, Bjelovar, OIB 77496752255</item>
    </derivirana_varijabla>
  </DomainObject.Predmet.ProtuStrankaListFormatedOIB>
  <DomainObject.Predmet.ProtuStrankaListFormatedWithAdress>
    <izvorni_sadrzaj>
      <item>MATEKA jednostavno društvo s ograničenom odgovornošću za turizam, organizacija i savjetovanje, Bjelovar, Krste Frankopana 17, 43000 Bjelovar</item>
    </izvorni_sadrzaj>
    <derivirana_varijabla naziv="DomainObject.Predmet.ProtuStrankaListFormatedWithAdress_1">
      <item>MATEKA jednostavno društvo s ograničenom odgovornošću za turizam, organizacija i savjetovanje, Bjelovar, Krste Frankopana 17, 43000 Bjelovar</item>
    </derivirana_varijabla>
  </DomainObject.Predmet.ProtuStrankaListFormatedWithAdress>
  <DomainObject.Predmet.ProtuStrankaListFormatedWithAdressOIB>
    <izvorni_sadrzaj>
      <item>MATEKA jednostavno društvo s ograničenom odgovornošću za turizam, organizacija i savjetovanje, Bjelovar, OIB 77496752255, Krste Frankopana 17, 43000 Bjelovar</item>
    </izvorni_sadrzaj>
    <derivirana_varijabla naziv="DomainObject.Predmet.ProtuStrankaListFormatedWithAdressOIB_1">
      <item>MATEKA jednostavno društvo s ograničenom odgovornošću za turizam, organizacija i savjetovanje, Bjelovar, OIB 77496752255, Krste Frankopana 17, 43000 Bjelovar</item>
    </derivirana_varijabla>
  </DomainObject.Predmet.ProtuStrankaListFormatedWithAdressOIB>
  <DomainObject.Predmet.ProtuStrankaListNazivFormated>
    <izvorni_sadrzaj>
      <item>MATEKA jednostavno društvo s ograničenom odgovornošću za turizam, organizacija i savjetovanje, Bjelovar</item>
    </izvorni_sadrzaj>
    <derivirana_varijabla naziv="DomainObject.Predmet.ProtuStrankaListNazivFormated_1">
      <item>MATEKA jednostavno društvo s ograničenom odgovornošću za turizam, organizacija i savjetovanje, Bjelovar</item>
    </derivirana_varijabla>
  </DomainObject.Predmet.ProtuStrankaListNazivFormated>
  <DomainObject.Predmet.ProtuStrankaListNazivFormatedOIB>
    <izvorni_sadrzaj>
      <item>MATEKA jednostavno društvo s ograničenom odgovornošću za turizam, organizacija i savjetovanje, Bjelovar, OIB 77496752255</item>
    </izvorni_sadrzaj>
    <derivirana_varijabla naziv="DomainObject.Predmet.ProtuStrankaListNazivFormatedOIB_1">
      <item>MATEKA jednostavno društvo s ograničenom odgovornošću za turizam, organizacija i savjetovanje, Bjelovar, OIB 77496752255</item>
    </derivirana_varijabla>
  </DomainObject.Predmet.ProtuStrankaListNazivFormatedOIB>
  <DomainObject.Predmet.OstaliListFormated>
    <izvorni_sadrzaj>
      <item>NEDELJKA TANDARA</item>
    </izvorni_sadrzaj>
    <derivirana_varijabla naziv="DomainObject.Predmet.OstaliListFormated_1">
      <item>NEDELJKA TANDARA</item>
    </derivirana_varijabla>
  </DomainObject.Predmet.OstaliListFormated>
  <DomainObject.Predmet.OstaliListFormatedOIB>
    <izvorni_sadrzaj>
      <item>NEDELJKA TANDARA, OIB 57032958499</item>
    </izvorni_sadrzaj>
    <derivirana_varijabla naziv="DomainObject.Predmet.OstaliListFormatedOIB_1">
      <item>NEDELJKA TANDARA, OIB 57032958499</item>
    </derivirana_varijabla>
  </DomainObject.Predmet.OstaliListFormatedOIB>
  <DomainObject.Predmet.OstaliListFormatedWithAdress>
    <izvorni_sadrzaj>
      <item>NEDELJKA TANDARA, Krste Frankopana 17, 43000 Bjelovar</item>
    </izvorni_sadrzaj>
    <derivirana_varijabla naziv="DomainObject.Predmet.OstaliListFormatedWithAdress_1">
      <item>NEDELJKA TANDARA, Krste Frankopana 17, 43000 Bjelovar</item>
    </derivirana_varijabla>
  </DomainObject.Predmet.OstaliListFormatedWithAdress>
  <DomainObject.Predmet.OstaliListFormatedWithAdressOIB>
    <izvorni_sadrzaj>
      <item>NEDELJKA TANDARA, OIB 57032958499, Krste Frankopana 17, 43000 Bjelovar</item>
    </izvorni_sadrzaj>
    <derivirana_varijabla naziv="DomainObject.Predmet.OstaliListFormatedWithAdressOIB_1">
      <item>NEDELJKA TANDARA, OIB 57032958499, Krste Frankopana 17, 43000 Bjelovar</item>
    </derivirana_varijabla>
  </DomainObject.Predmet.OstaliListFormatedWithAdressOIB>
  <DomainObject.Predmet.OstaliListNazivFormated>
    <izvorni_sadrzaj>
      <item>NEDELJKA TANDARA</item>
    </izvorni_sadrzaj>
    <derivirana_varijabla naziv="DomainObject.Predmet.OstaliListNazivFormated_1">
      <item>NEDELJKA TANDARA</item>
    </derivirana_varijabla>
  </DomainObject.Predmet.OstaliListNazivFormated>
  <DomainObject.Predmet.OstaliListNazivFormatedOIB>
    <izvorni_sadrzaj>
      <item>NEDELJKA TANDARA, OIB 57032958499</item>
    </izvorni_sadrzaj>
    <derivirana_varijabla naziv="DomainObject.Predmet.OstaliListNazivFormatedOIB_1">
      <item>NEDELJKA TANDARA, OIB 57032958499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St-241/2016-4</izvorni_sadrzaj>
    <derivirana_varijabla naziv="DomainObject.PoslovniBrojDokumenta_1">St-241/2016-4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MATEKA jednostavno društvo s ograničenom odgovornošću za turizam, organizacija i savjetovanje, Bjelovar</izvorni_sadrzaj>
    <derivirana_varijabla naziv="DomainObject.Predmet.ProtustrankaIDrugi_1">MATEKA jednostavno društvo s ograničenom odgovornošću za turizam, organizacija i savjetovanje,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MATEKA jednostavno društvo s ograničenom odgovornošću za turizam, organizacija i savjetovanje, Bjelovar, OIB 77496752255, Krste Frankopana 17, 43000 Bjelovar</izvorni_sadrzaj>
    <derivirana_varijabla naziv="DomainObject.Predmet.ProtustrankaIDrugiAdressOIB_1">MATEKA jednostavno društvo s ograničenom odgovornošću za turizam, organizacija i savjetovanje, Bjelovar, OIB 77496752255, Krste Frankopana 17,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MATEKA jednostavno društvo s ograničenom odgovornošću za turizam, organizacija i savjetovanje, Bjelovar</item>
      <item>NEDELJKA TANDARA</item>
    </izvorni_sadrzaj>
    <derivirana_varijabla naziv="DomainObject.Predmet.SudioniciListNaziv_1">
      <item>FINA, RC ZAGREB, Podružnica Bjelovar</item>
      <item>MATEKA jednostavno društvo s ograničenom odgovornošću za turizam, organizacija i savjetovanje, Bjelovar</item>
      <item>NEDELJKA TANDARA</item>
    </derivirana_varijabla>
  </DomainObject.Predmet.SudioniciListNaziv>
  <DomainObject.Predmet.SudioniciListAdressOIB>
    <izvorni_sadrzaj>
      <item>FINA, RC ZAGREB, Podružnica Bjelovar, OIB 85821130368, F. Supila 4,43000 Bjelovar</item>
      <item>MATEKA jednostavno društvo s ograničenom odgovornošću za turizam, organizacija i savjetovanje, Bjelovar, OIB 77496752255, Krste Frankopana 17,43000 Bjelovar</item>
      <item>NEDELJKA TANDARA, OIB 57032958499, Krste Frankopana 17,43000 Bjelovar</item>
    </izvorni_sadrzaj>
    <derivirana_varijabla naziv="DomainObject.Predmet.SudioniciListAdressOIB_1">
      <item>FINA, RC ZAGREB, Podružnica Bjelovar, OIB 85821130368, F. Supila 4,43000 Bjelovar</item>
      <item>MATEKA jednostavno društvo s ograničenom odgovornošću za turizam, organizacija i savjetovanje, Bjelovar, OIB 77496752255, Krste Frankopana 17,43000 Bjelovar</item>
      <item>NEDELJKA TANDARA, OIB 57032958499, Krste Frankopana 17,43000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11FC3A-60DC-46BB-8BF1-32D50693B4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3916</properties:Characters>
  <properties:Lines>113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2016-06-01T12:20:00Z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St-241/2016-4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