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c17c" w14:paraId="231c17c" w:rsidRDefault="00FD24C5" w:rsidP="00FD24C5" w:rsidR="00FD24C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</w:p>
    <w:p w:rsidRDefault="00FD24C5" w:rsidP="00FD24C5" w:rsidR="00FD24C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FD24C5" w:rsidP="00FD24C5" w:rsidR="00FD24C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D24C5" w:rsidP="00FD24C5" w:rsidR="00FD24C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STALNA SLUŽBA U KARLOVCU</w:t>
      </w:r>
    </w:p>
    <w:p w:rsidRDefault="00FD24C5" w:rsidP="00FD24C5" w:rsidR="00FD24C5">
      <w:pPr>
        <w:tabs>
          <w:tab w:pos="6942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  <w:r>
        <w:rPr>
          <w:rFonts w:hAnsi="Times New Roman" w:ascii="Times New Roman"/>
          <w:noProof w:val="false"/>
          <w:szCs w:val="24"/>
        </w:rPr>
        <w:tab/>
        <w:t>4 St-3648/2016-10</w:t>
      </w:r>
      <w:r w:rsidR="001D78EE">
        <w:rPr>
          <w:rFonts w:hAnsi="Times New Roman" w:ascii="Times New Roman"/>
          <w:noProof w:val="false"/>
          <w:szCs w:val="24"/>
        </w:rPr>
        <w:t>1</w:t>
      </w:r>
    </w:p>
    <w:p w:rsidRDefault="00FD24C5" w:rsidP="00FD24C5" w:rsidR="00FD24C5">
      <w:pPr>
        <w:rPr>
          <w:rFonts w:hAnsi="Times New Roman" w:ascii="Times New Roman"/>
          <w:noProof w:val="false"/>
          <w:szCs w:val="24"/>
        </w:rPr>
      </w:pPr>
    </w:p>
    <w:p w:rsidRDefault="00FD24C5" w:rsidP="00FD24C5" w:rsidR="00FD24C5">
      <w:pPr>
        <w:rPr>
          <w:rFonts w:hAnsi="Times New Roman" w:ascii="Times New Roman"/>
          <w:noProof w:val="false"/>
          <w:szCs w:val="24"/>
        </w:rPr>
      </w:pPr>
    </w:p>
    <w:p w:rsidRDefault="00FD24C5" w:rsidP="00FD24C5" w:rsidR="00FD24C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FD24C5" w:rsidP="00FD24C5" w:rsidR="00FD24C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FD24C5" w:rsidP="00FD24C5" w:rsidR="00FD24C5">
      <w:pPr>
        <w:rPr>
          <w:rFonts w:hAnsi="Times New Roman" w:ascii="Times New Roman"/>
          <w:noProof w:val="false"/>
          <w:szCs w:val="24"/>
        </w:rPr>
      </w:pPr>
    </w:p>
    <w:p w:rsidRDefault="00FD24C5" w:rsidP="00FD24C5" w:rsidR="00FD24C5">
      <w:pPr>
        <w:rPr>
          <w:rFonts w:hAnsi="Times New Roman" w:ascii="Times New Roman"/>
          <w:noProof w:val="false"/>
          <w:szCs w:val="24"/>
        </w:rPr>
      </w:pPr>
    </w:p>
    <w:p w:rsidRDefault="00FD24C5" w:rsidP="00FD24C5" w:rsidR="00FD24C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 u Karlovcu, po sucu Goranki Boljkovac, kao stečajnom sucu, u stečajnom postupku nad stečajnim dužnikom BRANITELJSKA ZADRUGA HERBA-EKO u stečaju, Gradec, Gradec 134, OIB 13342563320, dana 28. ožujka 2019.</w:t>
      </w:r>
    </w:p>
    <w:p w:rsidRDefault="00FD24C5" w:rsidP="00FD24C5" w:rsidR="00FD24C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i o   j e</w:t>
      </w:r>
    </w:p>
    <w:p w:rsidRDefault="00FD24C5" w:rsidP="00FD24C5" w:rsidR="00FD24C5">
      <w:pPr>
        <w:jc w:val="center"/>
        <w:rPr>
          <w:rFonts w:hAnsi="Times New Roman" w:ascii="Times New Roman"/>
          <w:noProof w:val="false"/>
          <w:szCs w:val="24"/>
        </w:rPr>
      </w:pPr>
    </w:p>
    <w:p w:rsidRDefault="00FD24C5" w:rsidP="00FD24C5" w:rsidR="00FD24C5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ročište za diobu kupovnine nekretnina stečajnog dužnika određeno za dan 8. travnja 2019. u 9,30 sati, u prostorijama Trgovačkog suda u Zagrebu, Stalna služba u Karlovcu, Karlovac, Trg hrvatskih branitelja 1/II, soba broj 204, dostavom ovog zaključka pozivaju se:</w:t>
      </w:r>
    </w:p>
    <w:p w:rsidRDefault="00FD24C5" w:rsidP="00FD24C5" w:rsidR="00FD24C5">
      <w:pPr>
        <w:numPr>
          <w:ilvl w:val="0"/>
          <w:numId w:val="1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stečajni upravitelj Ibrahim Mehmedović</w:t>
      </w:r>
    </w:p>
    <w:p w:rsidRDefault="00FD24C5" w:rsidP="00FD24C5" w:rsidR="00FD24C5">
      <w:pPr>
        <w:numPr>
          <w:ilvl w:val="0"/>
          <w:numId w:val="1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razlučni vjerovnik </w:t>
      </w:r>
      <w:r>
        <w:rPr>
          <w:rFonts w:hAnsi="Times New Roman" w:ascii="Times New Roman"/>
          <w:szCs w:val="24"/>
        </w:rPr>
        <w:t>Zagrebačka banka d.d., Zagreb, Trg bana Josipa Jelačića 10, po punomoćnicima odvjetnicima u Odvjetničkom društvu Mađarić &amp; Lui, Zagreb</w:t>
      </w:r>
    </w:p>
    <w:p w:rsidRDefault="00FD24C5" w:rsidP="00FD24C5" w:rsidR="00FD24C5">
      <w:pPr>
        <w:numPr>
          <w:ilvl w:val="0"/>
          <w:numId w:val="1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 xml:space="preserve">razlučni vjerovnik Općina Vrbovec, Vrbovec, </w:t>
      </w:r>
      <w:r>
        <w:rPr>
          <w:rFonts w:hAnsi="Times New Roman" w:ascii="Times New Roman"/>
          <w:bCs/>
          <w:szCs w:val="24"/>
        </w:rPr>
        <w:t>Trg Petra Zrinskog 9.</w:t>
      </w:r>
    </w:p>
    <w:p w:rsidRDefault="00FD24C5" w:rsidP="00FD24C5" w:rsidR="00FD24C5">
      <w:pPr>
        <w:ind w:left="720"/>
        <w:jc w:val="both"/>
        <w:rPr>
          <w:rFonts w:hAnsi="Times New Roman" w:ascii="Times New Roman"/>
          <w:noProof w:val="false"/>
          <w:szCs w:val="24"/>
        </w:rPr>
      </w:pPr>
    </w:p>
    <w:p w:rsidRDefault="00FD24C5" w:rsidP="00FD24C5" w:rsidR="00FD24C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Karlovcu 28. ožujka 2019.</w:t>
      </w:r>
    </w:p>
    <w:p w:rsidRDefault="00FD24C5" w:rsidP="00FD24C5" w:rsidR="00FD24C5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D24C5" w:rsidP="00FD24C5" w:rsidR="00FD24C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Sudac:</w:t>
      </w:r>
    </w:p>
    <w:p w:rsidRDefault="00FD24C5" w:rsidP="00FD24C5" w:rsidR="00FD24C5">
      <w:pPr>
        <w:pStyle w:val="Tijeloteksta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                                                          </w:t>
      </w:r>
    </w:p>
    <w:p w:rsidRDefault="00FD24C5" w:rsidP="00FD24C5" w:rsidR="00FD24C5">
      <w:pPr>
        <w:pStyle w:val="Tijeloteksta"/>
        <w:rPr>
          <w:rFonts w:hAnsi="Times New Roman" w:ascii="Times New Roman"/>
          <w:szCs w:val="24"/>
        </w:rPr>
      </w:pPr>
    </w:p>
    <w:p w:rsidRDefault="00FD24C5" w:rsidP="00FD24C5" w:rsidR="00FD24C5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>
        <w:rPr>
          <w:rFonts w:hAnsi="Times New Roman" w:ascii="Times New Roman"/>
          <w:szCs w:val="24"/>
        </w:rPr>
        <w:tab/>
        <w:t>Za točnost otpravka-</w:t>
      </w:r>
    </w:p>
    <w:p w:rsidRDefault="00FD24C5" w:rsidP="00FD24C5" w:rsidR="00FD24C5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zaključka nije dopuštena žalba. </w:t>
      </w:r>
      <w:r>
        <w:rPr>
          <w:rFonts w:hAnsi="Times New Roman" w:ascii="Times New Roman"/>
          <w:szCs w:val="24"/>
        </w:rPr>
        <w:tab/>
        <w:t>ovlašteni službenik:</w:t>
      </w:r>
    </w:p>
    <w:p w:rsidRDefault="00FD24C5" w:rsidP="00FD24C5" w:rsidR="00FD24C5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(čl. 11. toč. 9. SZ-a)</w:t>
      </w:r>
      <w:r>
        <w:rPr>
          <w:rFonts w:hAnsi="Times New Roman" w:ascii="Times New Roman"/>
          <w:szCs w:val="24"/>
        </w:rPr>
        <w:tab/>
        <w:t>Renata Klokočki</w:t>
      </w:r>
    </w:p>
    <w:p w:rsidRDefault="001D78EE" w:rsidR="00B455EA"/>
    <w:sectPr w:rsidR="00B455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4C5"/>
    <w:rsid w:val="0018228B"/>
    <w:rsid w:val="001D78EE"/>
    <w:rsid w:val="003F7A36"/>
    <w:rsid w:val="00456A6B"/>
    <w:rsid w:val="004B51BA"/>
    <w:rsid w:val="00576D04"/>
    <w:rsid w:val="005F5704"/>
    <w:rsid w:val="006962FC"/>
    <w:rsid w:val="00906398"/>
    <w:rsid w:val="00B030CF"/>
    <w:rsid w:val="00C66010"/>
    <w:rsid w:val="00E46555"/>
    <w:rsid w:val="00FD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4C5"/>
    <w:pPr>
      <w:spacing w:lineRule="auto" w:line="240" w:after="0"/>
    </w:pPr>
    <w:rPr>
      <w:rFonts w:cs="Times New Roman" w:eastAsia="Times New Roman" w:hAnsi="Verdana" w:ascii="Verdana"/>
      <w:noProof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FD24C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FD24C5"/>
    <w:rPr>
      <w:rFonts w:cs="Times New Roman" w:eastAsia="Times New Roman" w:hAnsi="Verdana" w:ascii="Verdana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D24C5"/>
    <w:rPr>
      <w:rFonts w:eastAsia="Calibri" w:hAnsi="Calibri" w:ascii="Calibri"/>
    </w:rPr>
  </w:style>
  <w:style w:styleId="Odlomakpopisa" w:type="paragraph">
    <w:name w:val="List Paragraph"/>
    <w:basedOn w:val="Normal"/>
    <w:link w:val="OdlomakpopisaChar"/>
    <w:uiPriority w:val="34"/>
    <w:qFormat/>
    <w:rsid w:val="00FD24C5"/>
    <w:pPr>
      <w:ind w:left="720"/>
      <w:contextualSpacing/>
    </w:pPr>
    <w:rPr>
      <w:rFonts w:cstheme="minorBidi" w:eastAsia="Calibri" w:hAnsi="Calibri" w:ascii="Calibri"/>
      <w:noProof w:val="false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4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24C5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7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4C5"/>
    <w:pPr>
      <w:spacing w:after="0" w:line="240" w:lineRule="auto"/>
    </w:pPr>
    <w:rPr>
      <w:rFonts w:ascii="Verdana" w:cs="Times New Roman" w:eastAsia="Times New Roman" w:hAnsi="Verdana"/>
      <w:noProof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FD24C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FD24C5"/>
    <w:rPr>
      <w:rFonts w:ascii="Verdana" w:cs="Times New Roman" w:eastAsia="Times New Roman" w:hAnsi="Verdana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D24C5"/>
    <w:rPr>
      <w:rFonts w:ascii="Calibri" w:eastAsia="Calibri" w:hAnsi="Calibri"/>
    </w:rPr>
  </w:style>
  <w:style w:styleId="Odlomakpopisa" w:type="paragraph">
    <w:name w:val="List Paragraph"/>
    <w:basedOn w:val="Normal"/>
    <w:link w:val="OdlomakpopisaChar"/>
    <w:uiPriority w:val="34"/>
    <w:qFormat/>
    <w:rsid w:val="00FD24C5"/>
    <w:pPr>
      <w:ind w:left="720"/>
      <w:contextualSpacing/>
    </w:pPr>
    <w:rPr>
      <w:rFonts w:ascii="Calibri" w:cstheme="minorBidi" w:eastAsia="Calibri" w:hAnsi="Calibri"/>
      <w:noProof w:val="0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4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24C5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7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08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St-3648/2016-101</izvorni_sadrzaj>
    <derivirana_varijabla naziv="DomainObject.Oznaka_1">St-3648/2016-101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otustrankaFormated>
    <izvorni_sadrzaj>  BRANITELJSKA ZADRUGA HERBA - EKO u stečaju</izvorni_sadrzaj>
    <derivirana_varijabla naziv="DomainObject.Predmet.ProtustrankaFormated_1">  BRANITELJSKA ZADRUGA HERBA - EKO u stečaju</derivirana_varijabla>
  </DomainObject.Predmet.ProtustrankaFormated>
  <DomainObject.Predmet.ProtustrankaFormatedOIB>
    <izvorni_sadrzaj>  BRANITELJSKA ZADRUGA HERBA - EKO u stečaju, OIB 13342563320</izvorni_sadrzaj>
    <derivirana_varijabla naziv="DomainObject.Predmet.ProtustrankaFormatedOIB_1">  BRANITELJSKA ZADRUGA HERBA - EKO u stečaju, OIB 13342563320</derivirana_varijabla>
  </DomainObject.Predmet.ProtustrankaFormatedOIB>
  <DomainObject.Predmet.ProtustrankaFormatedWithAdress>
    <izvorni_sadrzaj> BRANITELJSKA ZADRUGA HERBA - EKO u stečaju, Gradec 134, 10340 Gradec</izvorni_sadrzaj>
    <derivirana_varijabla naziv="DomainObject.Predmet.ProtustrankaFormatedWithAdress_1"> BRANITELJSKA ZADRUGA HERBA - EKO u stečaju, Gradec 134, 10340 Gradec</derivirana_varijabla>
  </DomainObject.Predmet.ProtustrankaFormatedWithAdress>
  <DomainObject.Predmet.ProtustrankaFormatedWithAdressOIB>
    <izvorni_sadrzaj> BRANITELJSKA ZADRUGA HERBA - EKO u stečaju, OIB 13342563320, Gradec 134, 10340 Gradec</izvorni_sadrzaj>
    <derivirana_varijabla naziv="DomainObject.Predmet.ProtustrankaFormatedWithAdressOIB_1"> BRANITELJSKA ZADRUGA HERBA - EKO u stečaju, OIB 13342563320, Gradec 134, 10340 Gradec</derivirana_varijabla>
  </DomainObject.Predmet.ProtustrankaFormatedWithAdressOIB>
  <DomainObject.Predmet.ProtustrankaWithAdress>
    <izvorni_sadrzaj>BRANITELJSKA ZADRUGA HERBA - EKO u stečaju Gradec 134, 10340 Gradec</izvorni_sadrzaj>
    <derivirana_varijabla naziv="DomainObject.Predmet.ProtustrankaWithAdress_1">BRANITELJSKA ZADRUGA HERBA - EKO u stečaju Gradec 134, 10340 Gradec</derivirana_varijabla>
  </DomainObject.Predmet.ProtustrankaWithAdress>
  <DomainObject.Predmet.ProtustrankaWithAdressOIB>
    <izvorni_sadrzaj>BRANITELJSKA ZADRUGA HERBA - EKO u stečaju, OIB 13342563320, Gradec 134, 10340 Gradec</izvorni_sadrzaj>
    <derivirana_varijabla naziv="DomainObject.Predmet.ProtustrankaWithAdressOIB_1">BRANITELJSKA ZADRUGA HERBA - EKO u stečaju, OIB 13342563320, Gradec 134, 10340 Gradec</derivirana_varijabla>
  </DomainObject.Predmet.ProtustrankaWithAdressOIB>
  <DomainObject.Predmet.ProtustrankaNazivFormated>
    <izvorni_sadrzaj>BRANITELJSKA ZADRUGA HERBA - EKO u stečaju</izvorni_sadrzaj>
    <derivirana_varijabla naziv="DomainObject.Predmet.ProtustrankaNazivFormated_1">BRANITELJSKA ZADRUGA HERBA - EKO u stečaju</derivirana_varijabla>
  </DomainObject.Predmet.ProtustrankaNazivFormated>
  <DomainObject.Predmet.ProtustrankaNazivFormatedOIB>
    <izvorni_sadrzaj>BRANITELJSKA ZADRUGA HERBA - EKO u stečaju, OIB 13342563320</izvorni_sadrzaj>
    <derivirana_varijabla naziv="DomainObject.Predmet.ProtustrankaNazivFormatedOIB_1">BRANITELJSKA ZADRUGA HERBA - EKO u stečaju,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 u stečaju</item>
    </izvorni_sadrzaj>
    <derivirana_varijabla naziv="DomainObject.Predmet.ProtuStrankaListFormated_1">
      <item>BRANITELJSKA ZADRUGA HERBA - EKO u stečaju</item>
    </derivirana_varijabla>
  </DomainObject.Predmet.ProtuStrankaListFormated>
  <DomainObject.Predmet.ProtuStrankaListFormatedOIB>
    <izvorni_sadrzaj>
      <item>BRANITELJSKA ZADRUGA HERBA - EKO u stečaju, OIB 13342563320</item>
    </izvorni_sadrzaj>
    <derivirana_varijabla naziv="DomainObject.Predmet.ProtuStrankaListFormatedOIB_1">
      <item>BRANITELJSKA ZADRUGA HERBA - EKO u stečaju, OIB 13342563320</item>
    </derivirana_varijabla>
  </DomainObject.Predmet.ProtuStrankaListFormatedOIB>
  <DomainObject.Predmet.ProtuStrankaListFormatedWithAdress>
    <izvorni_sadrzaj>
      <item>BRANITELJSKA ZADRUGA HERBA - EKO u stečaju, Gradec 134, 10340 Gradec</item>
    </izvorni_sadrzaj>
    <derivirana_varijabla naziv="DomainObject.Predmet.ProtuStrankaListFormatedWithAdress_1">
      <item>BRANITELJSKA ZADRUGA HERBA - EKO u stečaju, Gradec 134, 10340 Gradec</item>
    </derivirana_varijabla>
  </DomainObject.Predmet.ProtuStrankaListFormatedWithAdress>
  <DomainObject.Predmet.ProtuStrankaListFormatedWithAdressOIB>
    <izvorni_sadrzaj>
      <item>BRANITELJSKA ZADRUGA HERBA - EKO u stečaju, OIB 13342563320, Gradec 134, 10340 Gradec</item>
    </izvorni_sadrzaj>
    <derivirana_varijabla naziv="DomainObject.Predmet.ProtuStrankaListFormatedWithAdressOIB_1">
      <item>BRANITELJSKA ZADRUGA HERBA - EKO u stečaju, OIB 13342563320, Gradec 134, 10340 Gradec</item>
    </derivirana_varijabla>
  </DomainObject.Predmet.ProtuStrankaListFormatedWithAdressOIB>
  <DomainObject.Predmet.ProtuStrankaListNazivFormated>
    <izvorni_sadrzaj>
      <item>BRANITELJSKA ZADRUGA HERBA - EKO u stečaju</item>
    </izvorni_sadrzaj>
    <derivirana_varijabla naziv="DomainObject.Predmet.ProtuStrankaListNazivFormated_1">
      <item>BRANITELJSKA ZADRUGA HERBA - EKO u stečaju</item>
    </derivirana_varijabla>
  </DomainObject.Predmet.ProtuStrankaListNazivFormated>
  <DomainObject.Predmet.ProtuStrankaListNazivFormatedOIB>
    <izvorni_sadrzaj>
      <item>BRANITELJSKA ZADRUGA HERBA - EKO u stečaju, OIB 13342563320</item>
    </izvorni_sadrzaj>
    <derivirana_varijabla naziv="DomainObject.Predmet.ProtuStrankaListNazivFormatedOIB_1">
      <item>BRANITELJSKA ZADRUGA HERBA - EKO u stečaju, OIB 13342563320</item>
    </derivirana_varijabla>
  </DomainObject.Predmet.ProtuStrankaListNazivFormatedOIB>
  <DomainObject.Predmet.OstaliListFormated>
    <izvorni_sadrzaj>
      <item>Gordana Rukavina</item>
      <item>Ibrahim Mehmedović</item>
      <item>Odvjetničko društvo Mađarić &amp; Lui</item>
      <item>OPĆINA VRBOVEC</item>
      <item>ZAGREBAČKA BANKA d.d.</item>
    </izvorni_sadrzaj>
    <derivirana_varijabla naziv="DomainObject.Predmet.OstaliListFormated_1">
      <item>Gordana Rukavina</item>
      <item>Ibrahim Mehmedović</item>
      <item>Odvjetničko društvo Mađarić &amp; Lui</item>
      <item>OPĆINA VRBOVEC</item>
      <item>ZAGREBAČKA BANKA d.d.</item>
    </derivirana_varijabla>
  </DomainObject.Predmet.OstaliListFormated>
  <DomainObject.Predmet.OstaliListFormatedOIB>
    <izvorni_sadrzaj>
      <item>Gordana Rukavina, OIB 09075918893</item>
      <item>Ibrahim Mehmedović, OIB 91320064198</item>
      <item>Odvjetničko društvo Mađarić &amp; Lui</item>
      <item>OPĆINA VRBOVEC</item>
      <item>ZAGREBAČKA BANKA d.d.</item>
    </izvorni_sadrzaj>
    <derivirana_varijabla naziv="DomainObject.Predmet.OstaliListFormatedOIB_1">
      <item>Gordana Rukavina, OIB 09075918893</item>
      <item>Ibrahim Mehmedović, OIB 91320064198</item>
      <item>Odvjetničko društvo Mađarić &amp; Lui</item>
      <item>OPĆINA VRBOVEC</item>
      <item>ZAGREBAČKA BANKA d.d.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Odvjetničko društvo Mađarić &amp; Lui, Zelinska 4, 10000 Zagreb</item>
      <item>OPĆINA VRBOVEC, Trg Petra Zrinskog 9, 10340 Vrbovec</item>
      <item>ZAGREBAČKA BANKA d.d., Trg bana J. Jelačića 10,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Odvjetničko društvo Mađarić &amp; Lui, Zelinska 4, 10000 Zagreb</item>
      <item>OPĆINA VRBOVEC, Trg Petra Zrinskog 9, 10340 Vrbovec</item>
      <item>ZAGREBAČKA BANKA d.d., Trg bana J. Jelačića 10,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Odvjetničko društvo Mađarić &amp; Lui, Zelinska 4, 10000 Zagreb</item>
      <item>OPĆINA VRBOVEC, Trg Petra Zrinskog 9, 10340 Vrbovec</item>
      <item>ZAGREBAČKA BANKA d.d., Trg bana J. Jelačića 10,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Odvjetničko društvo Mađarić &amp; Lui, Zelinska 4, 10000 Zagreb</item>
      <item>OPĆINA VRBOVEC, Trg Petra Zrinskog 9, 10340 Vrbovec</item>
      <item>ZAGREBAČKA BANKA d.d., Trg bana J. Jelačića 10, 10000 Zagreb</item>
    </derivirana_varijabla>
  </DomainObject.Predmet.OstaliListFormatedWithAdressOIB>
  <DomainObject.Predmet.OstaliListNazivFormated>
    <izvorni_sadrzaj>
      <item>Gordana Rukavina</item>
      <item>Ibrahim Mehmedović</item>
      <item>Odvjetničko društvo Mađarić &amp; Lui</item>
      <item>OPĆINA VRBOVEC</item>
      <item>ZAGREBAČKA BANKA d.d.</item>
    </izvorni_sadrzaj>
    <derivirana_varijabla naziv="DomainObject.Predmet.OstaliListNazivFormated_1">
      <item>Gordana Rukavina</item>
      <item>Ibrahim Mehmedović</item>
      <item>Odvjetničko društvo Mađarić &amp; Lui</item>
      <item>OPĆINA VRBOVEC</item>
      <item>ZAGREBAČKA BANKA d.d.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Odvjetničko društvo Mađarić &amp; Lui</item>
      <item>OPĆINA VRBOVEC</item>
      <item>ZAGREBAČKA BANKA d.d.</item>
    </izvorni_sadrzaj>
    <derivirana_varijabla naziv="DomainObject.Predmet.OstaliListNazivFormatedOIB_1">
      <item>Gordana Rukavina, OIB 09075918893</item>
      <item>Ibrahim Mehmedović, OIB 91320064198</item>
      <item>Odvjetničko društvo Mađarić &amp; Lui</item>
      <item>OPĆINA VRBOVEC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St-3648/2016-101</izvorni_sadrzaj>
    <derivirana_varijabla naziv="DomainObject.PoslovniBrojDokumenta_1">St-3648/2016-101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 u stečaju</izvorni_sadrzaj>
    <derivirana_varijabla naziv="DomainObject.Predmet.ProtustrankaIDrugi_1">BRANITELJSKA ZADRUGA HERBA - EKO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 u stečaju, OIB 13342563320, Gradec 134, 10340 Gradec</izvorni_sadrzaj>
    <derivirana_varijabla naziv="DomainObject.Predmet.ProtustrankaIDrugiAdressOIB_1">BRANITELJSKA ZADRUGA HERBA - EKO u stečaju,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 u stečaju</item>
      <item>FINA Regionalni centar Zagreb</item>
      <item>Gordana Rukavina</item>
      <item>Ibrahim Mehmedović</item>
      <item>vjerovnici</item>
      <item>Odvjetničko društvo Mađarić &amp; Lui</item>
      <item>OPĆINA VRBOVEC</item>
      <item>ZAGREBAČKA BANKA d.d.</item>
    </izvorni_sadrzaj>
    <derivirana_varijabla naziv="DomainObject.Predmet.SudioniciListNaziv_1">
      <item>BRANITELJSKA ZADRUGA HERBA - EKO u stečaju</item>
      <item>FINA Regionalni centar Zagreb</item>
      <item>Gordana Rukavina</item>
      <item>Ibrahim Mehmedović</item>
      <item>vjerovnici</item>
      <item>Odvjetničko društvo Mađarić &amp; Lui</item>
      <item>OPĆINA VRBOVEC</item>
      <item>ZAGREBAČKA BANKA d.d.</item>
    </derivirana_varijabla>
  </DomainObject.Predmet.SudioniciListNaziv>
  <DomainObject.Predmet.SudioniciListAdressOIB>
    <izvorni_sadrzaj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Odvjetničko društvo Mađarić &amp; Lui, Zelinska 4,10000 Zagreb</item>
      <item>OPĆINA VRBOVEC, Trg Petra Zrinskog 9,10340 Vrbovec</item>
      <item>ZAGREBAČKA BANKA d.d., Trg bana J. Jelačića 10,10000 Zagreb</item>
    </izvorni_sadrzaj>
    <derivirana_varijabla naziv="DomainObject.Predmet.SudioniciListAdressOIB_1"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Odvjetničko društvo Mađarić &amp; Lui, Zelinska 4,10000 Zagreb</item>
      <item>OPĆINA VRBOVEC, Trg Petra Zrinskog 9,10340 Vrbovec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St-3648/2016-96</izvorni_sadrzaj>
    <derivirana_varijabla naziv="DomainObject.PredzadnjaOdlukaIzPredmeta.Oznaka_1">St-3648/2016-96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983</properties:Characters>
  <properties:Lines>34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2019-03-28T13:45:00Z</dcterms:created>
  <dc:creator>Renata Klokočki</dc:creator>
  <cp:lastModifiedBy>Renata Klokočki</cp:lastModifiedBy>
  <cp:lastPrinted>2019-03-28T13:55:00Z</cp:lastPrinted>
  <dcterms:modified xmlns:xsi="http://www.w3.org/2001/XMLSchema-instance" xsi:type="dcterms:W3CDTF">2019-03-28T14:00:00Z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St-3648/2016-101 / Odluka - Zaključak (ZAKLJUČAK-POZIV_ZA_ROČIŠTE-)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