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9c936" w14:paraId="929c936"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FF0DAF">
        <w:rPr>
          <w:bCs/>
          <w:sz w:val="24"/>
          <w:szCs w:val="24"/>
        </w:rPr>
        <w:t>1467/17</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BA3B1B">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9862BE">
        <w:rPr>
          <w:rFonts w:hAnsi="Times New Roman" w:ascii="Times New Roman"/>
          <w:szCs w:val="24"/>
        </w:rPr>
        <w:t>8. svibnja</w:t>
      </w:r>
      <w:r w:rsidR="00222F1E" w:rsidRPr="00232208">
        <w:rPr>
          <w:rFonts w:hAnsi="Times New Roman" w:ascii="Times New Roman"/>
          <w:szCs w:val="24"/>
        </w:rPr>
        <w:t xml:space="preserve"> 2018</w:t>
      </w:r>
      <w:r w:rsidRPr="00232208">
        <w:rPr>
          <w:rFonts w:hAnsi="Times New Roman" w:ascii="Times New Roman"/>
          <w:szCs w:val="24"/>
        </w:rPr>
        <w:t>.</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BA3B1B" w:rsidRPr="00BA3B1B">
        <w:rPr>
          <w:rFonts w:hAnsi="Times New Roman" w:ascii="Times New Roman"/>
          <w:szCs w:val="24"/>
        </w:rPr>
        <w:t xml:space="preserve">POLIKLINIKA ZA MEDICINU RADA I SPORTA SA MEDICINSKO-BIOKEMIJSKIM LABORATORIJEM ZAGREBAČKOG ŠPORTSKOG SAVEZA, </w:t>
      </w:r>
      <w:r w:rsidR="009862BE">
        <w:rPr>
          <w:rFonts w:hAnsi="Times New Roman" w:ascii="Times New Roman"/>
          <w:szCs w:val="24"/>
        </w:rPr>
        <w:t xml:space="preserve">u stečaju, </w:t>
      </w:r>
      <w:r w:rsidR="00BA3B1B" w:rsidRPr="00BA3B1B">
        <w:rPr>
          <w:rFonts w:hAnsi="Times New Roman" w:ascii="Times New Roman"/>
          <w:szCs w:val="24"/>
        </w:rPr>
        <w:t>Zagreb, Ulica grada Vukovara 284,  OIB:17456168506</w:t>
      </w:r>
      <w:r w:rsidR="00B54B27" w:rsidRPr="00BA3B1B">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C50604">
        <w:rPr>
          <w:sz w:val="24"/>
          <w:szCs w:val="24"/>
        </w:rPr>
        <w:t xml:space="preserve">pristupio stečajni upravitelj </w:t>
      </w:r>
      <w:r w:rsidR="00BA3B1B">
        <w:rPr>
          <w:sz w:val="24"/>
          <w:szCs w:val="24"/>
        </w:rPr>
        <w:t>Zvonimir Bodrožić</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A3B1B">
        <w:rPr>
          <w:bCs/>
          <w:sz w:val="24"/>
          <w:szCs w:val="24"/>
        </w:rPr>
        <w:t>10,00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645628" w:rsidR="00645628">
      <w:pPr>
        <w:numPr>
          <w:ilvl w:val="0"/>
          <w:numId w:val="2"/>
        </w:numPr>
        <w:jc w:val="both"/>
        <w:rPr>
          <w:bCs/>
          <w:sz w:val="24"/>
          <w:szCs w:val="24"/>
        </w:rPr>
      </w:pPr>
      <w:r w:rsidRPr="00BA3B1B">
        <w:rPr>
          <w:bCs/>
          <w:sz w:val="24"/>
          <w:szCs w:val="24"/>
        </w:rPr>
        <w:t xml:space="preserve">za </w:t>
      </w:r>
      <w:r w:rsidR="00031AC5" w:rsidRPr="00BA3B1B">
        <w:rPr>
          <w:bCs/>
          <w:sz w:val="24"/>
          <w:szCs w:val="24"/>
        </w:rPr>
        <w:t xml:space="preserve">RH, MINISTARSTVO FINANCIJA, POREZNA UPRAVA - </w:t>
      </w:r>
      <w:r w:rsidR="00E94335">
        <w:rPr>
          <w:bCs/>
          <w:sz w:val="24"/>
          <w:szCs w:val="24"/>
        </w:rPr>
        <w:t>Ljiljana Ivošević, zamjenica u ŽDO u Zagrebu</w:t>
      </w:r>
    </w:p>
    <w:p w:rsidRDefault="00E94335" w:rsidP="00BA3B1B" w:rsidR="00BA3B1B" w:rsidRPr="00E94335">
      <w:pPr>
        <w:numPr>
          <w:ilvl w:val="0"/>
          <w:numId w:val="2"/>
        </w:numPr>
        <w:jc w:val="both"/>
        <w:rPr>
          <w:bCs/>
          <w:sz w:val="24"/>
          <w:szCs w:val="24"/>
        </w:rPr>
      </w:pPr>
      <w:r w:rsidRPr="00E94335">
        <w:rPr>
          <w:bCs/>
          <w:sz w:val="24"/>
          <w:szCs w:val="24"/>
        </w:rPr>
        <w:t>DARKO TOMIĆ - zaposlenik</w:t>
      </w:r>
    </w:p>
    <w:p w:rsidRDefault="00BA3B1B" w:rsidP="00BA3B1B" w:rsidR="00BA3B1B" w:rsidRPr="00BA3B1B">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C50604">
        <w:rPr>
          <w:bCs/>
          <w:sz w:val="24"/>
          <w:szCs w:val="24"/>
        </w:rPr>
        <w:t>na e-oglasnoj ploči suda.</w:t>
      </w:r>
    </w:p>
    <w:p w:rsidRDefault="002858DA" w:rsidP="004A3E09" w:rsidR="004A3E09">
      <w:pPr>
        <w:jc w:val="both"/>
        <w:rPr>
          <w:sz w:val="24"/>
          <w:szCs w:val="24"/>
        </w:rPr>
      </w:pPr>
      <w:r w:rsidRPr="007F50B0">
        <w:rPr>
          <w:sz w:val="24"/>
          <w:szCs w:val="24"/>
        </w:rPr>
        <w:tab/>
      </w:r>
      <w:r w:rsidR="004A3E09" w:rsidRPr="007F50B0">
        <w:rPr>
          <w:sz w:val="24"/>
          <w:szCs w:val="24"/>
        </w:rPr>
        <w:t>Stečajni upravitelj obavještava stečajne vjerovnike da je sastavio tablicu stečajnih vjerovnika I višeg isplatnog reda:</w:t>
      </w:r>
    </w:p>
    <w:tbl>
      <w:tblPr>
        <w:tblpPr w:tblpY="1" w:tblpXSpec="center" w:vertAnchor="text" w:rightFromText="180" w:leftFromText="180"/>
        <w:tblOverlap w:val="never"/>
        <w:tblW w:type="pct" w:w="592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1505"/>
        <w:gridCol w:w="1316"/>
        <w:gridCol w:w="1243"/>
        <w:gridCol w:w="1243"/>
        <w:gridCol w:w="1496"/>
        <w:gridCol w:w="1296"/>
        <w:gridCol w:w="1158"/>
      </w:tblGrid>
      <w:tr w:rsidTr="00FB09C4" w:rsidR="00BA3B1B" w:rsidRPr="00B40BEB">
        <w:trPr>
          <w:jc w:val="center"/>
        </w:trPr>
        <w:tc>
          <w:tcPr>
            <w:tcW w:type="pct" w:w="564"/>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780"/>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598"/>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633"/>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75"/>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w:t>
            </w:r>
            <w:r>
              <w:rPr>
                <w:rFonts w:hAnsi="Times New Roman" w:ascii="Times New Roman"/>
                <w:sz w:val="24"/>
                <w:szCs w:val="24"/>
              </w:rPr>
              <w:t>bruto</w:t>
            </w:r>
            <w:r w:rsidRPr="00B40BEB">
              <w:rPr>
                <w:rFonts w:hAnsi="Times New Roman" w:ascii="Times New Roman"/>
                <w:sz w:val="24"/>
                <w:szCs w:val="24"/>
              </w:rPr>
              <w:t>(kn)</w:t>
            </w:r>
            <w:r w:rsidRPr="00B40BEB">
              <w:rPr>
                <w:rStyle w:val="Referencafusnote"/>
                <w:sz w:val="24"/>
                <w:szCs w:val="24"/>
              </w:rPr>
              <w:footnoteReference w:id="1"/>
            </w:r>
          </w:p>
        </w:tc>
        <w:tc>
          <w:tcPr>
            <w:tcW w:type="pct" w:w="638"/>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w:t>
            </w:r>
            <w:r>
              <w:rPr>
                <w:rFonts w:hAnsi="Times New Roman" w:ascii="Times New Roman"/>
                <w:sz w:val="24"/>
                <w:szCs w:val="24"/>
              </w:rPr>
              <w:t>neto + naknada</w:t>
            </w:r>
            <w:r w:rsidRPr="00B40BEB">
              <w:rPr>
                <w:rFonts w:hAnsi="Times New Roman" w:ascii="Times New Roman"/>
                <w:sz w:val="24"/>
                <w:szCs w:val="24"/>
              </w:rPr>
              <w:t>(kn)</w:t>
            </w:r>
            <w:r w:rsidRPr="00B40BEB">
              <w:rPr>
                <w:rStyle w:val="Referencafusnote"/>
                <w:sz w:val="24"/>
                <w:szCs w:val="24"/>
              </w:rPr>
              <w:footnoteReference w:id="2"/>
            </w:r>
          </w:p>
        </w:tc>
        <w:tc>
          <w:tcPr>
            <w:tcW w:type="pct" w:w="575"/>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637"/>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FB09C4" w:rsidR="00BA3B1B" w:rsidRPr="00B40BEB">
        <w:trPr>
          <w:jc w:val="center"/>
        </w:trPr>
        <w:tc>
          <w:tcPr>
            <w:tcW w:type="pct" w:w="564"/>
            <w:vAlign w:val="center"/>
          </w:tcPr>
          <w:p w:rsidRDefault="00BA3B1B" w:rsidP="00FB09C4" w:rsidR="00BA3B1B" w:rsidRPr="007B3F93">
            <w:pPr>
              <w:pStyle w:val="Bezproreda"/>
              <w:jc w:val="center"/>
              <w:rPr>
                <w:rFonts w:hAnsi="Times New Roman" w:ascii="Times New Roman"/>
                <w:sz w:val="20"/>
                <w:szCs w:val="20"/>
              </w:rPr>
            </w:pPr>
            <w:r>
              <w:rPr>
                <w:rFonts w:hAnsi="Times New Roman" w:ascii="Times New Roman"/>
                <w:sz w:val="20"/>
                <w:szCs w:val="20"/>
              </w:rPr>
              <w:t>1.</w:t>
            </w:r>
          </w:p>
        </w:tc>
        <w:tc>
          <w:tcPr>
            <w:tcW w:type="pct" w:w="780"/>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Nevenka Bašić</w:t>
            </w:r>
          </w:p>
        </w:tc>
        <w:tc>
          <w:tcPr>
            <w:tcW w:type="pct" w:w="598"/>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8437371193</w:t>
            </w:r>
          </w:p>
        </w:tc>
        <w:tc>
          <w:tcPr>
            <w:tcW w:type="pct" w:w="633"/>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Samobor, Petra Preradovića 29</w:t>
            </w:r>
          </w:p>
        </w:tc>
        <w:tc>
          <w:tcPr>
            <w:tcW w:type="pct" w:w="575"/>
            <w:vAlign w:val="center"/>
          </w:tcPr>
          <w:p w:rsidRDefault="00BA3B1B" w:rsidP="00FB09C4" w:rsidR="00BA3B1B" w:rsidRPr="00B40BEB">
            <w:pPr>
              <w:pStyle w:val="Bezproreda"/>
              <w:jc w:val="center"/>
              <w:rPr>
                <w:rFonts w:hAnsi="Times New Roman" w:ascii="Times New Roman"/>
                <w:sz w:val="24"/>
                <w:szCs w:val="24"/>
              </w:rPr>
            </w:pPr>
            <w:r>
              <w:rPr>
                <w:rFonts w:hAnsi="Times New Roman" w:ascii="Times New Roman"/>
                <w:sz w:val="24"/>
                <w:szCs w:val="24"/>
              </w:rPr>
              <w:t>6.167,34</w:t>
            </w:r>
          </w:p>
        </w:tc>
        <w:tc>
          <w:tcPr>
            <w:tcW w:type="pct" w:w="638"/>
            <w:vAlign w:val="center"/>
          </w:tcPr>
          <w:p w:rsidRDefault="00BA3B1B" w:rsidP="00FB09C4" w:rsidR="00BA3B1B" w:rsidRPr="00B40BEB">
            <w:pPr>
              <w:pStyle w:val="Bezproreda"/>
              <w:jc w:val="center"/>
              <w:rPr>
                <w:rFonts w:hAnsi="Times New Roman" w:ascii="Times New Roman"/>
                <w:sz w:val="24"/>
                <w:szCs w:val="24"/>
              </w:rPr>
            </w:pPr>
            <w:r>
              <w:rPr>
                <w:rFonts w:hAnsi="Times New Roman" w:ascii="Times New Roman"/>
                <w:sz w:val="20"/>
                <w:szCs w:val="20"/>
              </w:rPr>
              <w:t>11.961,16</w:t>
            </w:r>
          </w:p>
        </w:tc>
        <w:tc>
          <w:tcPr>
            <w:tcW w:type="pct" w:w="575"/>
            <w:vAlign w:val="center"/>
          </w:tcPr>
          <w:p w:rsidRDefault="00BA3B1B" w:rsidP="00FB09C4" w:rsidR="00BA3B1B" w:rsidRPr="00B40BEB">
            <w:pPr>
              <w:pStyle w:val="Bezproreda"/>
              <w:jc w:val="center"/>
              <w:rPr>
                <w:rFonts w:hAnsi="Times New Roman" w:ascii="Times New Roman"/>
                <w:sz w:val="24"/>
                <w:szCs w:val="24"/>
              </w:rPr>
            </w:pPr>
            <w:r>
              <w:rPr>
                <w:rFonts w:hAnsi="Times New Roman" w:ascii="Times New Roman"/>
                <w:sz w:val="24"/>
                <w:szCs w:val="24"/>
              </w:rPr>
              <w:t>15.228,12</w:t>
            </w:r>
          </w:p>
        </w:tc>
        <w:tc>
          <w:tcPr>
            <w:tcW w:type="pct" w:w="637"/>
            <w:vAlign w:val="center"/>
          </w:tcPr>
          <w:p w:rsidRDefault="00BA3B1B" w:rsidP="00FB09C4" w:rsidR="00BA3B1B" w:rsidRPr="00B40BEB">
            <w:pPr>
              <w:pStyle w:val="Bezproreda"/>
              <w:jc w:val="center"/>
              <w:rPr>
                <w:rFonts w:hAnsi="Times New Roman" w:ascii="Times New Roman"/>
                <w:sz w:val="24"/>
                <w:szCs w:val="24"/>
              </w:rPr>
            </w:pPr>
            <w:r w:rsidRPr="00201246">
              <w:rPr>
                <w:rFonts w:hAnsi="Times New Roman" w:ascii="Times New Roman"/>
                <w:sz w:val="20"/>
                <w:szCs w:val="20"/>
              </w:rPr>
              <w:t>JOPPD obrasci</w:t>
            </w:r>
          </w:p>
        </w:tc>
      </w:tr>
      <w:tr w:rsidTr="00FB09C4" w:rsidR="00BA3B1B" w:rsidRPr="00B40BEB">
        <w:trPr>
          <w:jc w:val="center"/>
        </w:trPr>
        <w:tc>
          <w:tcPr>
            <w:tcW w:type="pct" w:w="564"/>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2.</w:t>
            </w:r>
          </w:p>
        </w:tc>
        <w:tc>
          <w:tcPr>
            <w:tcW w:type="pct" w:w="780"/>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Ana Borozni</w:t>
            </w:r>
          </w:p>
        </w:tc>
        <w:tc>
          <w:tcPr>
            <w:tcW w:type="pct" w:w="598"/>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83235078633</w:t>
            </w:r>
          </w:p>
        </w:tc>
        <w:tc>
          <w:tcPr>
            <w:tcW w:type="pct" w:w="633"/>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 xml:space="preserve">Velika Gorica, Matije </w:t>
            </w:r>
            <w:r>
              <w:rPr>
                <w:rFonts w:hAnsi="Times New Roman" w:ascii="Times New Roman"/>
                <w:sz w:val="20"/>
                <w:szCs w:val="20"/>
              </w:rPr>
              <w:lastRenderedPageBreak/>
              <w:t>Magdalenić 1</w:t>
            </w:r>
          </w:p>
        </w:tc>
        <w:tc>
          <w:tcPr>
            <w:tcW w:type="pct" w:w="575"/>
            <w:vAlign w:val="center"/>
          </w:tcPr>
          <w:p w:rsidRDefault="00BA3B1B" w:rsidP="00FB09C4" w:rsidR="00BA3B1B">
            <w:pPr>
              <w:pStyle w:val="Bezproreda"/>
              <w:jc w:val="center"/>
              <w:rPr>
                <w:rFonts w:hAnsi="Times New Roman" w:ascii="Times New Roman"/>
                <w:sz w:val="24"/>
                <w:szCs w:val="24"/>
              </w:rPr>
            </w:pPr>
            <w:r>
              <w:rPr>
                <w:rFonts w:hAnsi="Times New Roman" w:ascii="Times New Roman"/>
                <w:sz w:val="24"/>
                <w:szCs w:val="24"/>
              </w:rPr>
              <w:lastRenderedPageBreak/>
              <w:t>28.568,70</w:t>
            </w:r>
          </w:p>
        </w:tc>
        <w:tc>
          <w:tcPr>
            <w:tcW w:type="pct" w:w="638"/>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34.694,53</w:t>
            </w:r>
          </w:p>
        </w:tc>
        <w:tc>
          <w:tcPr>
            <w:tcW w:type="pct" w:w="575"/>
            <w:vAlign w:val="center"/>
          </w:tcPr>
          <w:p w:rsidRDefault="00BA3B1B" w:rsidP="00FB09C4" w:rsidR="00BA3B1B">
            <w:pPr>
              <w:pStyle w:val="Bezproreda"/>
              <w:jc w:val="center"/>
              <w:rPr>
                <w:rFonts w:hAnsi="Times New Roman" w:ascii="Times New Roman"/>
                <w:sz w:val="24"/>
                <w:szCs w:val="24"/>
              </w:rPr>
            </w:pPr>
            <w:r>
              <w:rPr>
                <w:rFonts w:hAnsi="Times New Roman" w:ascii="Times New Roman"/>
                <w:sz w:val="24"/>
                <w:szCs w:val="24"/>
              </w:rPr>
              <w:t>46.646,58</w:t>
            </w:r>
          </w:p>
        </w:tc>
        <w:tc>
          <w:tcPr>
            <w:tcW w:type="pct" w:w="637"/>
            <w:vAlign w:val="center"/>
          </w:tcPr>
          <w:p w:rsidRDefault="00BA3B1B" w:rsidP="00FB09C4" w:rsidR="00BA3B1B" w:rsidRPr="00B40BEB">
            <w:pPr>
              <w:pStyle w:val="Bezproreda"/>
              <w:jc w:val="center"/>
              <w:rPr>
                <w:rFonts w:hAnsi="Times New Roman" w:ascii="Times New Roman"/>
                <w:sz w:val="24"/>
                <w:szCs w:val="24"/>
              </w:rPr>
            </w:pPr>
            <w:r w:rsidRPr="00201246">
              <w:rPr>
                <w:rFonts w:hAnsi="Times New Roman" w:ascii="Times New Roman"/>
                <w:sz w:val="20"/>
                <w:szCs w:val="20"/>
              </w:rPr>
              <w:t>JOPPD obrasci</w:t>
            </w:r>
          </w:p>
        </w:tc>
      </w:tr>
      <w:tr w:rsidTr="00FB09C4" w:rsidR="00BA3B1B" w:rsidRPr="00B40BEB">
        <w:trPr>
          <w:jc w:val="center"/>
        </w:trPr>
        <w:tc>
          <w:tcPr>
            <w:tcW w:type="pct" w:w="564"/>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lastRenderedPageBreak/>
              <w:t>3.</w:t>
            </w:r>
          </w:p>
        </w:tc>
        <w:tc>
          <w:tcPr>
            <w:tcW w:type="pct" w:w="780"/>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Damir Severec</w:t>
            </w:r>
          </w:p>
        </w:tc>
        <w:tc>
          <w:tcPr>
            <w:tcW w:type="pct" w:w="598"/>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13021698149</w:t>
            </w:r>
          </w:p>
        </w:tc>
        <w:tc>
          <w:tcPr>
            <w:tcW w:type="pct" w:w="633"/>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Zagreb, Severci 6</w:t>
            </w:r>
          </w:p>
        </w:tc>
        <w:tc>
          <w:tcPr>
            <w:tcW w:type="pct" w:w="575"/>
            <w:vAlign w:val="center"/>
          </w:tcPr>
          <w:p w:rsidRDefault="00BA3B1B" w:rsidP="00FB09C4" w:rsidR="00BA3B1B">
            <w:pPr>
              <w:pStyle w:val="Bezproreda"/>
              <w:jc w:val="center"/>
              <w:rPr>
                <w:rFonts w:hAnsi="Times New Roman" w:ascii="Times New Roman"/>
                <w:sz w:val="24"/>
                <w:szCs w:val="24"/>
              </w:rPr>
            </w:pPr>
            <w:r>
              <w:rPr>
                <w:rFonts w:hAnsi="Times New Roman" w:ascii="Times New Roman"/>
                <w:sz w:val="24"/>
                <w:szCs w:val="24"/>
              </w:rPr>
              <w:t>48.319,20</w:t>
            </w:r>
          </w:p>
        </w:tc>
        <w:tc>
          <w:tcPr>
            <w:tcW w:type="pct" w:w="638"/>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52.822,08</w:t>
            </w:r>
          </w:p>
        </w:tc>
        <w:tc>
          <w:tcPr>
            <w:tcW w:type="pct" w:w="575"/>
            <w:vAlign w:val="center"/>
          </w:tcPr>
          <w:p w:rsidRDefault="00BA3B1B" w:rsidP="00FB09C4" w:rsidR="00BA3B1B">
            <w:pPr>
              <w:pStyle w:val="Bezproreda"/>
              <w:jc w:val="center"/>
              <w:rPr>
                <w:rFonts w:hAnsi="Times New Roman" w:ascii="Times New Roman"/>
                <w:sz w:val="24"/>
                <w:szCs w:val="24"/>
              </w:rPr>
            </w:pPr>
            <w:r>
              <w:rPr>
                <w:rFonts w:hAnsi="Times New Roman" w:ascii="Times New Roman"/>
                <w:sz w:val="24"/>
                <w:szCs w:val="24"/>
              </w:rPr>
              <w:t>76.677,79</w:t>
            </w:r>
          </w:p>
        </w:tc>
        <w:tc>
          <w:tcPr>
            <w:tcW w:type="pct" w:w="637"/>
            <w:vAlign w:val="center"/>
          </w:tcPr>
          <w:p w:rsidRDefault="00BA3B1B" w:rsidP="00FB09C4" w:rsidR="00BA3B1B" w:rsidRPr="00B40BEB">
            <w:pPr>
              <w:pStyle w:val="Bezproreda"/>
              <w:jc w:val="center"/>
              <w:rPr>
                <w:rFonts w:hAnsi="Times New Roman" w:ascii="Times New Roman"/>
                <w:sz w:val="24"/>
                <w:szCs w:val="24"/>
              </w:rPr>
            </w:pPr>
            <w:r w:rsidRPr="00201246">
              <w:rPr>
                <w:rFonts w:hAnsi="Times New Roman" w:ascii="Times New Roman"/>
                <w:sz w:val="20"/>
                <w:szCs w:val="20"/>
              </w:rPr>
              <w:t>JOPPD obrasci</w:t>
            </w:r>
          </w:p>
        </w:tc>
      </w:tr>
      <w:tr w:rsidTr="00FB09C4" w:rsidR="00BA3B1B" w:rsidRPr="00B40BEB">
        <w:trPr>
          <w:jc w:val="center"/>
        </w:trPr>
        <w:tc>
          <w:tcPr>
            <w:tcW w:type="pct" w:w="564"/>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4.</w:t>
            </w:r>
          </w:p>
        </w:tc>
        <w:tc>
          <w:tcPr>
            <w:tcW w:type="pct" w:w="780"/>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Darko Tomić</w:t>
            </w:r>
          </w:p>
        </w:tc>
        <w:tc>
          <w:tcPr>
            <w:tcW w:type="pct" w:w="598"/>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13140197198</w:t>
            </w:r>
          </w:p>
        </w:tc>
        <w:tc>
          <w:tcPr>
            <w:tcW w:type="pct" w:w="633"/>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Zagreb, Širinečka 34</w:t>
            </w:r>
          </w:p>
        </w:tc>
        <w:tc>
          <w:tcPr>
            <w:tcW w:type="pct" w:w="575"/>
            <w:vAlign w:val="center"/>
          </w:tcPr>
          <w:p w:rsidRDefault="00BA3B1B" w:rsidP="00FB09C4" w:rsidR="00BA3B1B">
            <w:pPr>
              <w:pStyle w:val="Bezproreda"/>
              <w:jc w:val="center"/>
              <w:rPr>
                <w:rFonts w:hAnsi="Times New Roman" w:ascii="Times New Roman"/>
                <w:sz w:val="24"/>
                <w:szCs w:val="24"/>
              </w:rPr>
            </w:pPr>
            <w:r>
              <w:rPr>
                <w:rFonts w:hAnsi="Times New Roman" w:ascii="Times New Roman"/>
                <w:sz w:val="24"/>
                <w:szCs w:val="24"/>
              </w:rPr>
              <w:t>83.362,95</w:t>
            </w:r>
          </w:p>
        </w:tc>
        <w:tc>
          <w:tcPr>
            <w:tcW w:type="pct" w:w="638"/>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86.604,23</w:t>
            </w:r>
          </w:p>
        </w:tc>
        <w:tc>
          <w:tcPr>
            <w:tcW w:type="pct" w:w="575"/>
            <w:vAlign w:val="center"/>
          </w:tcPr>
          <w:p w:rsidRDefault="00BA3B1B" w:rsidP="00FB09C4" w:rsidR="00BA3B1B">
            <w:pPr>
              <w:pStyle w:val="Bezproreda"/>
              <w:jc w:val="center"/>
              <w:rPr>
                <w:rFonts w:hAnsi="Times New Roman" w:ascii="Times New Roman"/>
                <w:sz w:val="24"/>
                <w:szCs w:val="24"/>
              </w:rPr>
            </w:pPr>
            <w:r>
              <w:rPr>
                <w:rFonts w:hAnsi="Times New Roman" w:ascii="Times New Roman"/>
                <w:sz w:val="24"/>
                <w:szCs w:val="24"/>
              </w:rPr>
              <w:t>131.766,58</w:t>
            </w:r>
          </w:p>
        </w:tc>
        <w:tc>
          <w:tcPr>
            <w:tcW w:type="pct" w:w="637"/>
            <w:vAlign w:val="center"/>
          </w:tcPr>
          <w:p w:rsidRDefault="00BA3B1B" w:rsidP="00FB09C4" w:rsidR="00BA3B1B" w:rsidRPr="00B40BEB">
            <w:pPr>
              <w:pStyle w:val="Bezproreda"/>
              <w:jc w:val="center"/>
              <w:rPr>
                <w:rFonts w:hAnsi="Times New Roman" w:ascii="Times New Roman"/>
                <w:sz w:val="24"/>
                <w:szCs w:val="24"/>
              </w:rPr>
            </w:pPr>
            <w:r w:rsidRPr="00201246">
              <w:rPr>
                <w:rFonts w:hAnsi="Times New Roman" w:ascii="Times New Roman"/>
                <w:sz w:val="20"/>
                <w:szCs w:val="20"/>
              </w:rPr>
              <w:t>JOPPD obrasci</w:t>
            </w:r>
          </w:p>
        </w:tc>
      </w:tr>
    </w:tbl>
    <w:p w:rsidRDefault="00BA3B1B" w:rsidP="00BA3B1B" w:rsidR="00BA3B1B" w:rsidRPr="00BA3B1B">
      <w:pPr>
        <w:pStyle w:val="Bezproreda"/>
        <w:ind w:left="360"/>
        <w:rPr>
          <w:rFonts w:hAnsi="Times New Roman" w:ascii="Times New Roman"/>
          <w:sz w:val="24"/>
          <w:szCs w:val="24"/>
        </w:rPr>
      </w:pPr>
      <w:r>
        <w:rPr>
          <w:rFonts w:hAnsi="Times New Roman" w:ascii="Times New Roman"/>
          <w:b/>
          <w:sz w:val="24"/>
          <w:szCs w:val="24"/>
        </w:rPr>
        <w:tab/>
        <w:t xml:space="preserve">  </w:t>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t xml:space="preserve">            </w:t>
      </w:r>
      <w:r w:rsidRPr="00BA3B1B">
        <w:rPr>
          <w:rFonts w:hAnsi="Times New Roman" w:ascii="Times New Roman"/>
          <w:sz w:val="24"/>
          <w:szCs w:val="24"/>
        </w:rPr>
        <w:t>270.319,07</w:t>
      </w:r>
    </w:p>
    <w:p w:rsidRDefault="00BA3B1B" w:rsidP="00BA3B1B" w:rsidR="00BA3B1B">
      <w:pPr>
        <w:pStyle w:val="Bezproreda"/>
        <w:ind w:left="360"/>
        <w:rPr>
          <w:rFonts w:hAnsi="Times New Roman" w:ascii="Times New Roman"/>
          <w:b/>
          <w:sz w:val="24"/>
          <w:szCs w:val="24"/>
        </w:rPr>
      </w:pPr>
    </w:p>
    <w:p w:rsidRDefault="00E94335" w:rsidP="00764102" w:rsidR="00E94335" w:rsidRPr="00E94335">
      <w:pPr>
        <w:pStyle w:val="Bezproreda"/>
        <w:ind w:left="360"/>
        <w:jc w:val="both"/>
        <w:rPr>
          <w:rFonts w:hAnsi="Times New Roman" w:ascii="Times New Roman"/>
          <w:sz w:val="24"/>
          <w:szCs w:val="24"/>
        </w:rPr>
      </w:pPr>
      <w:r w:rsidRPr="00E94335">
        <w:rPr>
          <w:rFonts w:hAnsi="Times New Roman" w:ascii="Times New Roman"/>
          <w:sz w:val="24"/>
          <w:szCs w:val="24"/>
        </w:rPr>
        <w:t>Povodom</w:t>
      </w:r>
      <w:r>
        <w:rPr>
          <w:rFonts w:hAnsi="Times New Roman" w:ascii="Times New Roman"/>
          <w:sz w:val="24"/>
          <w:szCs w:val="24"/>
        </w:rPr>
        <w:t xml:space="preserve"> traženja vjerovnika RH, MINISTARSTVO FINANCIJA, POREZNA UPRAVA i dodatnog pojašnjenja prijavljene tražbine, stečajni upravitelj u prvom višem isplatnom redu umjesto iznosa 125.</w:t>
      </w:r>
      <w:r w:rsidR="00764102">
        <w:rPr>
          <w:rFonts w:hAnsi="Times New Roman" w:ascii="Times New Roman"/>
          <w:sz w:val="24"/>
          <w:szCs w:val="24"/>
        </w:rPr>
        <w:t>733,43 kn osporava dio potraživanja u prvom višem isplatnom redu te priznaje dio potraživanja u drugom višem isplatnom redu, kako slijedi.</w:t>
      </w:r>
    </w:p>
    <w:tbl>
      <w:tblPr>
        <w:tblpPr w:tblpY="1" w:tblpXSpec="center" w:vertAnchor="text" w:rightFromText="180" w:leftFromText="180"/>
        <w:tblOverlap w:val="never"/>
        <w:tblW w:type="pct" w:w="592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185"/>
        <w:gridCol w:w="2162"/>
        <w:gridCol w:w="1353"/>
        <w:gridCol w:w="946"/>
        <w:gridCol w:w="1080"/>
        <w:gridCol w:w="1217"/>
        <w:gridCol w:w="1352"/>
        <w:gridCol w:w="1205"/>
      </w:tblGrid>
      <w:tr w:rsidTr="00FB09C4" w:rsidR="00BA3B1B" w:rsidRPr="00B40BEB">
        <w:trPr>
          <w:jc w:val="center"/>
        </w:trPr>
        <w:tc>
          <w:tcPr>
            <w:tcW w:type="pct" w:w="564"/>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1029"/>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644"/>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450"/>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14"/>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p>
        </w:tc>
        <w:tc>
          <w:tcPr>
            <w:tcW w:type="pct" w:w="579"/>
            <w:vAlign w:val="center"/>
          </w:tcPr>
          <w:p w:rsidRDefault="00BA3B1B" w:rsidP="00FB09C4" w:rsidR="00BA3B1B" w:rsidRPr="00B40BEB">
            <w:pPr>
              <w:pStyle w:val="Bezproreda"/>
              <w:jc w:val="center"/>
              <w:rPr>
                <w:rFonts w:hAnsi="Times New Roman" w:ascii="Times New Roman"/>
                <w:sz w:val="24"/>
                <w:szCs w:val="24"/>
              </w:rPr>
            </w:pPr>
            <w:r>
              <w:rPr>
                <w:rFonts w:hAnsi="Times New Roman" w:ascii="Times New Roman"/>
                <w:sz w:val="24"/>
                <w:szCs w:val="24"/>
              </w:rPr>
              <w:t>Iznos osporene tražbine (kn)</w:t>
            </w:r>
          </w:p>
        </w:tc>
        <w:tc>
          <w:tcPr>
            <w:tcW w:type="pct" w:w="644"/>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574"/>
            <w:vAlign w:val="center"/>
          </w:tcPr>
          <w:p w:rsidRDefault="00BA3B1B" w:rsidP="00FB09C4" w:rsidR="00BA3B1B"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FB09C4" w:rsidR="00BA3B1B" w:rsidRPr="00B40BEB">
        <w:trPr>
          <w:jc w:val="center"/>
        </w:trPr>
        <w:tc>
          <w:tcPr>
            <w:tcW w:type="pct" w:w="564"/>
            <w:vAlign w:val="center"/>
          </w:tcPr>
          <w:p w:rsidRDefault="00BA3B1B" w:rsidP="00FB09C4" w:rsidR="00BA3B1B" w:rsidRPr="007B3F93">
            <w:pPr>
              <w:pStyle w:val="Bezproreda"/>
              <w:jc w:val="center"/>
              <w:rPr>
                <w:rFonts w:hAnsi="Times New Roman" w:ascii="Times New Roman"/>
                <w:sz w:val="20"/>
                <w:szCs w:val="20"/>
              </w:rPr>
            </w:pPr>
            <w:r>
              <w:rPr>
                <w:rFonts w:hAnsi="Times New Roman" w:ascii="Times New Roman"/>
                <w:sz w:val="20"/>
                <w:szCs w:val="20"/>
              </w:rPr>
              <w:t>1.</w:t>
            </w:r>
          </w:p>
        </w:tc>
        <w:tc>
          <w:tcPr>
            <w:tcW w:type="pct" w:w="1029"/>
            <w:vAlign w:val="center"/>
          </w:tcPr>
          <w:p w:rsidRDefault="00BA3B1B" w:rsidP="00FB09C4" w:rsidR="00BA3B1B" w:rsidRPr="00201246">
            <w:pPr>
              <w:pStyle w:val="Bezproreda"/>
              <w:jc w:val="center"/>
              <w:rPr>
                <w:rFonts w:hAnsi="Times New Roman" w:ascii="Times New Roman"/>
                <w:sz w:val="20"/>
                <w:szCs w:val="20"/>
              </w:rPr>
            </w:pPr>
            <w:r w:rsidRPr="00201246">
              <w:rPr>
                <w:rFonts w:hAnsi="Times New Roman" w:ascii="Times New Roman"/>
                <w:sz w:val="20"/>
                <w:szCs w:val="20"/>
              </w:rPr>
              <w:t>REPUBLIKA HRVATSKA, Ministarstvo financija, Porezna uprava, Područni ured Zagreb, zastupana po ŽDO u Zagrebu</w:t>
            </w:r>
          </w:p>
        </w:tc>
        <w:tc>
          <w:tcPr>
            <w:tcW w:type="pct" w:w="644"/>
            <w:vAlign w:val="center"/>
          </w:tcPr>
          <w:p w:rsidRDefault="00BA3B1B" w:rsidP="00FB09C4" w:rsidR="00BA3B1B" w:rsidRPr="00201246">
            <w:pPr>
              <w:pStyle w:val="Bezproreda"/>
              <w:jc w:val="center"/>
              <w:rPr>
                <w:rFonts w:hAnsi="Times New Roman" w:ascii="Times New Roman"/>
                <w:sz w:val="20"/>
                <w:szCs w:val="20"/>
              </w:rPr>
            </w:pPr>
            <w:r w:rsidRPr="00201246">
              <w:rPr>
                <w:rFonts w:hAnsi="Times New Roman" w:ascii="Times New Roman"/>
                <w:sz w:val="20"/>
                <w:szCs w:val="20"/>
              </w:rPr>
              <w:t>18683136487</w:t>
            </w:r>
          </w:p>
        </w:tc>
        <w:tc>
          <w:tcPr>
            <w:tcW w:type="pct" w:w="450"/>
            <w:vAlign w:val="center"/>
          </w:tcPr>
          <w:p w:rsidRDefault="00BA3B1B" w:rsidP="00FB09C4" w:rsidR="00BA3B1B" w:rsidRPr="00201246">
            <w:pPr>
              <w:pStyle w:val="Bezproreda"/>
              <w:jc w:val="center"/>
              <w:rPr>
                <w:rFonts w:hAnsi="Times New Roman" w:ascii="Times New Roman"/>
                <w:sz w:val="20"/>
                <w:szCs w:val="20"/>
              </w:rPr>
            </w:pPr>
            <w:r w:rsidRPr="00201246">
              <w:rPr>
                <w:rFonts w:hAnsi="Times New Roman" w:ascii="Times New Roman"/>
                <w:sz w:val="20"/>
                <w:szCs w:val="20"/>
              </w:rPr>
              <w:t>Zagreb, Savska ulica 41</w:t>
            </w:r>
          </w:p>
        </w:tc>
        <w:tc>
          <w:tcPr>
            <w:tcW w:type="pct" w:w="514"/>
            <w:vAlign w:val="center"/>
          </w:tcPr>
          <w:p w:rsidRDefault="00E94335" w:rsidP="00FB09C4" w:rsidR="00BA3B1B" w:rsidRPr="00201246">
            <w:pPr>
              <w:pStyle w:val="Bezproreda"/>
              <w:jc w:val="center"/>
              <w:rPr>
                <w:rFonts w:hAnsi="Times New Roman" w:ascii="Times New Roman"/>
                <w:sz w:val="20"/>
                <w:szCs w:val="20"/>
              </w:rPr>
            </w:pPr>
            <w:r>
              <w:rPr>
                <w:rFonts w:hAnsi="Times New Roman" w:ascii="Times New Roman"/>
                <w:sz w:val="20"/>
                <w:szCs w:val="20"/>
              </w:rPr>
              <w:t>76.723,66</w:t>
            </w:r>
          </w:p>
        </w:tc>
        <w:tc>
          <w:tcPr>
            <w:tcW w:type="pct" w:w="579"/>
            <w:vAlign w:val="center"/>
          </w:tcPr>
          <w:p w:rsidRDefault="00E94335" w:rsidP="00FB09C4" w:rsidR="00BA3B1B" w:rsidRPr="00201246">
            <w:pPr>
              <w:pStyle w:val="Bezproreda"/>
              <w:jc w:val="center"/>
              <w:rPr>
                <w:rFonts w:hAnsi="Times New Roman" w:ascii="Times New Roman"/>
                <w:sz w:val="20"/>
                <w:szCs w:val="20"/>
              </w:rPr>
            </w:pPr>
            <w:r>
              <w:rPr>
                <w:rFonts w:hAnsi="Times New Roman" w:ascii="Times New Roman"/>
                <w:sz w:val="20"/>
                <w:szCs w:val="20"/>
              </w:rPr>
              <w:t>76.723,66</w:t>
            </w:r>
          </w:p>
        </w:tc>
        <w:tc>
          <w:tcPr>
            <w:tcW w:type="pct" w:w="644"/>
            <w:vAlign w:val="center"/>
          </w:tcPr>
          <w:p w:rsidRDefault="00BA3B1B" w:rsidP="00FB09C4" w:rsidR="00BA3B1B" w:rsidRPr="00201246">
            <w:pPr>
              <w:pStyle w:val="Bezproreda"/>
              <w:jc w:val="center"/>
              <w:rPr>
                <w:rFonts w:hAnsi="Times New Roman" w:ascii="Times New Roman"/>
                <w:sz w:val="20"/>
                <w:szCs w:val="20"/>
              </w:rPr>
            </w:pPr>
            <w:r>
              <w:rPr>
                <w:rFonts w:hAnsi="Times New Roman" w:ascii="Times New Roman"/>
                <w:sz w:val="20"/>
                <w:szCs w:val="20"/>
              </w:rPr>
              <w:t>Predmetna tražbina priznata u vidu prijave potraživanja radnika, te bi ista predstavljala dvostruko priznavanje tražbine</w:t>
            </w:r>
          </w:p>
        </w:tc>
        <w:tc>
          <w:tcPr>
            <w:tcW w:type="pct" w:w="574"/>
            <w:vAlign w:val="center"/>
          </w:tcPr>
          <w:p w:rsidRDefault="00BA3B1B" w:rsidP="00FB09C4" w:rsidR="00BA3B1B" w:rsidRPr="00201246">
            <w:pPr>
              <w:pStyle w:val="Bezproreda"/>
              <w:jc w:val="center"/>
              <w:rPr>
                <w:rFonts w:hAnsi="Times New Roman" w:ascii="Times New Roman"/>
                <w:sz w:val="20"/>
                <w:szCs w:val="20"/>
              </w:rPr>
            </w:pPr>
            <w:r w:rsidRPr="00201246">
              <w:rPr>
                <w:rFonts w:hAnsi="Times New Roman" w:ascii="Times New Roman"/>
                <w:sz w:val="20"/>
                <w:szCs w:val="20"/>
              </w:rPr>
              <w:t xml:space="preserve">JOPPD obrasci, ovjereni izlist </w:t>
            </w:r>
            <w:r>
              <w:rPr>
                <w:rFonts w:hAnsi="Times New Roman" w:ascii="Times New Roman"/>
                <w:sz w:val="20"/>
                <w:szCs w:val="20"/>
              </w:rPr>
              <w:t xml:space="preserve"> ISPU za račune 4251</w:t>
            </w:r>
            <w:r w:rsidRPr="00201246">
              <w:rPr>
                <w:rFonts w:hAnsi="Times New Roman" w:ascii="Times New Roman"/>
                <w:sz w:val="20"/>
                <w:szCs w:val="20"/>
              </w:rPr>
              <w:t xml:space="preserve">, </w:t>
            </w:r>
          </w:p>
        </w:tc>
      </w:tr>
    </w:tbl>
    <w:p w:rsidRDefault="00BA3B1B" w:rsidP="004A3E09" w:rsidR="00BA3B1B">
      <w:pPr>
        <w:jc w:val="both"/>
        <w:rPr>
          <w:sz w:val="24"/>
          <w:szCs w:val="24"/>
        </w:rPr>
      </w:pPr>
    </w:p>
    <w:p w:rsidRDefault="006A6EB6" w:rsidP="00BA3B1B" w:rsidR="006A6EB6">
      <w:pPr>
        <w:jc w:val="both"/>
        <w:rPr>
          <w:sz w:val="24"/>
          <w:szCs w:val="24"/>
        </w:rPr>
      </w:pPr>
      <w:r w:rsidRPr="007F50B0">
        <w:rPr>
          <w:sz w:val="24"/>
          <w:szCs w:val="24"/>
        </w:rPr>
        <w:t xml:space="preserve">Stečajni upravitelj obavještava stečajne vjerovnike da je sastavio tablicu stečajnih vjerovnika </w:t>
      </w:r>
      <w:r>
        <w:rPr>
          <w:sz w:val="24"/>
          <w:szCs w:val="24"/>
        </w:rPr>
        <w:t>I</w:t>
      </w:r>
      <w:r w:rsidRPr="007F50B0">
        <w:rPr>
          <w:sz w:val="24"/>
          <w:szCs w:val="24"/>
        </w:rPr>
        <w:t>I višeg isplatnog reda:</w:t>
      </w:r>
    </w:p>
    <w:tbl>
      <w:tblPr>
        <w:tblpPr w:tblpY="1" w:tblpXSpec="center" w:vertAnchor="text" w:rightFromText="180" w:leftFromText="180"/>
        <w:tblOverlap w:val="never"/>
        <w:tblW w:type="pct" w:w="592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1607"/>
        <w:gridCol w:w="1316"/>
        <w:gridCol w:w="1298"/>
        <w:gridCol w:w="1243"/>
        <w:gridCol w:w="1309"/>
        <w:gridCol w:w="1177"/>
        <w:gridCol w:w="1307"/>
      </w:tblGrid>
      <w:tr w:rsidTr="00FB09C4" w:rsidR="00BA3B1B" w:rsidRPr="005530D3">
        <w:trPr>
          <w:jc w:val="center"/>
        </w:trPr>
        <w:tc>
          <w:tcPr>
            <w:tcW w:type="pct" w:w="564"/>
            <w:vAlign w:val="center"/>
          </w:tcPr>
          <w:p w:rsidRDefault="00BA3B1B" w:rsidP="00FB09C4" w:rsidR="00BA3B1B" w:rsidRPr="005530D3">
            <w:pPr>
              <w:pStyle w:val="Bezproreda"/>
              <w:jc w:val="center"/>
              <w:rPr>
                <w:rFonts w:hAnsi="Times New Roman" w:ascii="Times New Roman"/>
                <w:sz w:val="24"/>
                <w:szCs w:val="24"/>
              </w:rPr>
            </w:pPr>
            <w:r w:rsidRPr="005530D3">
              <w:rPr>
                <w:rFonts w:hAnsi="Times New Roman" w:ascii="Times New Roman"/>
                <w:sz w:val="24"/>
                <w:szCs w:val="24"/>
              </w:rPr>
              <w:t>Redni broj prijavljene tražbine</w:t>
            </w:r>
          </w:p>
        </w:tc>
        <w:tc>
          <w:tcPr>
            <w:tcW w:type="pct" w:w="780"/>
            <w:vAlign w:val="center"/>
          </w:tcPr>
          <w:p w:rsidRDefault="00BA3B1B" w:rsidP="00FB09C4" w:rsidR="00BA3B1B" w:rsidRPr="005530D3">
            <w:pPr>
              <w:pStyle w:val="Bezproreda"/>
              <w:jc w:val="center"/>
              <w:rPr>
                <w:rFonts w:hAnsi="Times New Roman" w:ascii="Times New Roman"/>
                <w:sz w:val="24"/>
                <w:szCs w:val="24"/>
              </w:rPr>
            </w:pPr>
            <w:r w:rsidRPr="005530D3">
              <w:rPr>
                <w:rFonts w:hAnsi="Times New Roman" w:ascii="Times New Roman"/>
                <w:sz w:val="24"/>
                <w:szCs w:val="24"/>
              </w:rPr>
              <w:t>Ime i prezime / tvrtka  ili naziv vjerovnika</w:t>
            </w:r>
          </w:p>
        </w:tc>
        <w:tc>
          <w:tcPr>
            <w:tcW w:type="pct" w:w="598"/>
            <w:vAlign w:val="center"/>
          </w:tcPr>
          <w:p w:rsidRDefault="00BA3B1B" w:rsidP="00FB09C4" w:rsidR="00BA3B1B" w:rsidRPr="005530D3">
            <w:pPr>
              <w:pStyle w:val="Bezproreda"/>
              <w:jc w:val="center"/>
              <w:rPr>
                <w:rFonts w:hAnsi="Times New Roman" w:ascii="Times New Roman"/>
                <w:sz w:val="24"/>
                <w:szCs w:val="24"/>
              </w:rPr>
            </w:pPr>
            <w:r w:rsidRPr="005530D3">
              <w:rPr>
                <w:rFonts w:hAnsi="Times New Roman" w:ascii="Times New Roman"/>
                <w:sz w:val="24"/>
                <w:szCs w:val="24"/>
              </w:rPr>
              <w:t xml:space="preserve">OIB vjerovnika </w:t>
            </w:r>
          </w:p>
        </w:tc>
        <w:tc>
          <w:tcPr>
            <w:tcW w:type="pct" w:w="633"/>
            <w:vAlign w:val="center"/>
          </w:tcPr>
          <w:p w:rsidRDefault="00BA3B1B" w:rsidP="00FB09C4" w:rsidR="00BA3B1B" w:rsidRPr="005530D3">
            <w:pPr>
              <w:pStyle w:val="Bezproreda"/>
              <w:jc w:val="center"/>
              <w:rPr>
                <w:rFonts w:hAnsi="Times New Roman" w:ascii="Times New Roman"/>
                <w:sz w:val="24"/>
                <w:szCs w:val="24"/>
              </w:rPr>
            </w:pPr>
            <w:r w:rsidRPr="005530D3">
              <w:rPr>
                <w:rFonts w:hAnsi="Times New Roman" w:ascii="Times New Roman"/>
                <w:sz w:val="24"/>
                <w:szCs w:val="24"/>
              </w:rPr>
              <w:t>Adresa / sjedište vjerovnika</w:t>
            </w:r>
          </w:p>
        </w:tc>
        <w:tc>
          <w:tcPr>
            <w:tcW w:type="pct" w:w="575"/>
            <w:vAlign w:val="center"/>
          </w:tcPr>
          <w:p w:rsidRDefault="00BA3B1B" w:rsidP="00FB09C4" w:rsidR="00BA3B1B" w:rsidRPr="005530D3">
            <w:pPr>
              <w:pStyle w:val="Bezproreda"/>
              <w:jc w:val="center"/>
              <w:rPr>
                <w:rFonts w:hAnsi="Times New Roman" w:ascii="Times New Roman"/>
                <w:sz w:val="24"/>
                <w:szCs w:val="24"/>
              </w:rPr>
            </w:pPr>
            <w:r w:rsidRPr="005530D3">
              <w:rPr>
                <w:rFonts w:hAnsi="Times New Roman" w:ascii="Times New Roman"/>
                <w:sz w:val="24"/>
                <w:szCs w:val="24"/>
              </w:rPr>
              <w:t>Iznos prijavljene tražbine (kn)</w:t>
            </w:r>
          </w:p>
        </w:tc>
        <w:tc>
          <w:tcPr>
            <w:tcW w:type="pct" w:w="638"/>
            <w:vAlign w:val="center"/>
          </w:tcPr>
          <w:p w:rsidRDefault="00BA3B1B" w:rsidP="00FB09C4" w:rsidR="00BA3B1B" w:rsidRPr="005530D3">
            <w:pPr>
              <w:pStyle w:val="Bezproreda"/>
              <w:jc w:val="center"/>
              <w:rPr>
                <w:rFonts w:hAnsi="Times New Roman" w:ascii="Times New Roman"/>
                <w:sz w:val="24"/>
                <w:szCs w:val="24"/>
              </w:rPr>
            </w:pPr>
            <w:r w:rsidRPr="005530D3">
              <w:rPr>
                <w:rFonts w:hAnsi="Times New Roman" w:ascii="Times New Roman"/>
                <w:sz w:val="24"/>
                <w:szCs w:val="24"/>
              </w:rPr>
              <w:t>Pravna osnova prijavljene tražbine</w:t>
            </w:r>
          </w:p>
        </w:tc>
        <w:tc>
          <w:tcPr>
            <w:tcW w:type="pct" w:w="575"/>
            <w:vAlign w:val="center"/>
          </w:tcPr>
          <w:p w:rsidRDefault="00BA3B1B" w:rsidP="00FB09C4" w:rsidR="00BA3B1B" w:rsidRPr="005530D3">
            <w:pPr>
              <w:pStyle w:val="Bezproreda"/>
              <w:jc w:val="center"/>
              <w:rPr>
                <w:rFonts w:hAnsi="Times New Roman" w:ascii="Times New Roman"/>
                <w:sz w:val="24"/>
                <w:szCs w:val="24"/>
              </w:rPr>
            </w:pPr>
            <w:r w:rsidRPr="005530D3">
              <w:rPr>
                <w:rFonts w:hAnsi="Times New Roman" w:ascii="Times New Roman"/>
                <w:sz w:val="24"/>
                <w:szCs w:val="24"/>
              </w:rPr>
              <w:t>Iznos priznate tražbine</w:t>
            </w:r>
          </w:p>
          <w:p w:rsidRDefault="00BA3B1B" w:rsidP="00FB09C4" w:rsidR="00BA3B1B" w:rsidRPr="005530D3">
            <w:pPr>
              <w:pStyle w:val="Bezproreda"/>
              <w:jc w:val="center"/>
              <w:rPr>
                <w:rFonts w:hAnsi="Times New Roman" w:ascii="Times New Roman"/>
                <w:sz w:val="24"/>
                <w:szCs w:val="24"/>
              </w:rPr>
            </w:pPr>
            <w:r w:rsidRPr="005530D3">
              <w:rPr>
                <w:rFonts w:hAnsi="Times New Roman" w:ascii="Times New Roman"/>
                <w:sz w:val="24"/>
                <w:szCs w:val="24"/>
              </w:rPr>
              <w:t>(kn)</w:t>
            </w:r>
          </w:p>
        </w:tc>
        <w:tc>
          <w:tcPr>
            <w:tcW w:type="pct" w:w="637"/>
            <w:vAlign w:val="center"/>
          </w:tcPr>
          <w:p w:rsidRDefault="00BA3B1B" w:rsidP="00FB09C4" w:rsidR="00BA3B1B" w:rsidRPr="005530D3">
            <w:pPr>
              <w:pStyle w:val="Bezproreda"/>
              <w:jc w:val="center"/>
              <w:rPr>
                <w:rFonts w:hAnsi="Times New Roman" w:ascii="Times New Roman"/>
                <w:sz w:val="24"/>
                <w:szCs w:val="24"/>
              </w:rPr>
            </w:pPr>
            <w:r w:rsidRPr="005530D3">
              <w:rPr>
                <w:rFonts w:hAnsi="Times New Roman" w:ascii="Times New Roman"/>
                <w:sz w:val="24"/>
                <w:szCs w:val="24"/>
              </w:rPr>
              <w:t>Pravna osnova priznate tražbine</w:t>
            </w:r>
          </w:p>
        </w:tc>
      </w:tr>
      <w:tr w:rsidTr="00FB09C4" w:rsidR="00BA3B1B" w:rsidRPr="005530D3">
        <w:trPr>
          <w:jc w:val="center"/>
        </w:trPr>
        <w:tc>
          <w:tcPr>
            <w:tcW w:type="pct" w:w="564"/>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1.</w:t>
            </w:r>
          </w:p>
        </w:tc>
        <w:tc>
          <w:tcPr>
            <w:tcW w:type="pct" w:w="780"/>
            <w:vAlign w:val="center"/>
          </w:tcPr>
          <w:p w:rsidRDefault="00BA3B1B" w:rsidP="00FB09C4" w:rsidR="00BA3B1B">
            <w:pPr>
              <w:pStyle w:val="Bezproreda"/>
              <w:jc w:val="center"/>
              <w:rPr>
                <w:rFonts w:hAnsi="Times New Roman" w:ascii="Times New Roman"/>
                <w:sz w:val="20"/>
                <w:szCs w:val="20"/>
              </w:rPr>
            </w:pPr>
            <w:r w:rsidRPr="00201246">
              <w:rPr>
                <w:rFonts w:hAnsi="Times New Roman" w:ascii="Times New Roman"/>
                <w:sz w:val="20"/>
                <w:szCs w:val="20"/>
              </w:rPr>
              <w:t>REPUBLIKA HRVATSKA, Ministarstvo financija, Porezna uprava, Područni ured Zagreb, zastupana po ŽDO u Zagrebu</w:t>
            </w:r>
          </w:p>
        </w:tc>
        <w:tc>
          <w:tcPr>
            <w:tcW w:type="pct" w:w="598"/>
            <w:vAlign w:val="center"/>
          </w:tcPr>
          <w:p w:rsidRDefault="00BA3B1B" w:rsidP="00FB09C4" w:rsidR="00BA3B1B" w:rsidRPr="00201246">
            <w:pPr>
              <w:pStyle w:val="Bezproreda"/>
              <w:jc w:val="center"/>
              <w:rPr>
                <w:rFonts w:hAnsi="Times New Roman" w:ascii="Times New Roman"/>
                <w:sz w:val="20"/>
                <w:szCs w:val="20"/>
              </w:rPr>
            </w:pPr>
            <w:r w:rsidRPr="00201246">
              <w:rPr>
                <w:rFonts w:hAnsi="Times New Roman" w:ascii="Times New Roman"/>
                <w:sz w:val="20"/>
                <w:szCs w:val="20"/>
              </w:rPr>
              <w:t>18683136487</w:t>
            </w:r>
          </w:p>
        </w:tc>
        <w:tc>
          <w:tcPr>
            <w:tcW w:type="pct" w:w="633"/>
            <w:vAlign w:val="center"/>
          </w:tcPr>
          <w:p w:rsidRDefault="00BA3B1B" w:rsidP="00FB09C4" w:rsidR="00BA3B1B" w:rsidRPr="00201246">
            <w:pPr>
              <w:pStyle w:val="Bezproreda"/>
              <w:jc w:val="center"/>
              <w:rPr>
                <w:rFonts w:hAnsi="Times New Roman" w:ascii="Times New Roman"/>
                <w:sz w:val="20"/>
                <w:szCs w:val="20"/>
              </w:rPr>
            </w:pPr>
            <w:r w:rsidRPr="00201246">
              <w:rPr>
                <w:rFonts w:hAnsi="Times New Roman" w:ascii="Times New Roman"/>
                <w:sz w:val="20"/>
                <w:szCs w:val="20"/>
              </w:rPr>
              <w:t>Zagreb, Savska ulica 41</w:t>
            </w:r>
          </w:p>
        </w:tc>
        <w:tc>
          <w:tcPr>
            <w:tcW w:type="pct" w:w="575"/>
            <w:vAlign w:val="center"/>
          </w:tcPr>
          <w:p w:rsidRDefault="00764102" w:rsidP="00AC0769" w:rsidR="00BA3B1B">
            <w:pPr>
              <w:pStyle w:val="Bezproreda"/>
              <w:jc w:val="center"/>
              <w:rPr>
                <w:rFonts w:hAnsi="Times New Roman" w:ascii="Times New Roman"/>
                <w:sz w:val="20"/>
                <w:szCs w:val="20"/>
              </w:rPr>
            </w:pPr>
            <w:r>
              <w:rPr>
                <w:rFonts w:hAnsi="Times New Roman" w:ascii="Times New Roman"/>
                <w:sz w:val="20"/>
                <w:szCs w:val="20"/>
              </w:rPr>
              <w:t>49.</w:t>
            </w:r>
            <w:r w:rsidR="00AC0769">
              <w:rPr>
                <w:rFonts w:hAnsi="Times New Roman" w:ascii="Times New Roman"/>
                <w:sz w:val="20"/>
                <w:szCs w:val="20"/>
              </w:rPr>
              <w:t>209</w:t>
            </w:r>
            <w:r>
              <w:rPr>
                <w:rFonts w:hAnsi="Times New Roman" w:ascii="Times New Roman"/>
                <w:sz w:val="20"/>
                <w:szCs w:val="20"/>
              </w:rPr>
              <w:t>,77</w:t>
            </w:r>
          </w:p>
        </w:tc>
        <w:tc>
          <w:tcPr>
            <w:tcW w:type="pct" w:w="638"/>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Ovjereni izlist ISPU</w:t>
            </w:r>
          </w:p>
        </w:tc>
        <w:tc>
          <w:tcPr>
            <w:tcW w:type="pct" w:w="575"/>
            <w:vAlign w:val="center"/>
          </w:tcPr>
          <w:p w:rsidRDefault="00764102" w:rsidP="00AC0769" w:rsidR="00BA3B1B">
            <w:pPr>
              <w:pStyle w:val="Bezproreda"/>
              <w:jc w:val="center"/>
              <w:rPr>
                <w:rFonts w:hAnsi="Times New Roman" w:ascii="Times New Roman"/>
                <w:sz w:val="20"/>
                <w:szCs w:val="20"/>
              </w:rPr>
            </w:pPr>
            <w:r>
              <w:rPr>
                <w:rFonts w:hAnsi="Times New Roman" w:ascii="Times New Roman"/>
                <w:sz w:val="20"/>
                <w:szCs w:val="20"/>
              </w:rPr>
              <w:t>49.</w:t>
            </w:r>
            <w:r w:rsidR="00AC0769">
              <w:rPr>
                <w:rFonts w:hAnsi="Times New Roman" w:ascii="Times New Roman"/>
                <w:sz w:val="20"/>
                <w:szCs w:val="20"/>
              </w:rPr>
              <w:t>209</w:t>
            </w:r>
            <w:r>
              <w:rPr>
                <w:rFonts w:hAnsi="Times New Roman" w:ascii="Times New Roman"/>
                <w:sz w:val="20"/>
                <w:szCs w:val="20"/>
              </w:rPr>
              <w:t>,77</w:t>
            </w:r>
          </w:p>
        </w:tc>
        <w:tc>
          <w:tcPr>
            <w:tcW w:type="pct" w:w="637"/>
            <w:vAlign w:val="center"/>
          </w:tcPr>
          <w:p w:rsidRDefault="00BA3B1B" w:rsidP="00FB09C4" w:rsidR="00BA3B1B">
            <w:pPr>
              <w:pStyle w:val="Bezproreda"/>
              <w:jc w:val="center"/>
              <w:rPr>
                <w:rFonts w:hAnsi="Times New Roman" w:ascii="Times New Roman"/>
                <w:sz w:val="20"/>
                <w:szCs w:val="20"/>
              </w:rPr>
            </w:pPr>
            <w:r>
              <w:rPr>
                <w:rFonts w:hAnsi="Times New Roman" w:ascii="Times New Roman"/>
                <w:sz w:val="20"/>
                <w:szCs w:val="20"/>
              </w:rPr>
              <w:t>Ovjereni izlist ISPU</w:t>
            </w:r>
          </w:p>
        </w:tc>
      </w:tr>
      <w:tr w:rsidTr="00FB09C4" w:rsidR="00BA3B1B" w:rsidRPr="005530D3">
        <w:trPr>
          <w:jc w:val="center"/>
        </w:trPr>
        <w:tc>
          <w:tcPr>
            <w:tcW w:type="pct" w:w="564"/>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2.</w:t>
            </w:r>
          </w:p>
        </w:tc>
        <w:tc>
          <w:tcPr>
            <w:tcW w:type="pct" w:w="780"/>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HRVATSKI TELEKOM d.d.</w:t>
            </w:r>
          </w:p>
        </w:tc>
        <w:tc>
          <w:tcPr>
            <w:tcW w:type="pct" w:w="598"/>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81793146560</w:t>
            </w:r>
          </w:p>
        </w:tc>
        <w:tc>
          <w:tcPr>
            <w:tcW w:type="pct" w:w="633"/>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Zagreb, Roberta Frangeša Mihanovića 9</w:t>
            </w:r>
          </w:p>
        </w:tc>
        <w:tc>
          <w:tcPr>
            <w:tcW w:type="pct" w:w="575"/>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17.623,12</w:t>
            </w:r>
          </w:p>
        </w:tc>
        <w:tc>
          <w:tcPr>
            <w:tcW w:type="pct" w:w="638"/>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IOS, obračun kamata, rješenje o ovrsi Ovrv-6000/17</w:t>
            </w:r>
          </w:p>
        </w:tc>
        <w:tc>
          <w:tcPr>
            <w:tcW w:type="pct" w:w="575"/>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17.623,12</w:t>
            </w:r>
          </w:p>
        </w:tc>
        <w:tc>
          <w:tcPr>
            <w:tcW w:type="pct" w:w="637"/>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IOS, obračun kamata, rješenje o ovrsi Ovrv-6000/17</w:t>
            </w:r>
          </w:p>
        </w:tc>
      </w:tr>
      <w:tr w:rsidTr="00FB09C4" w:rsidR="00BA3B1B" w:rsidRPr="005530D3">
        <w:trPr>
          <w:jc w:val="center"/>
        </w:trPr>
        <w:tc>
          <w:tcPr>
            <w:tcW w:type="pct" w:w="564"/>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lastRenderedPageBreak/>
              <w:t>3</w:t>
            </w:r>
            <w:r w:rsidRPr="005530D3">
              <w:rPr>
                <w:rFonts w:hAnsi="Times New Roman" w:ascii="Times New Roman"/>
                <w:sz w:val="20"/>
                <w:szCs w:val="20"/>
              </w:rPr>
              <w:t>.</w:t>
            </w:r>
          </w:p>
          <w:p w:rsidRDefault="00BA3B1B" w:rsidP="00FB09C4" w:rsidR="00BA3B1B" w:rsidRPr="005530D3">
            <w:pPr>
              <w:pStyle w:val="Bezproreda"/>
              <w:jc w:val="center"/>
              <w:rPr>
                <w:rFonts w:hAnsi="Times New Roman" w:ascii="Times New Roman"/>
                <w:sz w:val="20"/>
                <w:szCs w:val="20"/>
              </w:rPr>
            </w:pPr>
          </w:p>
        </w:tc>
        <w:tc>
          <w:tcPr>
            <w:tcW w:type="pct" w:w="780"/>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VIPnet d.o.o.</w:t>
            </w:r>
          </w:p>
        </w:tc>
        <w:tc>
          <w:tcPr>
            <w:tcW w:type="pct" w:w="598"/>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29524210204</w:t>
            </w:r>
          </w:p>
        </w:tc>
        <w:tc>
          <w:tcPr>
            <w:tcW w:type="pct" w:w="633"/>
            <w:vAlign w:val="center"/>
          </w:tcPr>
          <w:p w:rsidRDefault="00BA3B1B" w:rsidP="00FB09C4" w:rsidR="00BA3B1B" w:rsidRPr="005530D3">
            <w:pPr>
              <w:pStyle w:val="Bezproreda"/>
              <w:jc w:val="center"/>
              <w:rPr>
                <w:rFonts w:hAnsi="Times New Roman" w:ascii="Times New Roman"/>
                <w:sz w:val="20"/>
                <w:szCs w:val="20"/>
              </w:rPr>
            </w:pPr>
            <w:r w:rsidRPr="005530D3">
              <w:rPr>
                <w:rFonts w:hAnsi="Times New Roman" w:ascii="Times New Roman"/>
                <w:sz w:val="20"/>
                <w:szCs w:val="20"/>
              </w:rPr>
              <w:t xml:space="preserve">Zagreb, </w:t>
            </w:r>
            <w:r>
              <w:rPr>
                <w:rFonts w:hAnsi="Times New Roman" w:ascii="Times New Roman"/>
                <w:sz w:val="20"/>
                <w:szCs w:val="20"/>
              </w:rPr>
              <w:t>Vrtni put 1</w:t>
            </w:r>
          </w:p>
        </w:tc>
        <w:tc>
          <w:tcPr>
            <w:tcW w:type="pct" w:w="575"/>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16.944,01</w:t>
            </w:r>
          </w:p>
        </w:tc>
        <w:tc>
          <w:tcPr>
            <w:tcW w:type="pct" w:w="638"/>
            <w:vAlign w:val="center"/>
          </w:tcPr>
          <w:p w:rsidRDefault="00BA3B1B" w:rsidP="00FB09C4" w:rsidR="00BA3B1B" w:rsidRPr="005530D3">
            <w:pPr>
              <w:pStyle w:val="Bezproreda"/>
              <w:jc w:val="center"/>
              <w:rPr>
                <w:rFonts w:hAnsi="Times New Roman" w:ascii="Times New Roman"/>
                <w:sz w:val="20"/>
                <w:szCs w:val="20"/>
              </w:rPr>
            </w:pPr>
            <w:r w:rsidRPr="005530D3">
              <w:rPr>
                <w:rFonts w:hAnsi="Times New Roman" w:ascii="Times New Roman"/>
                <w:sz w:val="20"/>
                <w:szCs w:val="20"/>
              </w:rPr>
              <w:t xml:space="preserve">Rješenje o ovrsi: </w:t>
            </w:r>
          </w:p>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Ovrv-6060/2017, izvod iz otvorenih stavki</w:t>
            </w:r>
            <w:r w:rsidRPr="005530D3">
              <w:rPr>
                <w:rFonts w:hAnsi="Times New Roman" w:ascii="Times New Roman"/>
                <w:sz w:val="20"/>
                <w:szCs w:val="20"/>
              </w:rPr>
              <w:t>.</w:t>
            </w:r>
          </w:p>
        </w:tc>
        <w:tc>
          <w:tcPr>
            <w:tcW w:type="pct" w:w="575"/>
            <w:vAlign w:val="center"/>
          </w:tcPr>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16.944,01</w:t>
            </w:r>
          </w:p>
        </w:tc>
        <w:tc>
          <w:tcPr>
            <w:tcW w:type="pct" w:w="637"/>
            <w:vAlign w:val="center"/>
          </w:tcPr>
          <w:p w:rsidRDefault="00BA3B1B" w:rsidP="00FB09C4" w:rsidR="00BA3B1B" w:rsidRPr="005530D3">
            <w:pPr>
              <w:pStyle w:val="Bezproreda"/>
              <w:jc w:val="center"/>
              <w:rPr>
                <w:rFonts w:hAnsi="Times New Roman" w:ascii="Times New Roman"/>
                <w:sz w:val="20"/>
                <w:szCs w:val="20"/>
              </w:rPr>
            </w:pPr>
            <w:r w:rsidRPr="005530D3">
              <w:rPr>
                <w:rFonts w:hAnsi="Times New Roman" w:ascii="Times New Roman"/>
                <w:sz w:val="20"/>
                <w:szCs w:val="20"/>
              </w:rPr>
              <w:t xml:space="preserve">Rješenje o ovrsi: </w:t>
            </w:r>
          </w:p>
          <w:p w:rsidRDefault="00BA3B1B" w:rsidP="00FB09C4" w:rsidR="00BA3B1B" w:rsidRPr="005530D3">
            <w:pPr>
              <w:pStyle w:val="Bezproreda"/>
              <w:jc w:val="center"/>
              <w:rPr>
                <w:rFonts w:hAnsi="Times New Roman" w:ascii="Times New Roman"/>
                <w:sz w:val="20"/>
                <w:szCs w:val="20"/>
              </w:rPr>
            </w:pPr>
            <w:r>
              <w:rPr>
                <w:rFonts w:hAnsi="Times New Roman" w:ascii="Times New Roman"/>
                <w:sz w:val="20"/>
                <w:szCs w:val="20"/>
              </w:rPr>
              <w:t>Ovrv-6060/2017, izvod iz otvorenih stavki</w:t>
            </w:r>
            <w:r w:rsidRPr="005530D3">
              <w:rPr>
                <w:rFonts w:hAnsi="Times New Roman" w:ascii="Times New Roman"/>
                <w:sz w:val="20"/>
                <w:szCs w:val="20"/>
              </w:rPr>
              <w:t>.</w:t>
            </w:r>
          </w:p>
        </w:tc>
      </w:tr>
    </w:tbl>
    <w:p w:rsidRDefault="00BA3B1B" w:rsidP="00BA3B1B" w:rsidR="00BA3B1B">
      <w:pPr>
        <w:pStyle w:val="Bezproreda"/>
        <w:ind w:firstLine="708" w:left="6372"/>
        <w:rPr>
          <w:rFonts w:hAnsi="Times New Roman" w:ascii="Times New Roman"/>
          <w:sz w:val="24"/>
        </w:rPr>
      </w:pPr>
      <w:r>
        <w:rPr>
          <w:rFonts w:hAnsi="Times New Roman" w:ascii="Times New Roman"/>
          <w:sz w:val="24"/>
        </w:rPr>
        <w:t xml:space="preserve">  34.767,13</w:t>
      </w:r>
    </w:p>
    <w:p w:rsidRDefault="00BA3B1B" w:rsidP="00BA3B1B" w:rsidR="00BA3B1B">
      <w:pPr>
        <w:jc w:val="both"/>
        <w:rPr>
          <w:sz w:val="24"/>
          <w:szCs w:val="24"/>
        </w:rPr>
      </w:pPr>
    </w:p>
    <w:p w:rsidRDefault="004A3E09" w:rsidP="00F62680" w:rsidR="002937FE" w:rsidRPr="00F62680">
      <w:pPr>
        <w:jc w:val="both"/>
        <w:rPr>
          <w:sz w:val="24"/>
          <w:szCs w:val="24"/>
        </w:rPr>
      </w:pPr>
      <w:r w:rsidRPr="007F50B0">
        <w:rPr>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 </w:t>
      </w:r>
      <w:r w:rsidR="006A6EB6">
        <w:rPr>
          <w:bCs/>
          <w:sz w:val="24"/>
          <w:szCs w:val="24"/>
        </w:rPr>
        <w:t xml:space="preserve">I i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6A6EB6">
        <w:rPr>
          <w:bCs/>
          <w:sz w:val="24"/>
          <w:szCs w:val="24"/>
        </w:rPr>
        <w:t xml:space="preserve">I i </w:t>
      </w:r>
      <w:r w:rsidR="001A6FC8" w:rsidRPr="007F50B0">
        <w:rPr>
          <w:bCs/>
          <w:sz w:val="24"/>
          <w:szCs w:val="24"/>
        </w:rPr>
        <w:t>II višem i</w:t>
      </w:r>
      <w:r w:rsidR="00D86B83">
        <w:rPr>
          <w:bCs/>
          <w:sz w:val="24"/>
          <w:szCs w:val="24"/>
        </w:rPr>
        <w:t>splatnom redu te iznosi razloge osporavanja pojedinih tražbina.</w:t>
      </w:r>
    </w:p>
    <w:p w:rsidRDefault="001D1D51" w:rsidP="00B16170" w:rsidR="00632C1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w:t>
      </w:r>
      <w:r w:rsidR="00232208">
        <w:rPr>
          <w:bCs/>
          <w:sz w:val="24"/>
          <w:szCs w:val="24"/>
        </w:rPr>
        <w:t>javljeno na e-oglasnoj ploči suda</w:t>
      </w:r>
      <w:r w:rsidRPr="00232208">
        <w:rPr>
          <w:bCs/>
          <w:sz w:val="24"/>
          <w:szCs w:val="24"/>
        </w:rPr>
        <w:t>.</w:t>
      </w:r>
    </w:p>
    <w:p w:rsidRDefault="00942FFB" w:rsidP="001B3FBA" w:rsidR="002937FE" w:rsidRPr="00F62680">
      <w:pPr>
        <w:numPr>
          <w:ilvl w:val="12"/>
          <w:numId w:val="0"/>
        </w:numPr>
        <w:jc w:val="center"/>
        <w:rPr>
          <w:bCs/>
          <w:sz w:val="24"/>
          <w:szCs w:val="24"/>
        </w:rPr>
      </w:pPr>
      <w:r w:rsidRPr="00F62680">
        <w:rPr>
          <w:bCs/>
          <w:sz w:val="24"/>
          <w:szCs w:val="24"/>
        </w:rPr>
        <w:t>Dovršeno u</w:t>
      </w:r>
      <w:r w:rsidR="002937FE" w:rsidRPr="00F62680">
        <w:rPr>
          <w:bCs/>
          <w:sz w:val="24"/>
          <w:szCs w:val="24"/>
        </w:rPr>
        <w:t xml:space="preserve"> </w:t>
      </w:r>
      <w:r w:rsidR="00AC0769">
        <w:rPr>
          <w:bCs/>
          <w:sz w:val="24"/>
          <w:szCs w:val="24"/>
        </w:rPr>
        <w:t>10,11</w:t>
      </w:r>
      <w:r w:rsidR="00632C10" w:rsidRPr="00F62680">
        <w:rPr>
          <w:bCs/>
          <w:sz w:val="24"/>
          <w:szCs w:val="24"/>
        </w:rPr>
        <w:t xml:space="preserve"> </w:t>
      </w:r>
      <w:r w:rsidR="002937FE" w:rsidRPr="00F62680">
        <w:rPr>
          <w:bCs/>
          <w:sz w:val="24"/>
          <w:szCs w:val="24"/>
        </w:rPr>
        <w:t>sati.</w:t>
      </w:r>
    </w:p>
    <w:p w:rsidRDefault="00BA3B1B" w:rsidP="001B3FBA" w:rsidR="00BA3B1B" w:rsidRPr="00F62680">
      <w:pPr>
        <w:numPr>
          <w:ilvl w:val="12"/>
          <w:numId w:val="0"/>
        </w:numPr>
        <w:jc w:val="center"/>
        <w:rPr>
          <w:bCs/>
          <w:sz w:val="24"/>
          <w:szCs w:val="24"/>
        </w:rPr>
      </w:pPr>
    </w:p>
    <w:p w:rsidRDefault="002937FE" w:rsidP="00BA3B1B" w:rsidR="002937FE" w:rsidRPr="00F62680">
      <w:pPr>
        <w:numPr>
          <w:ilvl w:val="12"/>
          <w:numId w:val="0"/>
        </w:numPr>
        <w:jc w:val="both"/>
        <w:rPr>
          <w:bCs/>
          <w:sz w:val="24"/>
          <w:szCs w:val="24"/>
        </w:rPr>
      </w:pPr>
      <w:r w:rsidRPr="00F62680">
        <w:rPr>
          <w:bCs/>
          <w:sz w:val="24"/>
          <w:szCs w:val="24"/>
        </w:rPr>
        <w:tab/>
        <w:t xml:space="preserve">Temeljem čl. </w:t>
      </w:r>
      <w:smartTag w:element="metricconverter" w:uri="urn:schemas-microsoft-com:office:smarttags">
        <w:smartTagPr>
          <w:attr w:val="55. st" w:name="ProductID"/>
        </w:smartTagPr>
        <w:r w:rsidRPr="00F62680">
          <w:rPr>
            <w:bCs/>
            <w:sz w:val="24"/>
            <w:szCs w:val="24"/>
          </w:rPr>
          <w:t>55. st</w:t>
        </w:r>
      </w:smartTag>
      <w:r w:rsidRPr="00F62680">
        <w:rPr>
          <w:bCs/>
          <w:sz w:val="24"/>
          <w:szCs w:val="24"/>
        </w:rPr>
        <w:t>. 2. Stečajnog zakona, spajaju se ispitno i izvještajno ročište te se prelazi na:</w:t>
      </w:r>
    </w:p>
    <w:p w:rsidRDefault="002937FE" w:rsidP="002937FE" w:rsidR="002937FE" w:rsidRPr="00F62680">
      <w:pPr>
        <w:numPr>
          <w:ilvl w:val="12"/>
          <w:numId w:val="0"/>
        </w:numPr>
        <w:jc w:val="center"/>
        <w:rPr>
          <w:bCs/>
          <w:sz w:val="24"/>
          <w:szCs w:val="24"/>
        </w:rPr>
      </w:pPr>
      <w:r w:rsidRPr="00F62680">
        <w:rPr>
          <w:bCs/>
          <w:sz w:val="24"/>
          <w:szCs w:val="24"/>
        </w:rPr>
        <w:t>SKUPŠTINU VJEROVNIKA S</w:t>
      </w:r>
    </w:p>
    <w:p w:rsidRDefault="002937FE" w:rsidP="002937FE" w:rsidR="002937FE" w:rsidRPr="00F62680">
      <w:pPr>
        <w:numPr>
          <w:ilvl w:val="12"/>
          <w:numId w:val="0"/>
        </w:numPr>
        <w:jc w:val="center"/>
        <w:rPr>
          <w:bCs/>
          <w:sz w:val="24"/>
          <w:szCs w:val="24"/>
        </w:rPr>
      </w:pPr>
      <w:r w:rsidRPr="00F62680">
        <w:rPr>
          <w:bCs/>
          <w:sz w:val="24"/>
          <w:szCs w:val="24"/>
        </w:rPr>
        <w:t>IZVJEŠTAJ</w:t>
      </w:r>
      <w:r w:rsidR="00D86B83" w:rsidRPr="00F62680">
        <w:rPr>
          <w:bCs/>
          <w:sz w:val="24"/>
          <w:szCs w:val="24"/>
        </w:rPr>
        <w:t>N</w:t>
      </w:r>
      <w:r w:rsidRPr="00F62680">
        <w:rPr>
          <w:bCs/>
          <w:sz w:val="24"/>
          <w:szCs w:val="24"/>
        </w:rPr>
        <w:t xml:space="preserve">OG ROČIŠTA </w:t>
      </w:r>
    </w:p>
    <w:p w:rsidRDefault="002937FE" w:rsidP="002937FE" w:rsidR="002937FE" w:rsidRPr="00F6268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62680">
        <w:rPr>
          <w:bCs/>
          <w:sz w:val="24"/>
          <w:szCs w:val="24"/>
        </w:rPr>
        <w:t>Utvrđuje se da su na izvještajnom ročištu nazočni vjerovnici koji su b</w:t>
      </w:r>
      <w:r w:rsidR="009F1D27" w:rsidRPr="00F62680">
        <w:rPr>
          <w:bCs/>
          <w:sz w:val="24"/>
          <w:szCs w:val="24"/>
        </w:rPr>
        <w:t>ili nazočni na is</w:t>
      </w:r>
      <w:r w:rsidR="00B77001" w:rsidRPr="00F62680">
        <w:rPr>
          <w:bCs/>
          <w:sz w:val="24"/>
          <w:szCs w:val="24"/>
        </w:rPr>
        <w:t>pitnom r</w:t>
      </w:r>
      <w:r w:rsidR="00B16170" w:rsidRPr="00F62680">
        <w:rPr>
          <w:bCs/>
          <w:sz w:val="24"/>
          <w:szCs w:val="24"/>
        </w:rPr>
        <w:t>očištu:</w:t>
      </w:r>
    </w:p>
    <w:p w:rsidRDefault="00AC0769" w:rsidP="00AC0769" w:rsidR="00AC0769">
      <w:pPr>
        <w:numPr>
          <w:ilvl w:val="0"/>
          <w:numId w:val="2"/>
        </w:numPr>
        <w:jc w:val="both"/>
        <w:rPr>
          <w:bCs/>
          <w:sz w:val="24"/>
          <w:szCs w:val="24"/>
        </w:rPr>
      </w:pPr>
      <w:r w:rsidRPr="00BA3B1B">
        <w:rPr>
          <w:bCs/>
          <w:sz w:val="24"/>
          <w:szCs w:val="24"/>
        </w:rPr>
        <w:t xml:space="preserve">za RH, MINISTARSTVO FINANCIJA, POREZNA UPRAVA - </w:t>
      </w:r>
      <w:r>
        <w:rPr>
          <w:bCs/>
          <w:sz w:val="24"/>
          <w:szCs w:val="24"/>
        </w:rPr>
        <w:t>Ljiljana Ivošević, zamjenica u ŽDO u Zagrebu</w:t>
      </w:r>
    </w:p>
    <w:p w:rsidRDefault="00AC0769" w:rsidP="00AC0769" w:rsidR="00AC0769" w:rsidRPr="00E94335">
      <w:pPr>
        <w:numPr>
          <w:ilvl w:val="0"/>
          <w:numId w:val="2"/>
        </w:numPr>
        <w:jc w:val="both"/>
        <w:rPr>
          <w:bCs/>
          <w:sz w:val="24"/>
          <w:szCs w:val="24"/>
        </w:rPr>
      </w:pPr>
      <w:r w:rsidRPr="00E94335">
        <w:rPr>
          <w:bCs/>
          <w:sz w:val="24"/>
          <w:szCs w:val="24"/>
        </w:rPr>
        <w:t>DARKO TOMIĆ - zaposlenik</w:t>
      </w:r>
      <w:r>
        <w:rPr>
          <w:bCs/>
          <w:sz w:val="24"/>
          <w:szCs w:val="24"/>
        </w:rPr>
        <w:t>.</w:t>
      </w:r>
    </w:p>
    <w:p w:rsidRDefault="00AC0769" w:rsidP="00B16170" w:rsidR="00AC0769">
      <w:pPr>
        <w:numPr>
          <w:ilvl w:val="12"/>
          <w:numId w:val="0"/>
        </w:numPr>
        <w:ind w:firstLine="720"/>
        <w:jc w:val="both"/>
        <w:rPr>
          <w:bCs/>
          <w:sz w:val="24"/>
          <w:szCs w:val="24"/>
        </w:rPr>
      </w:pPr>
    </w:p>
    <w:p w:rsidRDefault="002937FE" w:rsidP="00B16170" w:rsidR="002937FE" w:rsidRPr="00F62680">
      <w:pPr>
        <w:numPr>
          <w:ilvl w:val="12"/>
          <w:numId w:val="0"/>
        </w:numPr>
        <w:ind w:firstLine="720"/>
        <w:jc w:val="both"/>
        <w:rPr>
          <w:bCs/>
          <w:sz w:val="24"/>
          <w:szCs w:val="24"/>
        </w:rPr>
      </w:pPr>
      <w:r w:rsidRPr="00F6268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62680">
      <w:pPr>
        <w:numPr>
          <w:ilvl w:val="12"/>
          <w:numId w:val="0"/>
        </w:numPr>
        <w:ind w:firstLine="720"/>
        <w:jc w:val="both"/>
        <w:rPr>
          <w:sz w:val="24"/>
          <w:szCs w:val="24"/>
        </w:rPr>
      </w:pPr>
      <w:r w:rsidRPr="00F62680">
        <w:rPr>
          <w:bCs/>
          <w:sz w:val="24"/>
          <w:szCs w:val="24"/>
        </w:rPr>
        <w:t>Poziv za skupštinu vjerovnika obja</w:t>
      </w:r>
      <w:r w:rsidR="00942FFB" w:rsidRPr="00F62680">
        <w:rPr>
          <w:bCs/>
          <w:sz w:val="24"/>
          <w:szCs w:val="24"/>
        </w:rPr>
        <w:t xml:space="preserve">vljen je </w:t>
      </w:r>
      <w:r w:rsidR="00B21E56" w:rsidRPr="00F62680">
        <w:rPr>
          <w:bCs/>
          <w:sz w:val="24"/>
          <w:szCs w:val="24"/>
        </w:rPr>
        <w:t xml:space="preserve">na e-oglasnoj ploči suda </w:t>
      </w:r>
      <w:r w:rsidR="00BA3B1B">
        <w:rPr>
          <w:bCs/>
          <w:sz w:val="24"/>
          <w:szCs w:val="24"/>
        </w:rPr>
        <w:t>29. studenoga</w:t>
      </w:r>
      <w:r w:rsidR="006B317D" w:rsidRPr="00F62680">
        <w:rPr>
          <w:bCs/>
          <w:sz w:val="24"/>
          <w:szCs w:val="24"/>
        </w:rPr>
        <w:t xml:space="preserve"> 2017.</w:t>
      </w:r>
    </w:p>
    <w:p w:rsidRDefault="002937FE" w:rsidP="00CA5D6A" w:rsidR="002937FE" w:rsidRPr="00F62680">
      <w:pPr>
        <w:numPr>
          <w:ilvl w:val="12"/>
          <w:numId w:val="0"/>
        </w:numPr>
        <w:ind w:firstLine="720"/>
        <w:jc w:val="both"/>
        <w:rPr>
          <w:bCs/>
          <w:sz w:val="24"/>
          <w:szCs w:val="24"/>
        </w:rPr>
      </w:pPr>
      <w:r w:rsidRPr="00F62680">
        <w:rPr>
          <w:bCs/>
          <w:sz w:val="24"/>
          <w:szCs w:val="24"/>
        </w:rPr>
        <w:t>Ročište je javno.</w:t>
      </w:r>
    </w:p>
    <w:p w:rsidRDefault="002937FE" w:rsidP="00B16170" w:rsidR="002937FE" w:rsidRPr="00F62680">
      <w:pPr>
        <w:numPr>
          <w:ilvl w:val="12"/>
          <w:numId w:val="0"/>
        </w:numPr>
        <w:ind w:firstLine="720"/>
        <w:jc w:val="both"/>
        <w:rPr>
          <w:bCs/>
          <w:sz w:val="24"/>
          <w:szCs w:val="24"/>
        </w:rPr>
      </w:pPr>
      <w:r w:rsidRPr="00F62680">
        <w:rPr>
          <w:bCs/>
          <w:sz w:val="24"/>
          <w:szCs w:val="24"/>
        </w:rPr>
        <w:t xml:space="preserve">Radi održavanja reda na ovom ročištu </w:t>
      </w:r>
      <w:r w:rsidR="003635C6" w:rsidRPr="00F62680">
        <w:rPr>
          <w:bCs/>
          <w:sz w:val="24"/>
          <w:szCs w:val="24"/>
        </w:rPr>
        <w:t xml:space="preserve">sud </w:t>
      </w:r>
      <w:r w:rsidRPr="00F62680">
        <w:rPr>
          <w:bCs/>
          <w:sz w:val="24"/>
          <w:szCs w:val="24"/>
        </w:rPr>
        <w:t>može izricati kazne predviđene čl. 318. ZPP</w:t>
      </w:r>
      <w:r w:rsidR="00065174" w:rsidRPr="00F62680">
        <w:rPr>
          <w:bCs/>
          <w:sz w:val="24"/>
          <w:szCs w:val="24"/>
        </w:rPr>
        <w:t>-</w:t>
      </w:r>
      <w:r w:rsidRPr="00F62680">
        <w:rPr>
          <w:bCs/>
          <w:sz w:val="24"/>
          <w:szCs w:val="24"/>
        </w:rPr>
        <w:t>a.</w:t>
      </w:r>
    </w:p>
    <w:p w:rsidRDefault="002937FE" w:rsidP="00A5058B" w:rsidR="002937FE" w:rsidRPr="00FA7C42">
      <w:pPr>
        <w:pStyle w:val="Tijeloteksta"/>
        <w:numPr>
          <w:ilvl w:val="12"/>
          <w:numId w:val="0"/>
        </w:numPr>
        <w:ind w:firstLine="720"/>
        <w:rPr>
          <w:rFonts w:hAnsi="Times New Roman" w:ascii="Times New Roman"/>
          <w:bCs/>
          <w:szCs w:val="24"/>
        </w:rPr>
      </w:pPr>
      <w:r w:rsidRPr="00FA7C42">
        <w:rPr>
          <w:rFonts w:hAnsi="Times New Roman" w:ascii="Times New Roman"/>
          <w:bCs/>
          <w:szCs w:val="24"/>
        </w:rPr>
        <w:t>Temeljem čl. 153. SZ-a popis predmeta stečajne mase, popis vjerovnika, te pregled imovine i obveza bio je izložen</w:t>
      </w:r>
      <w:r w:rsidR="00BA3B1B">
        <w:rPr>
          <w:rFonts w:hAnsi="Times New Roman" w:ascii="Times New Roman"/>
          <w:bCs/>
          <w:szCs w:val="24"/>
        </w:rPr>
        <w:t>,</w:t>
      </w:r>
      <w:r w:rsidRPr="00FA7C42">
        <w:rPr>
          <w:rFonts w:hAnsi="Times New Roman" w:ascii="Times New Roman"/>
          <w:bCs/>
          <w:szCs w:val="24"/>
        </w:rPr>
        <w:t xml:space="preserve"> po nalogu stečajnog suca</w:t>
      </w:r>
      <w:r w:rsidR="00BA3B1B">
        <w:rPr>
          <w:rFonts w:hAnsi="Times New Roman" w:ascii="Times New Roman"/>
          <w:bCs/>
          <w:szCs w:val="24"/>
        </w:rPr>
        <w:t>,</w:t>
      </w:r>
      <w:r w:rsidRPr="00FA7C42">
        <w:rPr>
          <w:rFonts w:hAnsi="Times New Roman" w:ascii="Times New Roman"/>
          <w:bCs/>
          <w:szCs w:val="24"/>
        </w:rPr>
        <w:t xml:space="preserve"> u prostorijama stečajnog suca 8 dana prije </w:t>
      </w:r>
      <w:r w:rsidR="00BA3B1B">
        <w:rPr>
          <w:rFonts w:hAnsi="Times New Roman" w:ascii="Times New Roman"/>
          <w:bCs/>
          <w:szCs w:val="24"/>
        </w:rPr>
        <w:t xml:space="preserve">održavanja </w:t>
      </w:r>
      <w:r w:rsidRPr="00FA7C42">
        <w:rPr>
          <w:rFonts w:hAnsi="Times New Roman" w:ascii="Times New Roman"/>
          <w:bCs/>
          <w:szCs w:val="24"/>
        </w:rPr>
        <w:t>ovog ročišta.</w:t>
      </w:r>
    </w:p>
    <w:p w:rsidRDefault="002937FE" w:rsidP="00B16170" w:rsidR="00BE64DE" w:rsidRPr="00FA7C42">
      <w:pPr>
        <w:numPr>
          <w:ilvl w:val="12"/>
          <w:numId w:val="0"/>
        </w:numPr>
        <w:ind w:firstLine="720"/>
        <w:jc w:val="both"/>
        <w:rPr>
          <w:bCs/>
          <w:sz w:val="24"/>
          <w:szCs w:val="24"/>
        </w:rPr>
      </w:pPr>
      <w:r w:rsidRPr="00FA7C42">
        <w:rPr>
          <w:bCs/>
          <w:sz w:val="24"/>
          <w:szCs w:val="24"/>
        </w:rPr>
        <w:t>Poziva se stečajni upravitelj podnijeti izvješće o gospodarskom položaju stečajnog dužnika i uzrocima tog položaja te izgledu i nastavku poslovanja.</w:t>
      </w:r>
    </w:p>
    <w:p w:rsidRDefault="002937FE" w:rsidP="00B16170" w:rsidR="00A35E12" w:rsidRPr="006A6EB6">
      <w:pPr>
        <w:ind w:firstLine="720"/>
        <w:jc w:val="both"/>
        <w:rPr>
          <w:bCs/>
          <w:sz w:val="24"/>
          <w:szCs w:val="24"/>
        </w:rPr>
      </w:pPr>
      <w:r w:rsidRPr="006A6EB6">
        <w:rPr>
          <w:bCs/>
          <w:sz w:val="24"/>
          <w:szCs w:val="24"/>
        </w:rPr>
        <w:t xml:space="preserve">Stečajni upravitelj izjavljuje kao u pisanom </w:t>
      </w:r>
      <w:r w:rsidR="00BD6429" w:rsidRPr="006A6EB6">
        <w:rPr>
          <w:bCs/>
          <w:sz w:val="24"/>
          <w:szCs w:val="24"/>
        </w:rPr>
        <w:t>izvje</w:t>
      </w:r>
      <w:r w:rsidR="00AD6A8F" w:rsidRPr="006A6EB6">
        <w:rPr>
          <w:bCs/>
          <w:sz w:val="24"/>
          <w:szCs w:val="24"/>
        </w:rPr>
        <w:t xml:space="preserve">šću </w:t>
      </w:r>
      <w:r w:rsidR="00BA3B1B">
        <w:rPr>
          <w:bCs/>
          <w:sz w:val="24"/>
          <w:szCs w:val="24"/>
        </w:rPr>
        <w:t xml:space="preserve">od 13. veljače 2018., </w:t>
      </w:r>
      <w:r w:rsidR="00AD6A8F" w:rsidRPr="006A6EB6">
        <w:rPr>
          <w:bCs/>
          <w:sz w:val="24"/>
          <w:szCs w:val="24"/>
        </w:rPr>
        <w:t>koje prileži spi</w:t>
      </w:r>
      <w:r w:rsidR="00C06CD6" w:rsidRPr="006A6EB6">
        <w:rPr>
          <w:bCs/>
          <w:sz w:val="24"/>
          <w:szCs w:val="24"/>
        </w:rPr>
        <w:t>su predmeta</w:t>
      </w:r>
      <w:r w:rsidR="00A35E12" w:rsidRPr="006A6EB6">
        <w:rPr>
          <w:bCs/>
          <w:sz w:val="24"/>
          <w:szCs w:val="24"/>
        </w:rPr>
        <w:t>:</w:t>
      </w:r>
    </w:p>
    <w:p w:rsidRDefault="00BA3B1B" w:rsidP="00BA3B1B" w:rsidR="00BA3B1B">
      <w:pPr>
        <w:jc w:val="both"/>
        <w:rPr>
          <w:sz w:val="24"/>
          <w:szCs w:val="24"/>
        </w:rPr>
      </w:pPr>
      <w:r>
        <w:rPr>
          <w:sz w:val="24"/>
          <w:szCs w:val="24"/>
        </w:rPr>
        <w:lastRenderedPageBreak/>
        <w:tab/>
      </w:r>
      <w:r w:rsidRPr="00BA3B1B">
        <w:rPr>
          <w:sz w:val="24"/>
          <w:szCs w:val="24"/>
        </w:rPr>
        <w:t>Rješenjem Trgovačkog suda u Zagrebu br. St-1467/2017 od dana 29. studenog 2017.g. otvoren je stečajni postupak nad dužnikom</w:t>
      </w:r>
      <w:r w:rsidRPr="00BA3B1B">
        <w:rPr>
          <w:b/>
          <w:sz w:val="24"/>
          <w:szCs w:val="24"/>
        </w:rPr>
        <w:t xml:space="preserve"> </w:t>
      </w:r>
      <w:r w:rsidRPr="00BA3B1B">
        <w:rPr>
          <w:sz w:val="24"/>
          <w:szCs w:val="24"/>
        </w:rPr>
        <w:t>Poliklinika za medicinu rada i sporta sa medicinsko-biokemijskim laboratorijem Zagrebačkog športskog saveza, Zagreb, Ulica grada Vukovara 284,  OIB:17456168506 (u daljnjem tekstu: stečajni dužnik), te je za stečajnog upravitelja imenovan Zvonimir Bodrožić.</w:t>
      </w:r>
    </w:p>
    <w:p w:rsidRDefault="00BA3B1B" w:rsidP="00BA3B1B" w:rsidR="00BA3B1B" w:rsidRPr="00BA3B1B">
      <w:pPr>
        <w:jc w:val="both"/>
        <w:rPr>
          <w:sz w:val="24"/>
          <w:szCs w:val="24"/>
        </w:rPr>
      </w:pPr>
    </w:p>
    <w:p w:rsidRDefault="00BA3B1B" w:rsidP="00BA3B1B" w:rsidR="00BA3B1B" w:rsidRPr="00BA3B1B">
      <w:pPr>
        <w:rPr>
          <w:sz w:val="24"/>
          <w:szCs w:val="24"/>
        </w:rPr>
      </w:pPr>
      <w:r>
        <w:rPr>
          <w:sz w:val="24"/>
          <w:szCs w:val="24"/>
        </w:rPr>
        <w:tab/>
      </w:r>
      <w:r w:rsidRPr="00BA3B1B">
        <w:rPr>
          <w:sz w:val="24"/>
          <w:szCs w:val="24"/>
        </w:rPr>
        <w:t>OPĆI PODACI DUŽNIKA</w:t>
      </w:r>
    </w:p>
    <w:p w:rsidRDefault="00BA3B1B" w:rsidP="00BA3B1B" w:rsidR="00BA3B1B" w:rsidRPr="00BA3B1B">
      <w:pPr>
        <w:rPr>
          <w:sz w:val="24"/>
          <w:szCs w:val="24"/>
        </w:rPr>
      </w:pPr>
      <w:r w:rsidRPr="00BA3B1B">
        <w:rPr>
          <w:sz w:val="24"/>
          <w:szCs w:val="24"/>
        </w:rPr>
        <w:t>MBS:</w:t>
      </w:r>
      <w:r w:rsidRPr="00BA3B1B">
        <w:rPr>
          <w:sz w:val="24"/>
          <w:szCs w:val="24"/>
        </w:rPr>
        <w:tab/>
      </w:r>
      <w:r w:rsidRPr="00BA3B1B">
        <w:rPr>
          <w:sz w:val="24"/>
          <w:szCs w:val="24"/>
        </w:rPr>
        <w:tab/>
      </w:r>
      <w:r w:rsidRPr="00BA3B1B">
        <w:rPr>
          <w:sz w:val="24"/>
          <w:szCs w:val="24"/>
        </w:rPr>
        <w:tab/>
      </w:r>
      <w:r w:rsidRPr="00BA3B1B">
        <w:rPr>
          <w:sz w:val="24"/>
          <w:szCs w:val="24"/>
        </w:rPr>
        <w:tab/>
        <w:t>080687298</w:t>
      </w:r>
    </w:p>
    <w:p w:rsidRDefault="00BA3B1B" w:rsidP="00BA3B1B" w:rsidR="00BA3B1B" w:rsidRPr="00BA3B1B">
      <w:pPr>
        <w:rPr>
          <w:sz w:val="24"/>
          <w:szCs w:val="24"/>
        </w:rPr>
      </w:pPr>
      <w:r w:rsidRPr="00BA3B1B">
        <w:rPr>
          <w:sz w:val="24"/>
          <w:szCs w:val="24"/>
        </w:rPr>
        <w:t>OIB:</w:t>
      </w:r>
      <w:r w:rsidRPr="00BA3B1B">
        <w:rPr>
          <w:sz w:val="24"/>
          <w:szCs w:val="24"/>
        </w:rPr>
        <w:tab/>
      </w:r>
      <w:r w:rsidRPr="00BA3B1B">
        <w:rPr>
          <w:sz w:val="24"/>
          <w:szCs w:val="24"/>
        </w:rPr>
        <w:tab/>
      </w:r>
      <w:r w:rsidRPr="00BA3B1B">
        <w:rPr>
          <w:sz w:val="24"/>
          <w:szCs w:val="24"/>
        </w:rPr>
        <w:tab/>
      </w:r>
      <w:r w:rsidRPr="00BA3B1B">
        <w:rPr>
          <w:sz w:val="24"/>
          <w:szCs w:val="24"/>
        </w:rPr>
        <w:tab/>
        <w:t>17456168506</w:t>
      </w:r>
    </w:p>
    <w:p w:rsidRDefault="00BA3B1B" w:rsidP="00BA3B1B" w:rsidR="00BA3B1B" w:rsidRPr="00BA3B1B">
      <w:pPr>
        <w:ind w:hanging="2832" w:left="2832"/>
        <w:rPr>
          <w:sz w:val="24"/>
          <w:szCs w:val="24"/>
        </w:rPr>
      </w:pPr>
      <w:r w:rsidRPr="00BA3B1B">
        <w:rPr>
          <w:sz w:val="24"/>
          <w:szCs w:val="24"/>
        </w:rPr>
        <w:t>TVRTKA/NAZIV:</w:t>
      </w:r>
      <w:r w:rsidRPr="00BA3B1B">
        <w:rPr>
          <w:sz w:val="24"/>
          <w:szCs w:val="24"/>
        </w:rPr>
        <w:tab/>
        <w:t>Poliklinika za medicinu rada i sporta sa medicinsko-biokemijskim laboratorijem Zagrebačkog športskog saveza</w:t>
      </w:r>
    </w:p>
    <w:p w:rsidRDefault="00BA3B1B" w:rsidP="00BA3B1B" w:rsidR="00BA3B1B" w:rsidRPr="00BA3B1B">
      <w:pPr>
        <w:ind w:hanging="2832" w:left="2832"/>
        <w:rPr>
          <w:sz w:val="24"/>
          <w:szCs w:val="24"/>
        </w:rPr>
      </w:pPr>
      <w:r w:rsidRPr="00BA3B1B">
        <w:rPr>
          <w:sz w:val="24"/>
          <w:szCs w:val="24"/>
        </w:rPr>
        <w:t>PRAVNI OBLIK:</w:t>
      </w:r>
      <w:r w:rsidRPr="00BA3B1B">
        <w:rPr>
          <w:sz w:val="24"/>
          <w:szCs w:val="24"/>
        </w:rPr>
        <w:tab/>
        <w:t>Ustanova</w:t>
      </w:r>
    </w:p>
    <w:p w:rsidRDefault="00BA3B1B" w:rsidP="00BA3B1B" w:rsidR="00BA3B1B" w:rsidRPr="00BA3B1B">
      <w:pPr>
        <w:rPr>
          <w:sz w:val="24"/>
          <w:szCs w:val="24"/>
        </w:rPr>
      </w:pPr>
      <w:r w:rsidRPr="00BA3B1B">
        <w:rPr>
          <w:sz w:val="24"/>
          <w:szCs w:val="24"/>
        </w:rPr>
        <w:t>SJEDIŠTE/ADRESA:</w:t>
      </w:r>
      <w:r w:rsidRPr="00BA3B1B">
        <w:rPr>
          <w:sz w:val="24"/>
          <w:szCs w:val="24"/>
        </w:rPr>
        <w:tab/>
        <w:t>Ulica grada Vukovara 284, Zagreb</w:t>
      </w:r>
    </w:p>
    <w:p w:rsidRDefault="00BA3B1B" w:rsidP="00BA3B1B" w:rsidR="00BA3B1B" w:rsidRPr="00BA3B1B">
      <w:pPr>
        <w:rPr>
          <w:sz w:val="24"/>
          <w:szCs w:val="24"/>
        </w:rPr>
      </w:pPr>
      <w:r w:rsidRPr="00BA3B1B">
        <w:rPr>
          <w:sz w:val="24"/>
          <w:szCs w:val="24"/>
        </w:rPr>
        <w:t>PREDMET POSLOVANJA/DJELATNOSTI:</w:t>
      </w:r>
    </w:p>
    <w:p w:rsidRDefault="00BA3B1B" w:rsidP="00BA3B1B" w:rsidR="00BA3B1B" w:rsidRPr="00BA3B1B">
      <w:pPr>
        <w:numPr>
          <w:ilvl w:val="0"/>
          <w:numId w:val="29"/>
        </w:numPr>
        <w:suppressAutoHyphens/>
        <w:overflowPunct/>
        <w:autoSpaceDE/>
        <w:autoSpaceDN/>
        <w:adjustRightInd/>
        <w:textAlignment w:val="auto"/>
        <w:rPr>
          <w:sz w:val="24"/>
          <w:szCs w:val="24"/>
        </w:rPr>
      </w:pPr>
      <w:r w:rsidRPr="00BA3B1B">
        <w:rPr>
          <w:sz w:val="24"/>
          <w:szCs w:val="24"/>
        </w:rPr>
        <w:t>Specifična zdravstvena zaštita medicine rada i sporta, te djelatnost medicinsko-biokemijskog laboratorija</w:t>
      </w:r>
    </w:p>
    <w:p w:rsidRDefault="00BA3B1B" w:rsidP="00BA3B1B" w:rsidR="00BA3B1B" w:rsidRPr="00BA3B1B">
      <w:pPr>
        <w:rPr>
          <w:sz w:val="24"/>
          <w:szCs w:val="24"/>
        </w:rPr>
      </w:pPr>
      <w:r w:rsidRPr="00BA3B1B">
        <w:rPr>
          <w:sz w:val="24"/>
          <w:szCs w:val="24"/>
        </w:rPr>
        <w:t>OSNIVAČI/ČLANOVI DRUŠTVA:</w:t>
      </w:r>
    </w:p>
    <w:p w:rsidRDefault="00BA3B1B" w:rsidP="00BA3B1B" w:rsidR="00BA3B1B" w:rsidRPr="00BA3B1B">
      <w:pPr>
        <w:ind w:left="2832"/>
        <w:jc w:val="both"/>
        <w:rPr>
          <w:sz w:val="24"/>
          <w:szCs w:val="24"/>
        </w:rPr>
      </w:pPr>
      <w:r w:rsidRPr="00BA3B1B">
        <w:rPr>
          <w:sz w:val="24"/>
          <w:szCs w:val="24"/>
        </w:rPr>
        <w:t>Zagrebački športski savez, broj iz registra: 21000753, Naziv registra: Udruga Republike Hrvatske, Nadležno tijelo: Udruga Republike Hrvatske, OIB: 97800149979, Zagreb, Ulica grada Vukovara 284</w:t>
      </w:r>
    </w:p>
    <w:p w:rsidRDefault="00BA3B1B" w:rsidP="00BA3B1B" w:rsidR="00BA3B1B" w:rsidRPr="00BA3B1B">
      <w:pPr>
        <w:pStyle w:val="Odlomakpopisa1"/>
        <w:numPr>
          <w:ilvl w:val="0"/>
          <w:numId w:val="30"/>
        </w:numPr>
        <w:suppressAutoHyphens/>
        <w:spacing w:lineRule="auto" w:line="240" w:after="0"/>
        <w:contextualSpacing w:val="false"/>
        <w:jc w:val="both"/>
        <w:rPr>
          <w:rFonts w:hAnsi="Times New Roman" w:ascii="Times New Roman"/>
          <w:sz w:val="24"/>
          <w:szCs w:val="24"/>
        </w:rPr>
      </w:pPr>
      <w:r w:rsidRPr="00BA3B1B">
        <w:rPr>
          <w:rFonts w:hAnsi="Times New Roman" w:ascii="Times New Roman"/>
          <w:sz w:val="24"/>
          <w:szCs w:val="24"/>
        </w:rPr>
        <w:t>osnivač ustanove</w:t>
      </w:r>
    </w:p>
    <w:p w:rsidRDefault="00BA3B1B" w:rsidP="00BA3B1B" w:rsidR="00BA3B1B" w:rsidRPr="00BA3B1B">
      <w:pPr>
        <w:rPr>
          <w:sz w:val="24"/>
          <w:szCs w:val="24"/>
        </w:rPr>
      </w:pPr>
      <w:r w:rsidRPr="00BA3B1B">
        <w:rPr>
          <w:sz w:val="24"/>
          <w:szCs w:val="24"/>
        </w:rPr>
        <w:t>OSOBE OVLAŠTENE ZA ZASTUPANJE:</w:t>
      </w:r>
    </w:p>
    <w:p w:rsidRDefault="00BA3B1B" w:rsidP="00BA3B1B" w:rsidR="00BA3B1B" w:rsidRPr="00BA3B1B">
      <w:pPr>
        <w:ind w:firstLine="3" w:left="2832"/>
        <w:rPr>
          <w:sz w:val="24"/>
          <w:szCs w:val="24"/>
        </w:rPr>
      </w:pPr>
      <w:r w:rsidRPr="00BA3B1B">
        <w:rPr>
          <w:sz w:val="24"/>
          <w:szCs w:val="24"/>
        </w:rPr>
        <w:t>Zvonimir Bodrožić, OIB: 85272390668, stečajni upravitelj</w:t>
      </w:r>
    </w:p>
    <w:p w:rsidRDefault="00BA3B1B" w:rsidP="00BA3B1B" w:rsidR="00BA3B1B" w:rsidRPr="00BA3B1B">
      <w:pPr>
        <w:tabs>
          <w:tab w:pos="2340" w:val="left"/>
        </w:tabs>
        <w:jc w:val="both"/>
        <w:rPr>
          <w:sz w:val="24"/>
          <w:szCs w:val="24"/>
        </w:rPr>
      </w:pPr>
    </w:p>
    <w:p w:rsidRDefault="00BA3B1B" w:rsidP="00BA3B1B" w:rsidR="00BA3B1B" w:rsidRPr="00BA3B1B">
      <w:pPr>
        <w:tabs>
          <w:tab w:pos="2340" w:val="left"/>
        </w:tabs>
        <w:jc w:val="both"/>
        <w:rPr>
          <w:sz w:val="24"/>
          <w:szCs w:val="24"/>
        </w:rPr>
      </w:pPr>
      <w:r>
        <w:rPr>
          <w:sz w:val="24"/>
          <w:szCs w:val="24"/>
        </w:rPr>
        <w:t xml:space="preserve">              </w:t>
      </w:r>
      <w:r w:rsidRPr="00BA3B1B">
        <w:rPr>
          <w:sz w:val="24"/>
          <w:szCs w:val="24"/>
        </w:rPr>
        <w:t>POVIJESNO-PRAVNI RAZVOJ STEČAJNOG DUŽNIKA</w:t>
      </w:r>
    </w:p>
    <w:p w:rsidRDefault="00BA3B1B" w:rsidP="00BA3B1B" w:rsidR="00BA3B1B" w:rsidRPr="00BA3B1B">
      <w:pPr>
        <w:tabs>
          <w:tab w:pos="2340" w:val="left"/>
        </w:tabs>
        <w:jc w:val="both"/>
        <w:rPr>
          <w:sz w:val="24"/>
          <w:szCs w:val="24"/>
        </w:rPr>
      </w:pPr>
      <w:r>
        <w:rPr>
          <w:sz w:val="24"/>
          <w:szCs w:val="24"/>
        </w:rPr>
        <w:t xml:space="preserve">              </w:t>
      </w:r>
      <w:r w:rsidRPr="00BA3B1B">
        <w:rPr>
          <w:sz w:val="24"/>
          <w:szCs w:val="24"/>
        </w:rPr>
        <w:t>Stečajni dužnik osnovan je kao udruga koja se kao glavnom djelatnošću bavilo zdravstvenom zaštitom medicine rada i sporta, te djelatnost medicinsko-biokemijskog laboratorija.</w:t>
      </w:r>
    </w:p>
    <w:p w:rsidRDefault="00BA3B1B" w:rsidP="00BA3B1B" w:rsidR="00BA3B1B" w:rsidRPr="00BA3B1B">
      <w:pPr>
        <w:tabs>
          <w:tab w:pos="2340" w:val="left"/>
        </w:tabs>
        <w:jc w:val="both"/>
        <w:rPr>
          <w:sz w:val="24"/>
          <w:szCs w:val="24"/>
        </w:rPr>
      </w:pPr>
      <w:r>
        <w:rPr>
          <w:sz w:val="24"/>
          <w:szCs w:val="24"/>
        </w:rPr>
        <w:t xml:space="preserve">             </w:t>
      </w:r>
      <w:r w:rsidRPr="00BA3B1B">
        <w:rPr>
          <w:sz w:val="24"/>
          <w:szCs w:val="24"/>
        </w:rPr>
        <w:t>Osnivač dužnika je Zagrebački športski savez, koji je kao osnivač iste ujedno i solidarni dužnik za dugovanja dužnika.</w:t>
      </w:r>
    </w:p>
    <w:p w:rsidRDefault="00BA3B1B" w:rsidP="00BA3B1B" w:rsidR="00BA3B1B" w:rsidRPr="00BA3B1B">
      <w:pPr>
        <w:tabs>
          <w:tab w:pos="2340" w:val="left"/>
        </w:tabs>
        <w:jc w:val="both"/>
        <w:rPr>
          <w:sz w:val="24"/>
          <w:szCs w:val="24"/>
        </w:rPr>
      </w:pPr>
      <w:r w:rsidRPr="00BA3B1B">
        <w:rPr>
          <w:sz w:val="24"/>
          <w:szCs w:val="24"/>
        </w:rPr>
        <w:t>Nad osnivačem dužnika otvoren je i u tijeku je stečajni postupak koji se vodi pred Trgovačkim sudom u Zagrebu pod brojem  St-302/14.</w:t>
      </w:r>
    </w:p>
    <w:p w:rsidRDefault="00BA3B1B" w:rsidP="00BA3B1B" w:rsidR="00BA3B1B" w:rsidRPr="00BA3B1B">
      <w:pPr>
        <w:jc w:val="both"/>
        <w:rPr>
          <w:sz w:val="24"/>
          <w:szCs w:val="24"/>
        </w:rPr>
      </w:pPr>
      <w:r>
        <w:rPr>
          <w:sz w:val="24"/>
          <w:szCs w:val="24"/>
        </w:rPr>
        <w:t xml:space="preserve">             </w:t>
      </w:r>
      <w:r w:rsidRPr="00BA3B1B">
        <w:rPr>
          <w:sz w:val="24"/>
          <w:szCs w:val="24"/>
        </w:rPr>
        <w:t>Dužnik je bio blokiran od dana 19.10.2016.g. te je ostao u blokadi do dana kada je ugašen njegov žiro račun otvoren u banci ERSTE &amp; STEIERMARKISCHE BANKA d.d. Rijeka i to dana 27.03.2017.g. Do navedenog dana dužnik je bio u neprekidnoj blokadi 159 dana.</w:t>
      </w:r>
    </w:p>
    <w:p w:rsidRDefault="00BA3B1B" w:rsidP="00BA3B1B" w:rsidR="00BA3B1B" w:rsidRPr="00BA3B1B">
      <w:pPr>
        <w:tabs>
          <w:tab w:pos="2340" w:val="left"/>
        </w:tabs>
        <w:jc w:val="both"/>
        <w:rPr>
          <w:sz w:val="24"/>
          <w:szCs w:val="24"/>
        </w:rPr>
      </w:pPr>
    </w:p>
    <w:p w:rsidRDefault="00BA3B1B" w:rsidP="00BA3B1B" w:rsidR="00BA3B1B" w:rsidRPr="00BA3B1B">
      <w:pPr>
        <w:jc w:val="both"/>
        <w:rPr>
          <w:sz w:val="24"/>
          <w:szCs w:val="24"/>
        </w:rPr>
      </w:pPr>
      <w:r>
        <w:rPr>
          <w:sz w:val="24"/>
          <w:szCs w:val="24"/>
        </w:rPr>
        <w:tab/>
      </w:r>
      <w:r w:rsidRPr="00BA3B1B">
        <w:rPr>
          <w:sz w:val="24"/>
          <w:szCs w:val="24"/>
        </w:rPr>
        <w:t>IZVJEŠĆE O DOSADAŠNJEM TIJEKU STEČAJNOG POSTUPKA</w:t>
      </w:r>
    </w:p>
    <w:p w:rsidRDefault="00BA3B1B" w:rsidP="00BA3B1B" w:rsidR="00BA3B1B" w:rsidRPr="00BA3B1B">
      <w:pPr>
        <w:jc w:val="both"/>
        <w:rPr>
          <w:sz w:val="24"/>
          <w:szCs w:val="24"/>
        </w:rPr>
      </w:pPr>
      <w:r w:rsidRPr="00BA3B1B">
        <w:rPr>
          <w:bCs/>
          <w:sz w:val="24"/>
          <w:szCs w:val="24"/>
        </w:rPr>
        <w:t>Po otvaranju stečajnog postupka</w:t>
      </w:r>
      <w:r w:rsidRPr="00BA3B1B">
        <w:rPr>
          <w:b/>
          <w:bCs/>
          <w:sz w:val="24"/>
          <w:szCs w:val="24"/>
        </w:rPr>
        <w:t xml:space="preserve"> </w:t>
      </w:r>
    </w:p>
    <w:p w:rsidRDefault="00BA3B1B" w:rsidP="00BA3B1B" w:rsidR="00BA3B1B" w:rsidRPr="00BA3B1B">
      <w:pPr>
        <w:numPr>
          <w:ilvl w:val="0"/>
          <w:numId w:val="31"/>
        </w:numPr>
        <w:suppressAutoHyphens/>
        <w:overflowPunct/>
        <w:autoSpaceDE/>
        <w:autoSpaceDN/>
        <w:adjustRightInd/>
        <w:jc w:val="both"/>
        <w:textAlignment w:val="auto"/>
        <w:rPr>
          <w:sz w:val="24"/>
          <w:szCs w:val="24"/>
        </w:rPr>
      </w:pPr>
      <w:r w:rsidRPr="00BA3B1B">
        <w:rPr>
          <w:bCs/>
          <w:sz w:val="24"/>
          <w:szCs w:val="24"/>
        </w:rPr>
        <w:t>napravljen je žig sa tvrtkom st. dužnika,</w:t>
      </w:r>
      <w:r w:rsidRPr="00BA3B1B">
        <w:rPr>
          <w:sz w:val="24"/>
          <w:szCs w:val="24"/>
        </w:rPr>
        <w:t xml:space="preserve"> </w:t>
      </w:r>
    </w:p>
    <w:p w:rsidRDefault="00BA3B1B" w:rsidP="00BA3B1B" w:rsidR="00BA3B1B" w:rsidRPr="00BA3B1B">
      <w:pPr>
        <w:numPr>
          <w:ilvl w:val="0"/>
          <w:numId w:val="31"/>
        </w:numPr>
        <w:suppressAutoHyphens/>
        <w:overflowPunct/>
        <w:autoSpaceDE/>
        <w:autoSpaceDN/>
        <w:adjustRightInd/>
        <w:jc w:val="both"/>
        <w:textAlignment w:val="auto"/>
        <w:rPr>
          <w:bCs/>
          <w:sz w:val="24"/>
          <w:szCs w:val="24"/>
        </w:rPr>
      </w:pPr>
      <w:r w:rsidRPr="00BA3B1B">
        <w:rPr>
          <w:sz w:val="24"/>
          <w:szCs w:val="24"/>
        </w:rPr>
        <w:t>ishođena je obavijest o razvrstavanju poslovnog subjekta kod Državnog zavoda za statistiku,</w:t>
      </w:r>
    </w:p>
    <w:p w:rsidRDefault="00BA3B1B" w:rsidP="00BA3B1B" w:rsidR="00BA3B1B" w:rsidRPr="00BA3B1B">
      <w:pPr>
        <w:numPr>
          <w:ilvl w:val="0"/>
          <w:numId w:val="31"/>
        </w:numPr>
        <w:suppressAutoHyphens/>
        <w:overflowPunct/>
        <w:autoSpaceDE/>
        <w:autoSpaceDN/>
        <w:adjustRightInd/>
        <w:jc w:val="both"/>
        <w:textAlignment w:val="auto"/>
        <w:rPr>
          <w:sz w:val="24"/>
          <w:szCs w:val="24"/>
        </w:rPr>
      </w:pPr>
      <w:r w:rsidRPr="00BA3B1B">
        <w:rPr>
          <w:bCs/>
          <w:sz w:val="24"/>
          <w:szCs w:val="24"/>
        </w:rPr>
        <w:t>ugašeni su svi prethodni žiro-računi st. dužnika,</w:t>
      </w:r>
    </w:p>
    <w:p w:rsidRDefault="00BA3B1B" w:rsidP="00BA3B1B" w:rsidR="00BA3B1B" w:rsidRPr="00BA3B1B">
      <w:pPr>
        <w:numPr>
          <w:ilvl w:val="0"/>
          <w:numId w:val="31"/>
        </w:numPr>
        <w:suppressAutoHyphens/>
        <w:overflowPunct/>
        <w:autoSpaceDE/>
        <w:autoSpaceDN/>
        <w:adjustRightInd/>
        <w:jc w:val="both"/>
        <w:textAlignment w:val="auto"/>
        <w:rPr>
          <w:sz w:val="24"/>
          <w:szCs w:val="24"/>
        </w:rPr>
      </w:pPr>
      <w:r w:rsidRPr="00BA3B1B">
        <w:rPr>
          <w:sz w:val="24"/>
          <w:szCs w:val="24"/>
        </w:rPr>
        <w:t>otvoren je novi žiro račun</w:t>
      </w:r>
    </w:p>
    <w:p w:rsidRDefault="00BA3B1B" w:rsidP="00BA3B1B" w:rsidR="00BA3B1B" w:rsidRPr="00BA3B1B">
      <w:pPr>
        <w:numPr>
          <w:ilvl w:val="0"/>
          <w:numId w:val="31"/>
        </w:numPr>
        <w:suppressAutoHyphens/>
        <w:overflowPunct/>
        <w:autoSpaceDE/>
        <w:autoSpaceDN/>
        <w:adjustRightInd/>
        <w:jc w:val="both"/>
        <w:textAlignment w:val="auto"/>
        <w:rPr>
          <w:sz w:val="24"/>
          <w:szCs w:val="24"/>
        </w:rPr>
      </w:pPr>
      <w:r w:rsidRPr="00BA3B1B">
        <w:rPr>
          <w:sz w:val="24"/>
          <w:szCs w:val="24"/>
        </w:rPr>
        <w:t>doveden je u red očevidnik knjigovodstvenih podataka stečajnog dužnika do dana otvaranja stečajnog postupka,</w:t>
      </w:r>
    </w:p>
    <w:p w:rsidRDefault="00BA3B1B" w:rsidP="00BA3B1B" w:rsidR="00BA3B1B" w:rsidRPr="00BA3B1B">
      <w:pPr>
        <w:numPr>
          <w:ilvl w:val="0"/>
          <w:numId w:val="31"/>
        </w:numPr>
        <w:suppressAutoHyphens/>
        <w:overflowPunct/>
        <w:autoSpaceDE/>
        <w:autoSpaceDN/>
        <w:adjustRightInd/>
        <w:jc w:val="both"/>
        <w:textAlignment w:val="auto"/>
        <w:rPr>
          <w:sz w:val="24"/>
          <w:szCs w:val="24"/>
        </w:rPr>
      </w:pPr>
      <w:r w:rsidRPr="00BA3B1B">
        <w:rPr>
          <w:sz w:val="24"/>
          <w:szCs w:val="24"/>
        </w:rPr>
        <w:t xml:space="preserve">izrada početne stečajne bilance, kao i obavljanje financijskih i knjigovodstvenih poslova stečajnog dužnika povjereno je stručnom knjigovodstvenom servisu. </w:t>
      </w:r>
    </w:p>
    <w:p w:rsidRDefault="00BA3B1B" w:rsidP="00BA3B1B" w:rsidR="00BA3B1B" w:rsidRPr="00BA3B1B">
      <w:pPr>
        <w:jc w:val="both"/>
        <w:rPr>
          <w:sz w:val="24"/>
          <w:szCs w:val="24"/>
        </w:rPr>
      </w:pPr>
      <w:r>
        <w:rPr>
          <w:sz w:val="24"/>
          <w:szCs w:val="24"/>
        </w:rPr>
        <w:lastRenderedPageBreak/>
        <w:tab/>
      </w:r>
      <w:r w:rsidRPr="00BA3B1B">
        <w:rPr>
          <w:sz w:val="24"/>
          <w:szCs w:val="24"/>
        </w:rPr>
        <w:t>Dužnik nije u sustavu obračuna PDV-a.</w:t>
      </w:r>
    </w:p>
    <w:p w:rsidRDefault="00BA3B1B" w:rsidP="00BA3B1B" w:rsidR="00BA3B1B" w:rsidRPr="00BA3B1B">
      <w:pPr>
        <w:jc w:val="both"/>
        <w:rPr>
          <w:sz w:val="24"/>
          <w:szCs w:val="24"/>
        </w:rPr>
      </w:pPr>
      <w:r>
        <w:rPr>
          <w:sz w:val="24"/>
          <w:szCs w:val="24"/>
        </w:rPr>
        <w:tab/>
      </w:r>
      <w:r w:rsidRPr="00BA3B1B">
        <w:rPr>
          <w:sz w:val="24"/>
          <w:szCs w:val="24"/>
        </w:rPr>
        <w:t>Napominje se da je zadnja bilanca datirana sa prosincem 2015.g., no kako je osnivač dužnika ušao u stečajni postupak tako je i dužnik prestao sa radom slijedom čega nisu niti izrađivanje daljnje bilance. Početna bilanca preuzeta je sa ''nulama''. Utvrđena su odstupanja knjigovodstvenog od stvarnog stanja ali riječ je o izostanku knjiženja u razdoblju od prosinca 2015. do dana otvaranja stečajnog postupka.</w:t>
      </w:r>
    </w:p>
    <w:p w:rsidRDefault="00BA3B1B" w:rsidP="00BA3B1B" w:rsidR="00BA3B1B" w:rsidRPr="00BA3B1B">
      <w:pPr>
        <w:jc w:val="both"/>
        <w:rPr>
          <w:sz w:val="24"/>
          <w:szCs w:val="24"/>
          <w:shd w:fill="FFFF00" w:color="auto" w:val="clear"/>
        </w:rPr>
      </w:pPr>
      <w:r w:rsidRPr="00BA3B1B">
        <w:rPr>
          <w:sz w:val="24"/>
          <w:szCs w:val="24"/>
        </w:rPr>
        <w:t>Napominje se da stečajnom upravitelja na traženje nije dostavljena tražena knjigovodstvena dokumentacija.</w:t>
      </w:r>
    </w:p>
    <w:p w:rsidRDefault="00BA3B1B" w:rsidP="00BA3B1B" w:rsidR="00BA3B1B" w:rsidRPr="00BA3B1B">
      <w:pPr>
        <w:jc w:val="both"/>
        <w:rPr>
          <w:sz w:val="24"/>
          <w:szCs w:val="24"/>
        </w:rPr>
      </w:pPr>
      <w:r w:rsidRPr="00BA3B1B">
        <w:rPr>
          <w:sz w:val="24"/>
          <w:szCs w:val="24"/>
        </w:rPr>
        <w:t>U trenutku otvaranja stečajnog postupka dužnik nije imao zaposlenih radnika.</w:t>
      </w:r>
    </w:p>
    <w:p w:rsidRDefault="00BA3B1B" w:rsidP="00BA3B1B" w:rsidR="00BA3B1B" w:rsidRPr="00BA3B1B">
      <w:pPr>
        <w:jc w:val="both"/>
        <w:rPr>
          <w:sz w:val="24"/>
          <w:szCs w:val="24"/>
        </w:rPr>
      </w:pPr>
      <w:r w:rsidRPr="00BA3B1B">
        <w:rPr>
          <w:sz w:val="24"/>
          <w:szCs w:val="24"/>
        </w:rPr>
        <w:t>Uvidom u registar HZMO-a stečajni upravitelj utvrdio je da radnik Tomić Darko nije odjavljen, nakon čega je pribavio dokumentaciju iz koje je vidljivo da je istome već prethodno otkazan ugovor o radu sa otkaznim rokom od 120 dana slijedom čega je stečajni upravitelj odjavio radnika sa danom 12.02.2017.g.</w:t>
      </w:r>
    </w:p>
    <w:p w:rsidRDefault="00BA3B1B" w:rsidP="00BA3B1B" w:rsidR="00BA3B1B" w:rsidRPr="00BA3B1B">
      <w:pPr>
        <w:jc w:val="both"/>
        <w:rPr>
          <w:sz w:val="24"/>
          <w:szCs w:val="24"/>
          <w:shd w:fill="FFFF00" w:color="auto" w:val="clear"/>
        </w:rPr>
      </w:pPr>
      <w:r w:rsidRPr="00BA3B1B">
        <w:rPr>
          <w:sz w:val="24"/>
          <w:szCs w:val="24"/>
        </w:rPr>
        <w:t xml:space="preserve">Kako sukladno čl. 88 Stečajnog zakona (71/15)-dalje SZ, pravne posljedice otvaranja  ovog stečajnog postupka nastupaju od dana 24.03.2017.g. tj. od dana početkom kojeg je prvo rješenje o otvaranju stečajnog postupka St-6159/2016 istaknuto na oglasnoj ploči suda to troje radnika i to Severec Damir, Tomić Darko i Borozni Ana imaju pravo tražiti djelomičnu isplatu potraživanja od Agencije za osiguranje radničkih potraživanja. </w:t>
      </w:r>
    </w:p>
    <w:p w:rsidRDefault="00BA3B1B" w:rsidP="00BA3B1B" w:rsidR="00BA3B1B" w:rsidRPr="00BA3B1B">
      <w:pPr>
        <w:jc w:val="both"/>
        <w:rPr>
          <w:sz w:val="24"/>
          <w:szCs w:val="24"/>
        </w:rPr>
      </w:pPr>
    </w:p>
    <w:p w:rsidRDefault="00BA3B1B" w:rsidP="00BA3B1B" w:rsidR="00BA3B1B" w:rsidRPr="00BA3B1B">
      <w:pPr>
        <w:jc w:val="both"/>
        <w:rPr>
          <w:bCs/>
          <w:sz w:val="24"/>
          <w:szCs w:val="24"/>
        </w:rPr>
      </w:pPr>
      <w:r>
        <w:rPr>
          <w:bCs/>
          <w:sz w:val="24"/>
          <w:szCs w:val="24"/>
        </w:rPr>
        <w:tab/>
      </w:r>
      <w:r w:rsidRPr="00BA3B1B">
        <w:rPr>
          <w:bCs/>
          <w:sz w:val="24"/>
          <w:szCs w:val="24"/>
        </w:rPr>
        <w:t>Imovina stečajnog dužnika</w:t>
      </w:r>
    </w:p>
    <w:p w:rsidRDefault="00BA3B1B" w:rsidP="00BA3B1B" w:rsidR="00BA3B1B" w:rsidRPr="00BA3B1B">
      <w:pPr>
        <w:jc w:val="both"/>
        <w:rPr>
          <w:sz w:val="24"/>
          <w:szCs w:val="24"/>
        </w:rPr>
      </w:pPr>
      <w:r>
        <w:rPr>
          <w:bCs/>
          <w:sz w:val="24"/>
          <w:szCs w:val="24"/>
        </w:rPr>
        <w:tab/>
      </w:r>
      <w:r w:rsidRPr="00BA3B1B">
        <w:rPr>
          <w:bCs/>
          <w:sz w:val="24"/>
          <w:szCs w:val="24"/>
        </w:rPr>
        <w:t>Stečajni upravitelj je utvrdio kao jedinu imovinu dužnika potraživanje dužnika po osnovi solidarne odgovornosti za plaće radnika od svog osnivača Zagrebačkog sportskog saveza i to u iznos od 270.319,07 kn.</w:t>
      </w:r>
    </w:p>
    <w:p w:rsidRDefault="00BA3B1B" w:rsidP="00BA3B1B" w:rsidR="00BA3B1B" w:rsidRPr="00BA3B1B">
      <w:pPr>
        <w:jc w:val="both"/>
        <w:rPr>
          <w:sz w:val="24"/>
          <w:szCs w:val="24"/>
        </w:rPr>
      </w:pPr>
    </w:p>
    <w:p w:rsidRDefault="00BA3B1B" w:rsidP="00BA3B1B" w:rsidR="00BA3B1B" w:rsidRPr="00BA3B1B">
      <w:pPr>
        <w:jc w:val="both"/>
        <w:rPr>
          <w:sz w:val="24"/>
          <w:szCs w:val="24"/>
        </w:rPr>
      </w:pPr>
      <w:r>
        <w:rPr>
          <w:sz w:val="24"/>
          <w:szCs w:val="24"/>
        </w:rPr>
        <w:tab/>
      </w:r>
      <w:r w:rsidRPr="00BA3B1B">
        <w:rPr>
          <w:sz w:val="24"/>
          <w:szCs w:val="24"/>
        </w:rPr>
        <w:t>Ukupne obveze stečajnog dužnika po pristiglim i ispitanim tražbinama iznose:</w:t>
      </w:r>
    </w:p>
    <w:p w:rsidRDefault="00BA3B1B" w:rsidP="00BA3B1B" w:rsidR="00BA3B1B" w:rsidRPr="00BA3B1B">
      <w:pPr>
        <w:numPr>
          <w:ilvl w:val="0"/>
          <w:numId w:val="27"/>
        </w:numPr>
        <w:suppressAutoHyphens/>
        <w:overflowPunct/>
        <w:autoSpaceDE/>
        <w:autoSpaceDN/>
        <w:adjustRightInd/>
        <w:jc w:val="both"/>
        <w:textAlignment w:val="auto"/>
        <w:rPr>
          <w:sz w:val="24"/>
          <w:szCs w:val="24"/>
        </w:rPr>
      </w:pPr>
      <w:r w:rsidRPr="00BA3B1B">
        <w:rPr>
          <w:sz w:val="24"/>
          <w:szCs w:val="24"/>
        </w:rPr>
        <w:t>Ukupno prijavl</w:t>
      </w:r>
      <w:r w:rsidR="001074F5">
        <w:rPr>
          <w:sz w:val="24"/>
          <w:szCs w:val="24"/>
        </w:rPr>
        <w:t>jeno  I viši isplatni red</w:t>
      </w:r>
      <w:r w:rsidR="001074F5">
        <w:rPr>
          <w:sz w:val="24"/>
          <w:szCs w:val="24"/>
        </w:rPr>
        <w:tab/>
      </w:r>
      <w:r w:rsidR="001074F5">
        <w:rPr>
          <w:sz w:val="24"/>
          <w:szCs w:val="24"/>
        </w:rPr>
        <w:tab/>
      </w:r>
      <w:r w:rsidR="001074F5">
        <w:rPr>
          <w:sz w:val="24"/>
          <w:szCs w:val="24"/>
        </w:rPr>
        <w:tab/>
      </w:r>
      <w:r w:rsidR="001074F5">
        <w:rPr>
          <w:sz w:val="24"/>
          <w:szCs w:val="24"/>
        </w:rPr>
        <w:tab/>
      </w:r>
      <w:r w:rsidRPr="00BA3B1B">
        <w:rPr>
          <w:sz w:val="24"/>
          <w:szCs w:val="24"/>
        </w:rPr>
        <w:t xml:space="preserve"> 396.052,25 kn</w:t>
      </w:r>
    </w:p>
    <w:p w:rsidRDefault="00BA3B1B" w:rsidP="00BA3B1B" w:rsidR="00BA3B1B" w:rsidRPr="00BA3B1B">
      <w:pPr>
        <w:jc w:val="both"/>
        <w:rPr>
          <w:sz w:val="24"/>
          <w:szCs w:val="24"/>
        </w:rPr>
      </w:pPr>
      <w:r w:rsidRPr="00BA3B1B">
        <w:rPr>
          <w:sz w:val="24"/>
          <w:szCs w:val="24"/>
        </w:rPr>
        <w:tab/>
      </w:r>
      <w:r w:rsidRPr="00BA3B1B">
        <w:rPr>
          <w:sz w:val="24"/>
          <w:szCs w:val="24"/>
        </w:rPr>
        <w:tab/>
        <w:t>- Priznato I viš</w:t>
      </w:r>
      <w:r w:rsidR="001074F5">
        <w:rPr>
          <w:sz w:val="24"/>
          <w:szCs w:val="24"/>
        </w:rPr>
        <w:t xml:space="preserve">i isplatni red </w:t>
      </w:r>
      <w:r w:rsidR="001074F5">
        <w:rPr>
          <w:sz w:val="24"/>
          <w:szCs w:val="24"/>
        </w:rPr>
        <w:tab/>
      </w:r>
      <w:r w:rsidR="001074F5">
        <w:rPr>
          <w:sz w:val="24"/>
          <w:szCs w:val="24"/>
        </w:rPr>
        <w:tab/>
      </w:r>
      <w:r w:rsidR="001074F5">
        <w:rPr>
          <w:sz w:val="24"/>
          <w:szCs w:val="24"/>
        </w:rPr>
        <w:tab/>
        <w:t xml:space="preserve">         </w:t>
      </w:r>
      <w:r w:rsidR="001074F5">
        <w:rPr>
          <w:sz w:val="24"/>
          <w:szCs w:val="24"/>
        </w:rPr>
        <w:tab/>
      </w:r>
      <w:r w:rsidR="001074F5">
        <w:rPr>
          <w:sz w:val="24"/>
          <w:szCs w:val="24"/>
        </w:rPr>
        <w:tab/>
      </w:r>
      <w:r w:rsidRPr="00BA3B1B">
        <w:rPr>
          <w:sz w:val="24"/>
          <w:szCs w:val="24"/>
        </w:rPr>
        <w:t xml:space="preserve"> 270.319,07 kn </w:t>
      </w:r>
    </w:p>
    <w:p w:rsidRDefault="00BA3B1B" w:rsidP="00BA3B1B" w:rsidR="00BA3B1B" w:rsidRPr="00BA3B1B">
      <w:pPr>
        <w:jc w:val="both"/>
        <w:rPr>
          <w:sz w:val="24"/>
          <w:szCs w:val="24"/>
        </w:rPr>
      </w:pPr>
      <w:r w:rsidRPr="00BA3B1B">
        <w:rPr>
          <w:sz w:val="24"/>
          <w:szCs w:val="24"/>
        </w:rPr>
        <w:tab/>
      </w:r>
      <w:r w:rsidRPr="00BA3B1B">
        <w:rPr>
          <w:sz w:val="24"/>
          <w:szCs w:val="24"/>
        </w:rPr>
        <w:tab/>
        <w:t>- Osporeno II viši isplatni red</w:t>
      </w:r>
      <w:r w:rsidRPr="00BA3B1B">
        <w:rPr>
          <w:sz w:val="24"/>
          <w:szCs w:val="24"/>
        </w:rPr>
        <w:tab/>
      </w:r>
      <w:r w:rsidRPr="00BA3B1B">
        <w:rPr>
          <w:sz w:val="24"/>
          <w:szCs w:val="24"/>
        </w:rPr>
        <w:tab/>
      </w:r>
      <w:r w:rsidRPr="00BA3B1B">
        <w:rPr>
          <w:sz w:val="24"/>
          <w:szCs w:val="24"/>
        </w:rPr>
        <w:tab/>
      </w:r>
      <w:r w:rsidRPr="00BA3B1B">
        <w:rPr>
          <w:sz w:val="24"/>
          <w:szCs w:val="24"/>
        </w:rPr>
        <w:tab/>
        <w:t xml:space="preserve">    </w:t>
      </w:r>
      <w:r w:rsidR="001074F5">
        <w:rPr>
          <w:sz w:val="24"/>
          <w:szCs w:val="24"/>
        </w:rPr>
        <w:t xml:space="preserve">        </w:t>
      </w:r>
      <w:r w:rsidRPr="00BA3B1B">
        <w:rPr>
          <w:sz w:val="24"/>
          <w:szCs w:val="24"/>
        </w:rPr>
        <w:t xml:space="preserve">125.733,43  kn  </w:t>
      </w:r>
    </w:p>
    <w:p w:rsidRDefault="00BA3B1B" w:rsidP="00BA3B1B" w:rsidR="00BA3B1B" w:rsidRPr="00BA3B1B">
      <w:pPr>
        <w:numPr>
          <w:ilvl w:val="0"/>
          <w:numId w:val="27"/>
        </w:numPr>
        <w:suppressAutoHyphens/>
        <w:overflowPunct/>
        <w:autoSpaceDE/>
        <w:autoSpaceDN/>
        <w:adjustRightInd/>
        <w:jc w:val="both"/>
        <w:textAlignment w:val="auto"/>
        <w:rPr>
          <w:sz w:val="24"/>
          <w:szCs w:val="24"/>
        </w:rPr>
      </w:pPr>
      <w:r w:rsidRPr="00BA3B1B">
        <w:rPr>
          <w:sz w:val="24"/>
          <w:szCs w:val="24"/>
        </w:rPr>
        <w:t>Ukupno prijavljeno II viši is</w:t>
      </w:r>
      <w:r w:rsidR="001074F5">
        <w:rPr>
          <w:sz w:val="24"/>
          <w:szCs w:val="24"/>
        </w:rPr>
        <w:t>platni red</w:t>
      </w:r>
      <w:r w:rsidR="001074F5">
        <w:rPr>
          <w:sz w:val="24"/>
          <w:szCs w:val="24"/>
        </w:rPr>
        <w:tab/>
      </w:r>
      <w:r w:rsidR="001074F5">
        <w:rPr>
          <w:sz w:val="24"/>
          <w:szCs w:val="24"/>
        </w:rPr>
        <w:tab/>
      </w:r>
      <w:r w:rsidR="001074F5">
        <w:rPr>
          <w:sz w:val="24"/>
          <w:szCs w:val="24"/>
        </w:rPr>
        <w:tab/>
        <w:t xml:space="preserve">         </w:t>
      </w:r>
      <w:r w:rsidR="001074F5">
        <w:rPr>
          <w:sz w:val="24"/>
          <w:szCs w:val="24"/>
        </w:rPr>
        <w:tab/>
        <w:t xml:space="preserve"> </w:t>
      </w:r>
      <w:r w:rsidRPr="00BA3B1B">
        <w:rPr>
          <w:sz w:val="24"/>
          <w:szCs w:val="24"/>
        </w:rPr>
        <w:t xml:space="preserve"> 34.767,13  kn</w:t>
      </w:r>
    </w:p>
    <w:p w:rsidRDefault="00BA3B1B" w:rsidP="00BA3B1B" w:rsidR="00BA3B1B" w:rsidRPr="00BA3B1B">
      <w:pPr>
        <w:ind w:firstLine="720" w:left="720"/>
        <w:jc w:val="both"/>
        <w:rPr>
          <w:sz w:val="24"/>
          <w:szCs w:val="24"/>
        </w:rPr>
      </w:pPr>
      <w:r w:rsidRPr="00BA3B1B">
        <w:rPr>
          <w:sz w:val="24"/>
          <w:szCs w:val="24"/>
        </w:rPr>
        <w:t xml:space="preserve">- Priznato II viši </w:t>
      </w:r>
      <w:r w:rsidR="001074F5">
        <w:rPr>
          <w:sz w:val="24"/>
          <w:szCs w:val="24"/>
        </w:rPr>
        <w:t xml:space="preserve">isplatni red </w:t>
      </w:r>
      <w:r w:rsidR="001074F5">
        <w:rPr>
          <w:sz w:val="24"/>
          <w:szCs w:val="24"/>
        </w:rPr>
        <w:tab/>
      </w:r>
      <w:r w:rsidR="001074F5">
        <w:rPr>
          <w:sz w:val="24"/>
          <w:szCs w:val="24"/>
        </w:rPr>
        <w:tab/>
      </w:r>
      <w:r w:rsidR="001074F5">
        <w:rPr>
          <w:sz w:val="24"/>
          <w:szCs w:val="24"/>
        </w:rPr>
        <w:tab/>
        <w:t xml:space="preserve">         </w:t>
      </w:r>
      <w:r w:rsidR="001074F5">
        <w:rPr>
          <w:sz w:val="24"/>
          <w:szCs w:val="24"/>
        </w:rPr>
        <w:tab/>
      </w:r>
      <w:r w:rsidR="001074F5">
        <w:rPr>
          <w:sz w:val="24"/>
          <w:szCs w:val="24"/>
        </w:rPr>
        <w:tab/>
        <w:t xml:space="preserve"> </w:t>
      </w:r>
      <w:r w:rsidRPr="00BA3B1B">
        <w:rPr>
          <w:sz w:val="24"/>
          <w:szCs w:val="24"/>
        </w:rPr>
        <w:t xml:space="preserve"> 34.767,13  kn </w:t>
      </w:r>
    </w:p>
    <w:p w:rsidRDefault="00BA3B1B" w:rsidP="00BA3B1B" w:rsidR="00BA3B1B" w:rsidRPr="00BA3B1B">
      <w:pPr>
        <w:ind w:firstLine="720" w:left="720"/>
        <w:jc w:val="both"/>
        <w:rPr>
          <w:sz w:val="24"/>
          <w:szCs w:val="24"/>
        </w:rPr>
      </w:pPr>
      <w:r w:rsidRPr="00BA3B1B">
        <w:rPr>
          <w:sz w:val="24"/>
          <w:szCs w:val="24"/>
        </w:rPr>
        <w:t>- Osporeno II viši isplatni red</w:t>
      </w:r>
      <w:r w:rsidRPr="00BA3B1B">
        <w:rPr>
          <w:sz w:val="24"/>
          <w:szCs w:val="24"/>
        </w:rPr>
        <w:tab/>
      </w:r>
      <w:r w:rsidRPr="00BA3B1B">
        <w:rPr>
          <w:sz w:val="24"/>
          <w:szCs w:val="24"/>
        </w:rPr>
        <w:tab/>
      </w:r>
      <w:r w:rsidRPr="00BA3B1B">
        <w:rPr>
          <w:sz w:val="24"/>
          <w:szCs w:val="24"/>
        </w:rPr>
        <w:tab/>
      </w:r>
      <w:r w:rsidRPr="00BA3B1B">
        <w:rPr>
          <w:sz w:val="24"/>
          <w:szCs w:val="24"/>
        </w:rPr>
        <w:tab/>
      </w:r>
      <w:r w:rsidRPr="00BA3B1B">
        <w:rPr>
          <w:sz w:val="24"/>
          <w:szCs w:val="24"/>
        </w:rPr>
        <w:tab/>
        <w:t xml:space="preserve">  </w:t>
      </w:r>
      <w:r w:rsidR="001074F5">
        <w:rPr>
          <w:sz w:val="24"/>
          <w:szCs w:val="24"/>
        </w:rPr>
        <w:t xml:space="preserve">         </w:t>
      </w:r>
      <w:r w:rsidRPr="00BA3B1B">
        <w:rPr>
          <w:sz w:val="24"/>
          <w:szCs w:val="24"/>
        </w:rPr>
        <w:t xml:space="preserve">0,00  kn </w:t>
      </w:r>
    </w:p>
    <w:p w:rsidRDefault="00BA3B1B" w:rsidP="00BA3B1B" w:rsidR="00BA3B1B" w:rsidRPr="00BA3B1B">
      <w:pPr>
        <w:rPr>
          <w:sz w:val="24"/>
          <w:szCs w:val="24"/>
        </w:rPr>
      </w:pPr>
    </w:p>
    <w:p w:rsidRDefault="00BA3B1B" w:rsidP="00BA3B1B" w:rsidR="00BA3B1B" w:rsidRPr="00BA3B1B">
      <w:pPr>
        <w:rPr>
          <w:b/>
          <w:sz w:val="24"/>
          <w:szCs w:val="24"/>
        </w:rPr>
      </w:pPr>
      <w:r w:rsidRPr="00BA3B1B">
        <w:rPr>
          <w:sz w:val="24"/>
          <w:szCs w:val="24"/>
        </w:rPr>
        <w:t>Ukupno priznate tražbine vjerovnika iznose</w:t>
      </w:r>
      <w:r w:rsidRPr="00BA3B1B">
        <w:rPr>
          <w:b/>
          <w:bCs/>
          <w:sz w:val="24"/>
          <w:szCs w:val="24"/>
        </w:rPr>
        <w:t xml:space="preserve"> </w:t>
      </w:r>
      <w:r w:rsidRPr="001074F5">
        <w:rPr>
          <w:bCs/>
          <w:sz w:val="24"/>
          <w:szCs w:val="24"/>
        </w:rPr>
        <w:t>305.086,20 kn.</w:t>
      </w:r>
    </w:p>
    <w:p w:rsidRDefault="00BA3B1B" w:rsidP="00BA3B1B" w:rsidR="00BA3B1B" w:rsidRPr="00BA3B1B">
      <w:pPr>
        <w:tabs>
          <w:tab w:pos="2340" w:val="left"/>
        </w:tabs>
        <w:jc w:val="both"/>
        <w:rPr>
          <w:b/>
          <w:sz w:val="24"/>
          <w:szCs w:val="24"/>
        </w:rPr>
      </w:pPr>
    </w:p>
    <w:p w:rsidRDefault="001074F5" w:rsidP="001074F5" w:rsidR="00BA3B1B" w:rsidRPr="001074F5">
      <w:pPr>
        <w:tabs>
          <w:tab w:pos="993" w:val="left"/>
        </w:tabs>
        <w:jc w:val="both"/>
        <w:rPr>
          <w:sz w:val="24"/>
          <w:szCs w:val="24"/>
        </w:rPr>
      </w:pPr>
      <w:r>
        <w:rPr>
          <w:sz w:val="24"/>
          <w:szCs w:val="24"/>
        </w:rPr>
        <w:tab/>
      </w:r>
      <w:r w:rsidR="00BA3B1B" w:rsidRPr="001074F5">
        <w:rPr>
          <w:sz w:val="24"/>
          <w:szCs w:val="24"/>
        </w:rPr>
        <w:t>Razlučna prava</w:t>
      </w:r>
    </w:p>
    <w:p w:rsidRDefault="00BA3B1B" w:rsidP="00BA3B1B" w:rsidR="00BA3B1B" w:rsidRPr="00BA3B1B">
      <w:pPr>
        <w:tabs>
          <w:tab w:pos="2340" w:val="left"/>
        </w:tabs>
        <w:jc w:val="both"/>
        <w:rPr>
          <w:sz w:val="24"/>
          <w:szCs w:val="24"/>
        </w:rPr>
      </w:pPr>
      <w:r w:rsidRPr="00BA3B1B">
        <w:rPr>
          <w:sz w:val="24"/>
          <w:szCs w:val="24"/>
        </w:rPr>
        <w:t>Po saznanju stečajnog stečajnog upravitelja stečajni dužnik nema razlučnih vjerovnika.</w:t>
      </w:r>
    </w:p>
    <w:p w:rsidRDefault="001074F5" w:rsidP="001074F5" w:rsidR="00BA3B1B" w:rsidRPr="001074F5">
      <w:pPr>
        <w:jc w:val="both"/>
        <w:rPr>
          <w:bCs/>
          <w:sz w:val="24"/>
          <w:szCs w:val="24"/>
        </w:rPr>
      </w:pPr>
      <w:r>
        <w:rPr>
          <w:bCs/>
          <w:sz w:val="24"/>
          <w:szCs w:val="24"/>
        </w:rPr>
        <w:tab/>
        <w:t xml:space="preserve">    </w:t>
      </w:r>
      <w:r w:rsidR="00BA3B1B" w:rsidRPr="001074F5">
        <w:rPr>
          <w:bCs/>
          <w:sz w:val="24"/>
          <w:szCs w:val="24"/>
        </w:rPr>
        <w:t>Izlučna prava</w:t>
      </w:r>
    </w:p>
    <w:p w:rsidRDefault="00BA3B1B" w:rsidP="00BA3B1B" w:rsidR="00BA3B1B" w:rsidRPr="00BA3B1B">
      <w:pPr>
        <w:tabs>
          <w:tab w:pos="2340" w:val="left"/>
        </w:tabs>
        <w:jc w:val="both"/>
        <w:rPr>
          <w:sz w:val="24"/>
          <w:szCs w:val="24"/>
        </w:rPr>
      </w:pPr>
      <w:r w:rsidRPr="00BA3B1B">
        <w:rPr>
          <w:sz w:val="24"/>
          <w:szCs w:val="24"/>
        </w:rPr>
        <w:t>Po saznanju stečajnog stečajnog upravitelja stečajni dužnik nema izlučnih vjerovnika.</w:t>
      </w:r>
    </w:p>
    <w:p w:rsidRDefault="001074F5" w:rsidP="001074F5" w:rsidR="00BA3B1B" w:rsidRPr="001074F5">
      <w:pPr>
        <w:jc w:val="both"/>
        <w:rPr>
          <w:sz w:val="24"/>
          <w:szCs w:val="24"/>
        </w:rPr>
      </w:pPr>
      <w:r>
        <w:rPr>
          <w:bCs/>
          <w:sz w:val="24"/>
          <w:szCs w:val="24"/>
        </w:rPr>
        <w:tab/>
        <w:t xml:space="preserve">    </w:t>
      </w:r>
      <w:r w:rsidR="00BA3B1B" w:rsidRPr="001074F5">
        <w:rPr>
          <w:bCs/>
          <w:sz w:val="24"/>
          <w:szCs w:val="24"/>
        </w:rPr>
        <w:t>Sudski postupci</w:t>
      </w:r>
    </w:p>
    <w:p w:rsidRDefault="00BA3B1B" w:rsidP="00BA3B1B" w:rsidR="00BA3B1B" w:rsidRPr="00BA3B1B">
      <w:pPr>
        <w:tabs>
          <w:tab w:pos="2340" w:val="left"/>
        </w:tabs>
        <w:jc w:val="both"/>
        <w:rPr>
          <w:sz w:val="24"/>
          <w:szCs w:val="24"/>
        </w:rPr>
      </w:pPr>
      <w:r w:rsidRPr="00BA3B1B">
        <w:rPr>
          <w:sz w:val="24"/>
          <w:szCs w:val="24"/>
        </w:rPr>
        <w:t>Po saznanju stečajnog upravitelju u tijeku je jedan parnični sudski postupak  i to Pr-2358/2016 koji se vodi pred Općinskim radnim sudom u Zagrebu povodom tužbe bivšeg radnika Darka Tomića.</w:t>
      </w:r>
    </w:p>
    <w:p w:rsidRDefault="001074F5" w:rsidP="001074F5" w:rsidR="00BA3B1B" w:rsidRPr="00BA3B1B">
      <w:pPr>
        <w:tabs>
          <w:tab w:pos="851" w:val="left"/>
        </w:tabs>
        <w:jc w:val="both"/>
        <w:rPr>
          <w:sz w:val="24"/>
          <w:szCs w:val="24"/>
        </w:rPr>
      </w:pPr>
      <w:r>
        <w:rPr>
          <w:sz w:val="24"/>
          <w:szCs w:val="24"/>
        </w:rPr>
        <w:tab/>
      </w:r>
      <w:r w:rsidR="00BA3B1B" w:rsidRPr="00BA3B1B">
        <w:rPr>
          <w:sz w:val="24"/>
          <w:szCs w:val="24"/>
        </w:rPr>
        <w:t>Stečajni upravitelj nije upoznat sa sadržajem samog postupka no ističe kako je potraživanje radnika u ovom stečajnom postupku u cijelosti priznato slijedom čega pretpostavlja da neće više biti pravnog interesa za vođenje istog.</w:t>
      </w:r>
    </w:p>
    <w:p w:rsidRDefault="001074F5" w:rsidP="00BA3B1B" w:rsidR="001074F5" w:rsidRPr="00BA3B1B">
      <w:pPr>
        <w:tabs>
          <w:tab w:pos="2340" w:val="left"/>
        </w:tabs>
        <w:jc w:val="both"/>
        <w:rPr>
          <w:sz w:val="24"/>
          <w:szCs w:val="24"/>
          <w:shd w:fill="FFFF00" w:color="auto" w:val="clear"/>
        </w:rPr>
      </w:pPr>
    </w:p>
    <w:p w:rsidRDefault="001074F5" w:rsidP="001074F5" w:rsidR="00BA3B1B" w:rsidRPr="001074F5">
      <w:pPr>
        <w:tabs>
          <w:tab w:pos="851" w:val="left"/>
        </w:tabs>
        <w:jc w:val="both"/>
        <w:rPr>
          <w:sz w:val="24"/>
          <w:szCs w:val="24"/>
        </w:rPr>
      </w:pPr>
      <w:r>
        <w:rPr>
          <w:sz w:val="24"/>
          <w:szCs w:val="24"/>
        </w:rPr>
        <w:tab/>
      </w:r>
      <w:r w:rsidR="00BA3B1B" w:rsidRPr="001074F5">
        <w:rPr>
          <w:sz w:val="24"/>
          <w:szCs w:val="24"/>
        </w:rPr>
        <w:t>TROŠKOVI STEČAJNOG POSTUPKA</w:t>
      </w:r>
    </w:p>
    <w:p w:rsidRDefault="00BA3B1B" w:rsidP="00BA3B1B" w:rsidR="00BA3B1B" w:rsidRPr="00BA3B1B">
      <w:pPr>
        <w:tabs>
          <w:tab w:pos="2340" w:val="left"/>
        </w:tabs>
        <w:jc w:val="both"/>
        <w:rPr>
          <w:sz w:val="24"/>
          <w:szCs w:val="24"/>
        </w:rPr>
      </w:pPr>
      <w:r w:rsidRPr="00BA3B1B">
        <w:rPr>
          <w:sz w:val="24"/>
          <w:szCs w:val="24"/>
        </w:rPr>
        <w:t>Dosadašnji troškovi stečajnog postupka obuhvaćaju slijedeće stavke:</w:t>
      </w:r>
    </w:p>
    <w:p w:rsidRDefault="00BA3B1B" w:rsidP="00BA3B1B" w:rsidR="00BA3B1B" w:rsidRPr="00BA3B1B">
      <w:pPr>
        <w:tabs>
          <w:tab w:pos="2340" w:val="left"/>
        </w:tabs>
        <w:jc w:val="both"/>
        <w:rPr>
          <w:sz w:val="24"/>
          <w:szCs w:val="24"/>
        </w:rPr>
      </w:pPr>
      <w:r w:rsidRPr="00BA3B1B">
        <w:rPr>
          <w:sz w:val="24"/>
          <w:szCs w:val="24"/>
        </w:rPr>
        <w:t>Izrada pečata</w:t>
      </w:r>
      <w:r w:rsidRPr="00BA3B1B">
        <w:rPr>
          <w:sz w:val="24"/>
          <w:szCs w:val="24"/>
        </w:rPr>
        <w:tab/>
      </w:r>
      <w:r w:rsidRPr="00BA3B1B">
        <w:rPr>
          <w:sz w:val="24"/>
          <w:szCs w:val="24"/>
        </w:rPr>
        <w:tab/>
        <w:t xml:space="preserve">     </w:t>
      </w:r>
      <w:r w:rsidRPr="00BA3B1B">
        <w:rPr>
          <w:sz w:val="24"/>
          <w:szCs w:val="24"/>
        </w:rPr>
        <w:tab/>
      </w:r>
      <w:r w:rsidRPr="00BA3B1B">
        <w:rPr>
          <w:sz w:val="24"/>
          <w:szCs w:val="24"/>
        </w:rPr>
        <w:tab/>
        <w:t xml:space="preserve">       150,00 kn</w:t>
      </w:r>
    </w:p>
    <w:p w:rsidRDefault="00BA3B1B" w:rsidP="00BA3B1B" w:rsidR="00BA3B1B" w:rsidRPr="00BA3B1B">
      <w:pPr>
        <w:tabs>
          <w:tab w:pos="2340" w:val="left"/>
        </w:tabs>
        <w:jc w:val="both"/>
        <w:rPr>
          <w:sz w:val="24"/>
          <w:szCs w:val="24"/>
        </w:rPr>
      </w:pPr>
      <w:r w:rsidRPr="00BA3B1B">
        <w:rPr>
          <w:sz w:val="24"/>
          <w:szCs w:val="24"/>
        </w:rPr>
        <w:lastRenderedPageBreak/>
        <w:t>Trošak knjigovođe</w:t>
      </w:r>
      <w:r w:rsidRPr="00BA3B1B">
        <w:rPr>
          <w:sz w:val="24"/>
          <w:szCs w:val="24"/>
        </w:rPr>
        <w:tab/>
      </w:r>
      <w:r w:rsidRPr="00BA3B1B">
        <w:rPr>
          <w:sz w:val="24"/>
          <w:szCs w:val="24"/>
        </w:rPr>
        <w:tab/>
        <w:t xml:space="preserve">     </w:t>
      </w:r>
      <w:r w:rsidRPr="00BA3B1B">
        <w:rPr>
          <w:sz w:val="24"/>
          <w:szCs w:val="24"/>
        </w:rPr>
        <w:tab/>
      </w:r>
      <w:r w:rsidRPr="00BA3B1B">
        <w:rPr>
          <w:sz w:val="24"/>
          <w:szCs w:val="24"/>
        </w:rPr>
        <w:tab/>
        <w:t xml:space="preserve">    2.000,00 kn</w:t>
      </w:r>
    </w:p>
    <w:p w:rsidRDefault="00BA3B1B" w:rsidP="00BA3B1B" w:rsidR="00BA3B1B" w:rsidRPr="00BA3B1B">
      <w:pPr>
        <w:tabs>
          <w:tab w:pos="2340" w:val="left"/>
        </w:tabs>
        <w:jc w:val="both"/>
        <w:rPr>
          <w:sz w:val="24"/>
          <w:szCs w:val="24"/>
        </w:rPr>
      </w:pPr>
      <w:r w:rsidRPr="00BA3B1B">
        <w:rPr>
          <w:sz w:val="24"/>
          <w:szCs w:val="24"/>
        </w:rPr>
        <w:t>Materijalni troškovi</w:t>
      </w:r>
      <w:r w:rsidRPr="00BA3B1B">
        <w:rPr>
          <w:sz w:val="24"/>
          <w:szCs w:val="24"/>
        </w:rPr>
        <w:tab/>
      </w:r>
      <w:r w:rsidRPr="00BA3B1B">
        <w:rPr>
          <w:sz w:val="24"/>
          <w:szCs w:val="24"/>
        </w:rPr>
        <w:tab/>
      </w:r>
      <w:r w:rsidRPr="00BA3B1B">
        <w:rPr>
          <w:sz w:val="24"/>
          <w:szCs w:val="24"/>
        </w:rPr>
        <w:tab/>
      </w:r>
      <w:r w:rsidRPr="00BA3B1B">
        <w:rPr>
          <w:sz w:val="24"/>
          <w:szCs w:val="24"/>
        </w:rPr>
        <w:tab/>
        <w:t xml:space="preserve">       250,00 kn</w:t>
      </w:r>
    </w:p>
    <w:p w:rsidRDefault="00BA3B1B" w:rsidP="00BA3B1B" w:rsidR="00BA3B1B" w:rsidRPr="00BA3B1B">
      <w:pPr>
        <w:tabs>
          <w:tab w:pos="2340" w:val="left"/>
        </w:tabs>
        <w:jc w:val="both"/>
        <w:rPr>
          <w:sz w:val="24"/>
          <w:szCs w:val="24"/>
        </w:rPr>
      </w:pPr>
      <w:r w:rsidRPr="00BA3B1B">
        <w:rPr>
          <w:sz w:val="24"/>
          <w:szCs w:val="24"/>
        </w:rPr>
        <w:t>Procijenjene obveze stečajne mase za razdoblje od 6 mjeseci:</w:t>
      </w:r>
    </w:p>
    <w:p w:rsidRDefault="00BA3B1B" w:rsidP="00BA3B1B" w:rsidR="00BA3B1B" w:rsidRPr="00BA3B1B">
      <w:pPr>
        <w:tabs>
          <w:tab w:pos="2340" w:val="left"/>
        </w:tabs>
        <w:jc w:val="both"/>
        <w:rPr>
          <w:sz w:val="24"/>
          <w:szCs w:val="24"/>
        </w:rPr>
      </w:pPr>
      <w:r w:rsidRPr="00BA3B1B">
        <w:rPr>
          <w:sz w:val="24"/>
          <w:szCs w:val="24"/>
        </w:rPr>
        <w:t>Trošak nagrade stečajnog upravitelja</w:t>
      </w:r>
      <w:r w:rsidRPr="00BA3B1B">
        <w:rPr>
          <w:sz w:val="24"/>
          <w:szCs w:val="24"/>
        </w:rPr>
        <w:tab/>
      </w:r>
      <w:r w:rsidRPr="00BA3B1B">
        <w:rPr>
          <w:sz w:val="24"/>
          <w:szCs w:val="24"/>
        </w:rPr>
        <w:tab/>
        <w:t xml:space="preserve">  25.000,00 kn</w:t>
      </w:r>
    </w:p>
    <w:p w:rsidRDefault="00BA3B1B" w:rsidP="00BA3B1B" w:rsidR="00BA3B1B" w:rsidRPr="00BA3B1B">
      <w:pPr>
        <w:tabs>
          <w:tab w:pos="2340" w:val="left"/>
        </w:tabs>
        <w:jc w:val="both"/>
        <w:rPr>
          <w:sz w:val="24"/>
          <w:szCs w:val="24"/>
          <w:u w:val="single"/>
        </w:rPr>
      </w:pPr>
      <w:r w:rsidRPr="00BA3B1B">
        <w:rPr>
          <w:sz w:val="24"/>
          <w:szCs w:val="24"/>
        </w:rPr>
        <w:t>Knjigovodstvo</w:t>
      </w:r>
      <w:r w:rsidRPr="00BA3B1B">
        <w:rPr>
          <w:sz w:val="24"/>
          <w:szCs w:val="24"/>
        </w:rPr>
        <w:tab/>
      </w:r>
      <w:r w:rsidRPr="00BA3B1B">
        <w:rPr>
          <w:sz w:val="24"/>
          <w:szCs w:val="24"/>
        </w:rPr>
        <w:tab/>
      </w:r>
      <w:r w:rsidRPr="00BA3B1B">
        <w:rPr>
          <w:sz w:val="24"/>
          <w:szCs w:val="24"/>
        </w:rPr>
        <w:tab/>
      </w:r>
      <w:r w:rsidRPr="00BA3B1B">
        <w:rPr>
          <w:sz w:val="24"/>
          <w:szCs w:val="24"/>
        </w:rPr>
        <w:tab/>
        <w:t xml:space="preserve">    2.000,00 kn</w:t>
      </w:r>
    </w:p>
    <w:p w:rsidRDefault="00BA3B1B" w:rsidP="00BA3B1B" w:rsidR="00BA3B1B" w:rsidRPr="00BA3B1B">
      <w:pPr>
        <w:tabs>
          <w:tab w:pos="2340" w:val="left"/>
        </w:tabs>
        <w:jc w:val="both"/>
        <w:rPr>
          <w:sz w:val="24"/>
          <w:szCs w:val="24"/>
        </w:rPr>
      </w:pPr>
      <w:r w:rsidRPr="00BA3B1B">
        <w:rPr>
          <w:sz w:val="24"/>
          <w:szCs w:val="24"/>
          <w:u w:val="single"/>
        </w:rPr>
        <w:t>Materijalni troškovi</w:t>
      </w:r>
      <w:r w:rsidRPr="00BA3B1B">
        <w:rPr>
          <w:sz w:val="24"/>
          <w:szCs w:val="24"/>
          <w:u w:val="single"/>
        </w:rPr>
        <w:tab/>
      </w:r>
      <w:r w:rsidRPr="00BA3B1B">
        <w:rPr>
          <w:sz w:val="24"/>
          <w:szCs w:val="24"/>
          <w:u w:val="single"/>
        </w:rPr>
        <w:tab/>
      </w:r>
      <w:r w:rsidRPr="00BA3B1B">
        <w:rPr>
          <w:sz w:val="24"/>
          <w:szCs w:val="24"/>
          <w:u w:val="single"/>
        </w:rPr>
        <w:tab/>
      </w:r>
      <w:r w:rsidRPr="00BA3B1B">
        <w:rPr>
          <w:sz w:val="24"/>
          <w:szCs w:val="24"/>
          <w:u w:val="single"/>
        </w:rPr>
        <w:tab/>
        <w:t xml:space="preserve">    3.000,00 kn</w:t>
      </w:r>
    </w:p>
    <w:p w:rsidRDefault="00BA3B1B" w:rsidP="00BA3B1B" w:rsidR="00BA3B1B" w:rsidRPr="00BA3B1B">
      <w:pPr>
        <w:tabs>
          <w:tab w:pos="2340" w:val="left"/>
        </w:tabs>
        <w:jc w:val="both"/>
        <w:rPr>
          <w:sz w:val="24"/>
          <w:szCs w:val="24"/>
        </w:rPr>
      </w:pPr>
      <w:r w:rsidRPr="00BA3B1B">
        <w:rPr>
          <w:sz w:val="24"/>
          <w:szCs w:val="24"/>
        </w:rPr>
        <w:t>Procjena ukupno</w:t>
      </w:r>
      <w:r w:rsidRPr="00BA3B1B">
        <w:rPr>
          <w:sz w:val="24"/>
          <w:szCs w:val="24"/>
        </w:rPr>
        <w:tab/>
      </w:r>
      <w:r w:rsidRPr="00BA3B1B">
        <w:rPr>
          <w:sz w:val="24"/>
          <w:szCs w:val="24"/>
        </w:rPr>
        <w:tab/>
      </w:r>
      <w:r w:rsidRPr="00BA3B1B">
        <w:rPr>
          <w:sz w:val="24"/>
          <w:szCs w:val="24"/>
        </w:rPr>
        <w:tab/>
        <w:t xml:space="preserve">              32.400,00 kn</w:t>
      </w:r>
    </w:p>
    <w:p w:rsidRDefault="001074F5" w:rsidP="001074F5" w:rsidR="00BA3B1B" w:rsidRPr="00BA3B1B">
      <w:pPr>
        <w:tabs>
          <w:tab w:pos="851" w:val="left"/>
        </w:tabs>
        <w:jc w:val="both"/>
        <w:rPr>
          <w:sz w:val="24"/>
          <w:szCs w:val="24"/>
        </w:rPr>
      </w:pPr>
      <w:r>
        <w:rPr>
          <w:sz w:val="24"/>
          <w:szCs w:val="24"/>
        </w:rPr>
        <w:tab/>
      </w:r>
      <w:r w:rsidR="00BA3B1B" w:rsidRPr="00BA3B1B">
        <w:rPr>
          <w:sz w:val="24"/>
          <w:szCs w:val="24"/>
        </w:rPr>
        <w:t>Uzevši u obzir troškove stečajne mase kao i pretpostavljenu vrijednost unovčenja tražbina za procijeniti je da će doći do većinskog namirenja prvog višeg isplatnog reda.</w:t>
      </w:r>
    </w:p>
    <w:p w:rsidRDefault="00BA3B1B" w:rsidP="00BA3B1B" w:rsidR="00BA3B1B" w:rsidRPr="00BA3B1B">
      <w:pPr>
        <w:tabs>
          <w:tab w:pos="2340" w:val="left"/>
        </w:tabs>
        <w:jc w:val="both"/>
        <w:rPr>
          <w:sz w:val="24"/>
          <w:szCs w:val="24"/>
        </w:rPr>
      </w:pPr>
    </w:p>
    <w:p w:rsidRDefault="001074F5" w:rsidP="00BA3B1B" w:rsidR="00BA3B1B" w:rsidRPr="001074F5">
      <w:pPr>
        <w:rPr>
          <w:sz w:val="24"/>
          <w:szCs w:val="24"/>
        </w:rPr>
      </w:pPr>
      <w:r>
        <w:rPr>
          <w:sz w:val="24"/>
          <w:szCs w:val="24"/>
        </w:rPr>
        <w:tab/>
      </w:r>
      <w:r w:rsidR="00BA3B1B" w:rsidRPr="001074F5">
        <w:rPr>
          <w:sz w:val="24"/>
          <w:szCs w:val="24"/>
        </w:rPr>
        <w:t>ZAKLJUČAK</w:t>
      </w:r>
    </w:p>
    <w:p w:rsidRDefault="001074F5" w:rsidP="00BA3B1B" w:rsidR="00BA3B1B" w:rsidRPr="00BA3B1B">
      <w:pPr>
        <w:jc w:val="both"/>
        <w:rPr>
          <w:sz w:val="24"/>
          <w:szCs w:val="24"/>
        </w:rPr>
      </w:pPr>
      <w:r>
        <w:rPr>
          <w:sz w:val="24"/>
          <w:szCs w:val="24"/>
        </w:rPr>
        <w:tab/>
      </w:r>
      <w:r w:rsidR="00BA3B1B" w:rsidRPr="00BA3B1B">
        <w:rPr>
          <w:sz w:val="24"/>
          <w:szCs w:val="24"/>
        </w:rPr>
        <w:t>Slijedom navedenog predlažem da st. vjerovnici na današnjem ročištu donesu sljedeće odluke:</w:t>
      </w:r>
    </w:p>
    <w:p w:rsidRDefault="00BA3B1B" w:rsidP="00BA3B1B" w:rsidR="00BA3B1B" w:rsidRPr="00BA3B1B">
      <w:pPr>
        <w:pStyle w:val="Tijeloteksta"/>
        <w:numPr>
          <w:ilvl w:val="0"/>
          <w:numId w:val="28"/>
        </w:numPr>
        <w:tabs>
          <w:tab w:pos="426" w:val="left"/>
        </w:tabs>
        <w:suppressAutoHyphens/>
        <w:overflowPunct/>
        <w:autoSpaceDE/>
        <w:autoSpaceDN/>
        <w:adjustRightInd/>
        <w:textAlignment w:val="auto"/>
        <w:rPr>
          <w:rFonts w:hAnsi="Times New Roman" w:ascii="Times New Roman"/>
          <w:szCs w:val="24"/>
        </w:rPr>
      </w:pPr>
      <w:r w:rsidRPr="00BA3B1B">
        <w:rPr>
          <w:rFonts w:hAnsi="Times New Roman" w:ascii="Times New Roman"/>
          <w:szCs w:val="24"/>
        </w:rPr>
        <w:t>Prihvaća se u cijelosti Izvješće stečajnog upravitelja o gospodarskom položaju stečajnog dužnika i njegovim uzrocima kao i sve do sada poduzete radnje stečajnog upravitelja.</w:t>
      </w:r>
    </w:p>
    <w:p w:rsidRDefault="00BA3B1B" w:rsidP="00BA3B1B" w:rsidR="00BA3B1B" w:rsidRPr="00BA3B1B">
      <w:pPr>
        <w:pStyle w:val="Tijeloteksta"/>
        <w:numPr>
          <w:ilvl w:val="0"/>
          <w:numId w:val="28"/>
        </w:numPr>
        <w:tabs>
          <w:tab w:pos="426" w:val="left"/>
        </w:tabs>
        <w:suppressAutoHyphens/>
        <w:overflowPunct/>
        <w:autoSpaceDE/>
        <w:autoSpaceDN/>
        <w:adjustRightInd/>
        <w:textAlignment w:val="auto"/>
        <w:rPr>
          <w:rFonts w:hAnsi="Times New Roman" w:ascii="Times New Roman"/>
          <w:szCs w:val="24"/>
        </w:rPr>
      </w:pPr>
      <w:r w:rsidRPr="00BA3B1B">
        <w:rPr>
          <w:rFonts w:hAnsi="Times New Roman" w:ascii="Times New Roman"/>
          <w:szCs w:val="24"/>
        </w:rPr>
        <w:t>Utvrđuje se da nema mogućnosti da se poslovanje stečajnog dužnika nastavi ili ponovno pokrene.</w:t>
      </w:r>
    </w:p>
    <w:p w:rsidRDefault="00BA3B1B" w:rsidP="00BA3B1B" w:rsidR="00BA3B1B" w:rsidRPr="00BA3B1B">
      <w:pPr>
        <w:pStyle w:val="Tijeloteksta"/>
        <w:numPr>
          <w:ilvl w:val="0"/>
          <w:numId w:val="28"/>
        </w:numPr>
        <w:tabs>
          <w:tab w:pos="426" w:val="left"/>
        </w:tabs>
        <w:suppressAutoHyphens/>
        <w:overflowPunct/>
        <w:autoSpaceDE/>
        <w:autoSpaceDN/>
        <w:adjustRightInd/>
        <w:textAlignment w:val="auto"/>
        <w:rPr>
          <w:rFonts w:hAnsi="Times New Roman" w:ascii="Times New Roman"/>
          <w:szCs w:val="24"/>
          <w:shd w:fill="FFFF00" w:color="auto" w:val="clear"/>
        </w:rPr>
      </w:pPr>
      <w:r w:rsidRPr="00BA3B1B">
        <w:rPr>
          <w:rFonts w:hAnsi="Times New Roman" w:ascii="Times New Roman"/>
          <w:szCs w:val="24"/>
        </w:rPr>
        <w:t>Parnice i postupci u tijeku odnosno novi postupci nastaviti će se ili pokrenuti u korist stečajne mase ovisno o procjeni stečajnog upravitelja, u koju svrhu će se izdati punomoć za zastupanje odvjetniku.</w:t>
      </w:r>
    </w:p>
    <w:p w:rsidRDefault="00BA3B1B" w:rsidP="006A6EB6" w:rsidR="00BA3B1B" w:rsidRPr="00674027">
      <w:pPr>
        <w:jc w:val="both"/>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1074F5">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w:t>
      </w:r>
      <w:r w:rsidR="001074F5">
        <w:rPr>
          <w:bCs/>
          <w:sz w:val="24"/>
          <w:szCs w:val="24"/>
        </w:rPr>
        <w:t xml:space="preserve">nazočno </w:t>
      </w:r>
      <w:r w:rsidR="00AC0769">
        <w:rPr>
          <w:bCs/>
          <w:sz w:val="24"/>
          <w:szCs w:val="24"/>
        </w:rPr>
        <w:t>dvoje</w:t>
      </w:r>
      <w:r w:rsidR="001074F5">
        <w:rPr>
          <w:bCs/>
          <w:sz w:val="24"/>
          <w:szCs w:val="24"/>
        </w:rPr>
        <w:t xml:space="preserve"> stečajnih vjerovnika čije su tražbine utvrđene i koji mogu glasovati te donositi odluke i to sljedeći vjerovnici:</w:t>
      </w:r>
    </w:p>
    <w:p w:rsidRDefault="00AC0769" w:rsidP="00AC0769" w:rsidR="00AC0769">
      <w:pPr>
        <w:numPr>
          <w:ilvl w:val="0"/>
          <w:numId w:val="2"/>
        </w:numPr>
        <w:jc w:val="both"/>
        <w:rPr>
          <w:bCs/>
          <w:sz w:val="24"/>
          <w:szCs w:val="24"/>
        </w:rPr>
      </w:pPr>
      <w:r w:rsidRPr="00BA3B1B">
        <w:rPr>
          <w:bCs/>
          <w:sz w:val="24"/>
          <w:szCs w:val="24"/>
        </w:rPr>
        <w:t xml:space="preserve">za RH, MINISTARSTVO FINANCIJA, POREZNA UPRAVA - </w:t>
      </w:r>
      <w:r>
        <w:rPr>
          <w:bCs/>
          <w:sz w:val="24"/>
          <w:szCs w:val="24"/>
        </w:rPr>
        <w:t>Ljiljana Ivošević, zamjenica u ŽDO u Zagrebu</w:t>
      </w:r>
    </w:p>
    <w:p w:rsidRDefault="00AC0769" w:rsidP="00AC0769" w:rsidR="00AC0769" w:rsidRPr="00E94335">
      <w:pPr>
        <w:numPr>
          <w:ilvl w:val="0"/>
          <w:numId w:val="2"/>
        </w:numPr>
        <w:jc w:val="both"/>
        <w:rPr>
          <w:bCs/>
          <w:sz w:val="24"/>
          <w:szCs w:val="24"/>
        </w:rPr>
      </w:pPr>
      <w:r w:rsidRPr="00E94335">
        <w:rPr>
          <w:bCs/>
          <w:sz w:val="24"/>
          <w:szCs w:val="24"/>
        </w:rPr>
        <w:t>DARKO TOMIĆ - zaposlenik</w:t>
      </w:r>
      <w:r>
        <w:rPr>
          <w:bCs/>
          <w:sz w:val="24"/>
          <w:szCs w:val="24"/>
        </w:rPr>
        <w:t>.</w:t>
      </w:r>
    </w:p>
    <w:p w:rsidRDefault="001074F5" w:rsidP="00932265" w:rsidR="001074F5">
      <w:pPr>
        <w:jc w:val="both"/>
        <w:rPr>
          <w:bCs/>
          <w:sz w:val="24"/>
          <w:szCs w:val="24"/>
        </w:rPr>
      </w:pPr>
    </w:p>
    <w:p w:rsidRDefault="008D16DA" w:rsidP="00324A56" w:rsidR="008F0A37" w:rsidRPr="007F50B0">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1074F5" w:rsidP="001074F5" w:rsidR="001074F5" w:rsidRPr="00BA3B1B">
      <w:pPr>
        <w:pStyle w:val="Tijeloteksta"/>
        <w:numPr>
          <w:ilvl w:val="0"/>
          <w:numId w:val="32"/>
        </w:numPr>
        <w:tabs>
          <w:tab w:pos="426" w:val="left"/>
        </w:tabs>
        <w:suppressAutoHyphens/>
        <w:overflowPunct/>
        <w:autoSpaceDE/>
        <w:autoSpaceDN/>
        <w:adjustRightInd/>
        <w:textAlignment w:val="auto"/>
        <w:rPr>
          <w:rFonts w:hAnsi="Times New Roman" w:ascii="Times New Roman"/>
          <w:szCs w:val="24"/>
        </w:rPr>
      </w:pPr>
      <w:r w:rsidRPr="00BA3B1B">
        <w:rPr>
          <w:rFonts w:hAnsi="Times New Roman" w:ascii="Times New Roman"/>
          <w:szCs w:val="24"/>
        </w:rPr>
        <w:t>Prihvaća se u cijelosti Izvješće stečajnog upravitelja o gospodarskom položaju stečajnog dužnika i njegovim uzrocima kao i sve do sada poduzete radnje stečajnog upravitelja.</w:t>
      </w:r>
    </w:p>
    <w:p w:rsidRDefault="001074F5" w:rsidP="001074F5" w:rsidR="001074F5" w:rsidRPr="00BA3B1B">
      <w:pPr>
        <w:pStyle w:val="Tijeloteksta"/>
        <w:numPr>
          <w:ilvl w:val="0"/>
          <w:numId w:val="32"/>
        </w:numPr>
        <w:tabs>
          <w:tab w:pos="426" w:val="left"/>
        </w:tabs>
        <w:suppressAutoHyphens/>
        <w:overflowPunct/>
        <w:autoSpaceDE/>
        <w:autoSpaceDN/>
        <w:adjustRightInd/>
        <w:textAlignment w:val="auto"/>
        <w:rPr>
          <w:rFonts w:hAnsi="Times New Roman" w:ascii="Times New Roman"/>
          <w:szCs w:val="24"/>
        </w:rPr>
      </w:pPr>
      <w:r w:rsidRPr="00BA3B1B">
        <w:rPr>
          <w:rFonts w:hAnsi="Times New Roman" w:ascii="Times New Roman"/>
          <w:szCs w:val="24"/>
        </w:rPr>
        <w:t>Utvrđuje se da nema mogućnosti da se poslovanje stečajnog dužnika nastavi ili ponovno pokrene.</w:t>
      </w:r>
    </w:p>
    <w:p w:rsidRDefault="001074F5" w:rsidP="001074F5" w:rsidR="001074F5" w:rsidRPr="00AC0769">
      <w:pPr>
        <w:pStyle w:val="Tijeloteksta"/>
        <w:numPr>
          <w:ilvl w:val="0"/>
          <w:numId w:val="32"/>
        </w:numPr>
        <w:tabs>
          <w:tab w:pos="426" w:val="left"/>
        </w:tabs>
        <w:suppressAutoHyphens/>
        <w:overflowPunct/>
        <w:autoSpaceDE/>
        <w:autoSpaceDN/>
        <w:adjustRightInd/>
        <w:textAlignment w:val="auto"/>
        <w:rPr>
          <w:rFonts w:hAnsi="Times New Roman" w:ascii="Times New Roman"/>
          <w:szCs w:val="24"/>
          <w:shd w:fill="FFFF00" w:color="auto" w:val="clear"/>
        </w:rPr>
      </w:pPr>
      <w:r w:rsidRPr="00BA3B1B">
        <w:rPr>
          <w:rFonts w:hAnsi="Times New Roman" w:ascii="Times New Roman"/>
          <w:szCs w:val="24"/>
        </w:rPr>
        <w:t>Parnice i postupci u tijeku odnosno novi postupci nastaviti će se ili pokrenuti u korist stečajne mase ovisno o procjeni stečajnog upravitelja, u koju svrhu će se izdati punomoć za zastupanje odvjetniku.</w:t>
      </w:r>
    </w:p>
    <w:p w:rsidRDefault="00B17110" w:rsidP="001074F5" w:rsidR="00AC0769" w:rsidRPr="00B17110">
      <w:pPr>
        <w:pStyle w:val="Tijeloteksta"/>
        <w:numPr>
          <w:ilvl w:val="0"/>
          <w:numId w:val="32"/>
        </w:numPr>
        <w:tabs>
          <w:tab w:pos="426" w:val="left"/>
        </w:tabs>
        <w:suppressAutoHyphens/>
        <w:overflowPunct/>
        <w:autoSpaceDE/>
        <w:autoSpaceDN/>
        <w:adjustRightInd/>
        <w:textAlignment w:val="auto"/>
        <w:rPr>
          <w:rFonts w:hAnsi="Times New Roman" w:ascii="Times New Roman"/>
          <w:szCs w:val="24"/>
          <w:shd w:fill="FFFF00" w:color="auto" w:val="clear"/>
        </w:rPr>
      </w:pPr>
      <w:r>
        <w:rPr>
          <w:rFonts w:hAnsi="Times New Roman" w:ascii="Times New Roman"/>
          <w:szCs w:val="24"/>
        </w:rPr>
        <w:lastRenderedPageBreak/>
        <w:t>Utvrđuje se da je U</w:t>
      </w:r>
      <w:r w:rsidR="00AC0769">
        <w:rPr>
          <w:rFonts w:hAnsi="Times New Roman" w:ascii="Times New Roman"/>
          <w:szCs w:val="24"/>
        </w:rPr>
        <w:t>govor o radu između DARKA TOMIĆA iz Zagreba, Širinečka 34, rođ. 20. ožujka 1959., OIB:13140197198</w:t>
      </w:r>
      <w:r>
        <w:rPr>
          <w:rFonts w:hAnsi="Times New Roman" w:ascii="Times New Roman"/>
          <w:szCs w:val="24"/>
        </w:rPr>
        <w:t xml:space="preserve"> i poslodavca </w:t>
      </w:r>
      <w:r w:rsidRPr="00BA3B1B">
        <w:rPr>
          <w:rFonts w:hAnsi="Times New Roman" w:ascii="Times New Roman"/>
          <w:szCs w:val="24"/>
        </w:rPr>
        <w:t xml:space="preserve">POLIKLINIKA ZA MEDICINU RADA I SPORTA SA MEDICINSKO-BIOKEMIJSKIM LABORATORIJEM ZAGREBAČKOG ŠPORTSKOG SAVEZA, </w:t>
      </w:r>
      <w:r>
        <w:rPr>
          <w:rFonts w:hAnsi="Times New Roman" w:ascii="Times New Roman"/>
          <w:szCs w:val="24"/>
        </w:rPr>
        <w:t xml:space="preserve">u stečaju, </w:t>
      </w:r>
      <w:r w:rsidRPr="00BA3B1B">
        <w:rPr>
          <w:rFonts w:hAnsi="Times New Roman" w:ascii="Times New Roman"/>
          <w:szCs w:val="24"/>
        </w:rPr>
        <w:t>Zagreb, Ulica grada Vukovara 284,  OIB:17456168506</w:t>
      </w:r>
      <w:r>
        <w:rPr>
          <w:rFonts w:hAnsi="Times New Roman" w:ascii="Times New Roman"/>
          <w:szCs w:val="24"/>
        </w:rPr>
        <w:t>, prestao sa danom 29. studenoga 2017.</w:t>
      </w:r>
    </w:p>
    <w:p w:rsidRDefault="00B17110" w:rsidP="00B17110" w:rsidR="00B17110" w:rsidRPr="00BA3B1B">
      <w:pPr>
        <w:pStyle w:val="Tijeloteksta"/>
        <w:tabs>
          <w:tab w:pos="426" w:val="left"/>
        </w:tabs>
        <w:suppressAutoHyphens/>
        <w:overflowPunct/>
        <w:autoSpaceDE/>
        <w:autoSpaceDN/>
        <w:adjustRightInd/>
        <w:textAlignment w:val="auto"/>
        <w:rPr>
          <w:rFonts w:hAnsi="Times New Roman" w:ascii="Times New Roman"/>
          <w:szCs w:val="24"/>
          <w:shd w:fill="FFFF00" w:color="auto" w:val="clear"/>
        </w:rPr>
      </w:pPr>
      <w:r>
        <w:rPr>
          <w:rFonts w:hAnsi="Times New Roman" w:ascii="Times New Roman"/>
          <w:szCs w:val="24"/>
        </w:rPr>
        <w:t>Odluka je donesena uz izuzeće od glasovanja vjerovnika Darka Tomića.</w:t>
      </w:r>
    </w:p>
    <w:p w:rsidRDefault="004916CB" w:rsidP="00313D9A" w:rsidR="00315707">
      <w:pPr>
        <w:tabs>
          <w:tab w:pos="1440" w:val="left"/>
        </w:tabs>
        <w:jc w:val="both"/>
        <w:rPr>
          <w:sz w:val="24"/>
          <w:szCs w:val="24"/>
        </w:rPr>
      </w:pPr>
      <w:r w:rsidRPr="007F50B0">
        <w:rPr>
          <w:sz w:val="24"/>
          <w:szCs w:val="24"/>
        </w:rPr>
        <w:tab/>
      </w:r>
    </w:p>
    <w:p w:rsidRDefault="00B17110" w:rsidP="00313D9A" w:rsidR="00B17110" w:rsidRPr="007F50B0">
      <w:pPr>
        <w:tabs>
          <w:tab w:pos="1440" w:val="left"/>
        </w:tabs>
        <w:jc w:val="both"/>
        <w:rPr>
          <w:sz w:val="24"/>
          <w:szCs w:val="24"/>
        </w:rPr>
      </w:pPr>
      <w:r>
        <w:rPr>
          <w:sz w:val="24"/>
          <w:szCs w:val="24"/>
        </w:rPr>
        <w:tab/>
        <w:t>Zapisnik se dostavlja putem e-oglasne ploče suda.</w:t>
      </w: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B17110">
        <w:rPr>
          <w:bCs/>
          <w:sz w:val="24"/>
          <w:szCs w:val="24"/>
        </w:rPr>
        <w:t>10,25</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680" w:rsidR="00F62680">
      <w:r>
        <w:separator/>
      </w:r>
    </w:p>
  </w:endnote>
  <w:endnote w:id="0" w:type="continuationSeparator">
    <w:p w:rsidRDefault="00F62680" w:rsidR="00F626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variable"/>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680" w:rsidR="00F62680">
      <w:r>
        <w:separator/>
      </w:r>
    </w:p>
  </w:footnote>
  <w:footnote w:id="0" w:type="continuationSeparator">
    <w:p w:rsidRDefault="00F62680" w:rsidR="00F62680">
      <w:r>
        <w:continuationSeparator/>
      </w:r>
    </w:p>
  </w:footnote>
  <w:footnote w:id="1">
    <w:p w:rsidRDefault="00BA3B1B" w:rsidP="00BA3B1B" w:rsidR="00BA3B1B"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 w:id="2">
    <w:p w:rsidRDefault="00BA3B1B" w:rsidP="00BA3B1B" w:rsidR="00BA3B1B"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2680" w:rsidR="00F626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78D3">
      <w:rPr>
        <w:rStyle w:val="Brojstranice"/>
        <w:noProof/>
      </w:rPr>
      <w:t>7</w:t>
    </w:r>
    <w:r>
      <w:rPr>
        <w:rStyle w:val="Brojstranice"/>
      </w:rPr>
      <w:fldChar w:fldCharType="end"/>
    </w:r>
  </w:p>
  <w:p w:rsidRDefault="00F62680" w:rsidP="00B01808" w:rsidR="00F62680" w:rsidRPr="0095162B">
    <w:pPr>
      <w:ind w:firstLine="720" w:left="6480"/>
      <w:rPr>
        <w:bCs/>
        <w:sz w:val="24"/>
        <w:szCs w:val="24"/>
      </w:rPr>
    </w:pPr>
    <w:r w:rsidRPr="0095162B">
      <w:rPr>
        <w:bCs/>
        <w:sz w:val="24"/>
        <w:szCs w:val="24"/>
      </w:rPr>
      <w:t>St-</w:t>
    </w:r>
    <w:r w:rsidR="00BA3B1B">
      <w:rPr>
        <w:bCs/>
        <w:sz w:val="24"/>
        <w:szCs w:val="24"/>
      </w:rPr>
      <w:t>1467/17</w:t>
    </w:r>
  </w:p>
  <w:p w:rsidRDefault="00F62680" w:rsidP="00B01808" w:rsidR="00F626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0" w:val="num"/>
        </w:tabs>
        <w:ind w:hanging="360" w:left="720"/>
      </w:pPr>
      <w:rPr>
        <w:rFonts w:cs="Times New Roman" w:hAnsi="Sylfaen" w:ascii="Sylfaen"/>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0000003"/>
    <w:multiLevelType w:val="multilevel"/>
    <w:tmpl w:val="00000003"/>
    <w:name w:val="WW8Num3"/>
    <w:lvl w:ilvl="0">
      <w:start w:val="1"/>
      <w:numFmt w:val="decimal"/>
      <w:lvlText w:val="%1."/>
      <w:lvlJc w:val="left"/>
      <w:pPr>
        <w:tabs>
          <w:tab w:pos="930" w:val="num"/>
        </w:tabs>
        <w:ind w:hanging="375" w:left="930"/>
      </w:pPr>
      <w:rPr>
        <w:rFonts w:cs="Times New Roman"/>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2">
    <w:nsid w:val="00000004"/>
    <w:multiLevelType w:val="multilevel"/>
    <w:tmpl w:val="00000004"/>
    <w:name w:val="WW8Num4"/>
    <w:lvl w:ilvl="0">
      <w:start w:val="1"/>
      <w:numFmt w:val="bullet"/>
      <w:lvlText w:val=""/>
      <w:lvlJc w:val="left"/>
      <w:pPr>
        <w:tabs>
          <w:tab w:pos="3054" w:val="num"/>
        </w:tabs>
        <w:ind w:hanging="360" w:left="3054"/>
      </w:pPr>
      <w:rPr>
        <w:rFonts w:cs="Times New Roman" w:hAnsi="Symbol" w:ascii="Symbol"/>
        <w:szCs w:val="20"/>
      </w:rPr>
    </w:lvl>
    <w:lvl w:ilvl="1">
      <w:start w:val="1"/>
      <w:numFmt w:val="bullet"/>
      <w:lvlText w:val="o"/>
      <w:lvlJc w:val="left"/>
      <w:pPr>
        <w:tabs>
          <w:tab w:pos="3774" w:val="num"/>
        </w:tabs>
        <w:ind w:hanging="360" w:left="3774"/>
      </w:pPr>
      <w:rPr>
        <w:rFonts w:cs="Courier New" w:hAnsi="Courier New" w:ascii="Courier New"/>
      </w:rPr>
    </w:lvl>
    <w:lvl w:ilvl="2">
      <w:start w:val="1"/>
      <w:numFmt w:val="bullet"/>
      <w:lvlText w:val=""/>
      <w:lvlJc w:val="left"/>
      <w:pPr>
        <w:tabs>
          <w:tab w:pos="4494" w:val="num"/>
        </w:tabs>
        <w:ind w:hanging="360" w:left="4494"/>
      </w:pPr>
      <w:rPr>
        <w:rFonts w:cs="Wingdings" w:hAnsi="Wingdings" w:ascii="Wingdings"/>
      </w:rPr>
    </w:lvl>
    <w:lvl w:ilvl="3">
      <w:start w:val="1"/>
      <w:numFmt w:val="bullet"/>
      <w:lvlText w:val=""/>
      <w:lvlJc w:val="left"/>
      <w:pPr>
        <w:tabs>
          <w:tab w:pos="5214" w:val="num"/>
        </w:tabs>
        <w:ind w:hanging="360" w:left="5214"/>
      </w:pPr>
      <w:rPr>
        <w:rFonts w:cs="Symbol" w:hAnsi="Symbol" w:ascii="Symbol"/>
      </w:rPr>
    </w:lvl>
    <w:lvl w:ilvl="4">
      <w:start w:val="1"/>
      <w:numFmt w:val="bullet"/>
      <w:lvlText w:val="o"/>
      <w:lvlJc w:val="left"/>
      <w:pPr>
        <w:tabs>
          <w:tab w:pos="5934" w:val="num"/>
        </w:tabs>
        <w:ind w:hanging="360" w:left="5934"/>
      </w:pPr>
      <w:rPr>
        <w:rFonts w:cs="Courier New" w:hAnsi="Courier New" w:ascii="Courier New"/>
      </w:rPr>
    </w:lvl>
    <w:lvl w:ilvl="5">
      <w:start w:val="1"/>
      <w:numFmt w:val="bullet"/>
      <w:lvlText w:val=""/>
      <w:lvlJc w:val="left"/>
      <w:pPr>
        <w:tabs>
          <w:tab w:pos="6654" w:val="num"/>
        </w:tabs>
        <w:ind w:hanging="360" w:left="6654"/>
      </w:pPr>
      <w:rPr>
        <w:rFonts w:cs="Wingdings" w:hAnsi="Wingdings" w:ascii="Wingdings"/>
      </w:rPr>
    </w:lvl>
    <w:lvl w:ilvl="6">
      <w:start w:val="1"/>
      <w:numFmt w:val="bullet"/>
      <w:lvlText w:val=""/>
      <w:lvlJc w:val="left"/>
      <w:pPr>
        <w:tabs>
          <w:tab w:pos="7374" w:val="num"/>
        </w:tabs>
        <w:ind w:hanging="360" w:left="7374"/>
      </w:pPr>
      <w:rPr>
        <w:rFonts w:cs="Symbol" w:hAnsi="Symbol" w:ascii="Symbol"/>
      </w:rPr>
    </w:lvl>
    <w:lvl w:ilvl="7">
      <w:start w:val="1"/>
      <w:numFmt w:val="bullet"/>
      <w:lvlText w:val="o"/>
      <w:lvlJc w:val="left"/>
      <w:pPr>
        <w:tabs>
          <w:tab w:pos="8094" w:val="num"/>
        </w:tabs>
        <w:ind w:hanging="360" w:left="8094"/>
      </w:pPr>
      <w:rPr>
        <w:rFonts w:cs="Courier New" w:hAnsi="Courier New" w:ascii="Courier New"/>
      </w:rPr>
    </w:lvl>
    <w:lvl w:ilvl="8">
      <w:start w:val="1"/>
      <w:numFmt w:val="bullet"/>
      <w:lvlText w:val=""/>
      <w:lvlJc w:val="left"/>
      <w:pPr>
        <w:tabs>
          <w:tab w:pos="8814" w:val="num"/>
        </w:tabs>
        <w:ind w:hanging="360" w:left="8814"/>
      </w:pPr>
      <w:rPr>
        <w:rFonts w:cs="Wingdings" w:hAnsi="Wingdings" w:ascii="Wingdings"/>
      </w:rPr>
    </w:lvl>
  </w:abstractNum>
  <w:abstractNum w:abstractNumId="3">
    <w:nsid w:val="00000005"/>
    <w:multiLevelType w:val="multilevel"/>
    <w:tmpl w:val="00000005"/>
    <w:name w:val="WW8Num5"/>
    <w:lvl w:ilvl="0">
      <w:start w:val="1"/>
      <w:numFmt w:val="bullet"/>
      <w:lvlText w:val="-"/>
      <w:lvlJc w:val="left"/>
      <w:pPr>
        <w:tabs>
          <w:tab w:pos="0" w:val="num"/>
        </w:tabs>
        <w:ind w:hanging="360" w:left="3192"/>
      </w:pPr>
      <w:rPr>
        <w:rFonts w:cs="Times New Roman" w:hAnsi="Times New Roman" w:ascii="Times New Roman"/>
      </w:rPr>
    </w:lvl>
    <w:lvl w:ilvl="1">
      <w:start w:val="1"/>
      <w:numFmt w:val="bullet"/>
      <w:lvlText w:val="o"/>
      <w:lvlJc w:val="left"/>
      <w:pPr>
        <w:tabs>
          <w:tab w:pos="0" w:val="num"/>
        </w:tabs>
        <w:ind w:hanging="360" w:left="3912"/>
      </w:pPr>
      <w:rPr>
        <w:rFonts w:cs="Courier New" w:hAnsi="Courier New" w:ascii="Courier New"/>
      </w:rPr>
    </w:lvl>
    <w:lvl w:ilvl="2">
      <w:start w:val="1"/>
      <w:numFmt w:val="bullet"/>
      <w:lvlText w:val=""/>
      <w:lvlJc w:val="left"/>
      <w:pPr>
        <w:tabs>
          <w:tab w:pos="0" w:val="num"/>
        </w:tabs>
        <w:ind w:hanging="360" w:left="4632"/>
      </w:pPr>
      <w:rPr>
        <w:rFonts w:cs="Wingdings" w:hAnsi="Wingdings" w:ascii="Wingdings"/>
      </w:rPr>
    </w:lvl>
    <w:lvl w:ilvl="3">
      <w:start w:val="1"/>
      <w:numFmt w:val="bullet"/>
      <w:lvlText w:val=""/>
      <w:lvlJc w:val="left"/>
      <w:pPr>
        <w:tabs>
          <w:tab w:pos="0" w:val="num"/>
        </w:tabs>
        <w:ind w:hanging="360" w:left="5352"/>
      </w:pPr>
      <w:rPr>
        <w:rFonts w:cs="Symbol" w:hAnsi="Symbol" w:ascii="Symbol"/>
      </w:rPr>
    </w:lvl>
    <w:lvl w:ilvl="4">
      <w:start w:val="1"/>
      <w:numFmt w:val="bullet"/>
      <w:lvlText w:val="o"/>
      <w:lvlJc w:val="left"/>
      <w:pPr>
        <w:tabs>
          <w:tab w:pos="0" w:val="num"/>
        </w:tabs>
        <w:ind w:hanging="360" w:left="6072"/>
      </w:pPr>
      <w:rPr>
        <w:rFonts w:cs="Courier New" w:hAnsi="Courier New" w:ascii="Courier New"/>
      </w:rPr>
    </w:lvl>
    <w:lvl w:ilvl="5">
      <w:start w:val="1"/>
      <w:numFmt w:val="bullet"/>
      <w:lvlText w:val=""/>
      <w:lvlJc w:val="left"/>
      <w:pPr>
        <w:tabs>
          <w:tab w:pos="0" w:val="num"/>
        </w:tabs>
        <w:ind w:hanging="360" w:left="6792"/>
      </w:pPr>
      <w:rPr>
        <w:rFonts w:cs="Wingdings" w:hAnsi="Wingdings" w:ascii="Wingdings"/>
      </w:rPr>
    </w:lvl>
    <w:lvl w:ilvl="6">
      <w:start w:val="1"/>
      <w:numFmt w:val="bullet"/>
      <w:lvlText w:val=""/>
      <w:lvlJc w:val="left"/>
      <w:pPr>
        <w:tabs>
          <w:tab w:pos="0" w:val="num"/>
        </w:tabs>
        <w:ind w:hanging="360" w:left="7512"/>
      </w:pPr>
      <w:rPr>
        <w:rFonts w:cs="Symbol" w:hAnsi="Symbol" w:ascii="Symbol"/>
      </w:rPr>
    </w:lvl>
    <w:lvl w:ilvl="7">
      <w:start w:val="1"/>
      <w:numFmt w:val="bullet"/>
      <w:lvlText w:val="o"/>
      <w:lvlJc w:val="left"/>
      <w:pPr>
        <w:tabs>
          <w:tab w:pos="0" w:val="num"/>
        </w:tabs>
        <w:ind w:hanging="360" w:left="8232"/>
      </w:pPr>
      <w:rPr>
        <w:rFonts w:cs="Courier New" w:hAnsi="Courier New" w:ascii="Courier New"/>
      </w:rPr>
    </w:lvl>
    <w:lvl w:ilvl="8">
      <w:start w:val="1"/>
      <w:numFmt w:val="bullet"/>
      <w:lvlText w:val=""/>
      <w:lvlJc w:val="left"/>
      <w:pPr>
        <w:tabs>
          <w:tab w:pos="0" w:val="num"/>
        </w:tabs>
        <w:ind w:hanging="360" w:left="8952"/>
      </w:pPr>
      <w:rPr>
        <w:rFonts w:cs="Wingdings" w:hAnsi="Wingdings" w:ascii="Wingdings"/>
      </w:rPr>
    </w:lvl>
  </w:abstractNum>
  <w:abstractNum w:abstractNumId="4">
    <w:nsid w:val="00000006"/>
    <w:multiLevelType w:val="multilevel"/>
    <w:tmpl w:val="00000006"/>
    <w:name w:val="WW8Num6"/>
    <w:lvl w:ilvl="0">
      <w:start w:val="1"/>
      <w:numFmt w:val="bullet"/>
      <w:lvlText w:val=""/>
      <w:lvlJc w:val="left"/>
      <w:pPr>
        <w:tabs>
          <w:tab w:pos="720" w:val="num"/>
        </w:tabs>
        <w:ind w:hanging="360" w:left="720"/>
      </w:pPr>
      <w:rPr>
        <w:rFonts w:cs="OpenSymbol" w:hAnsi="Symbol" w:ascii="Symbol"/>
        <w:sz w:val="24"/>
        <w:shd w:fill="auto" w:color="auto" w:val="clear"/>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sz w:val="24"/>
        <w:shd w:fill="auto" w:color="auto" w:val="clear"/>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sz w:val="24"/>
        <w:shd w:fill="auto" w:color="auto" w:val="clear"/>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5">
    <w:nsid w:val="03D66B44"/>
    <w:multiLevelType w:val="hybridMultilevel"/>
    <w:tmpl w:val="7E761046"/>
    <w:lvl w:tplc="8FE0FC6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7">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9">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0">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1">
    <w:nsid w:val="2A5A7E81"/>
    <w:multiLevelType w:val="hybridMultilevel"/>
    <w:tmpl w:val="A3A206D0"/>
    <w:lvl w:tplc="67CC8E10"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2A9306CA"/>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38985206"/>
    <w:multiLevelType w:val="hybridMultilevel"/>
    <w:tmpl w:val="6E30A638"/>
    <w:lvl w:tplc="2FBED9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1961A3"/>
    <w:multiLevelType w:val="hybridMultilevel"/>
    <w:tmpl w:val="10D4FE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4AA14CC5"/>
    <w:multiLevelType w:val="hybridMultilevel"/>
    <w:tmpl w:val="BCCECA40"/>
    <w:lvl w:tplc="8B687F64"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C03506F"/>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9">
    <w:nsid w:val="504812AC"/>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70582AF5"/>
    <w:multiLevelType w:val="hybridMultilevel"/>
    <w:tmpl w:val="E480856A"/>
    <w:lvl w:tplc="86C6D340"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71E10DBB"/>
    <w:multiLevelType w:val="multilevel"/>
    <w:tmpl w:val="00000003"/>
    <w:lvl w:ilvl="0">
      <w:start w:val="1"/>
      <w:numFmt w:val="decimal"/>
      <w:lvlText w:val="%1."/>
      <w:lvlJc w:val="left"/>
      <w:pPr>
        <w:tabs>
          <w:tab w:pos="930" w:val="num"/>
        </w:tabs>
        <w:ind w:hanging="375" w:left="930"/>
      </w:pPr>
      <w:rPr>
        <w:rFonts w:cs="Times New Roman"/>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23">
    <w:nsid w:val="723F3CA5"/>
    <w:multiLevelType w:val="hybridMultilevel"/>
    <w:tmpl w:val="9A0E8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5">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8"/>
  </w:num>
  <w:num w:numId="2">
    <w:abstractNumId w:val="20"/>
  </w:num>
  <w:num w:numId="3">
    <w:abstractNumId w:val="6"/>
  </w:num>
  <w:num w:numId="4">
    <w:abstractNumId w:val="9"/>
  </w:num>
  <w:num w:numId="5">
    <w:abstractNumId w:val="25"/>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7"/>
  </w:num>
  <w:num w:numId="12">
    <w:abstractNumId w:val="23"/>
  </w:num>
  <w:num w:numId="13">
    <w:abstractNumId w:val="1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4"/>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5"/>
  </w:num>
  <w:num w:numId="21">
    <w:abstractNumId w:val="19"/>
  </w:num>
  <w:num w:numId="22">
    <w:abstractNumId w:val="24"/>
  </w:num>
  <w:num w:numId="23">
    <w:abstractNumId w:val="21"/>
  </w:num>
  <w:num w:numId="24">
    <w:abstractNumId w:val="16"/>
  </w:num>
  <w:num w:numId="25">
    <w:abstractNumId w:val="11"/>
  </w:num>
  <w:num w:numId="26">
    <w:abstractNumId w:val="17"/>
  </w:num>
  <w:num w:numId="27">
    <w:abstractNumId w:val="0"/>
  </w:num>
  <w:num w:numId="28">
    <w:abstractNumId w:val="1"/>
  </w:num>
  <w:num w:numId="29">
    <w:abstractNumId w:val="2"/>
  </w:num>
  <w:num w:numId="30">
    <w:abstractNumId w:val="3"/>
  </w:num>
  <w:num w:numId="31">
    <w:abstractNumId w:val="4"/>
  </w:num>
  <w:num w:numId="32">
    <w:abstractNumId w:val="22"/>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92C"/>
    <w:rsid w:val="0008405A"/>
    <w:rsid w:val="00097844"/>
    <w:rsid w:val="000C7515"/>
    <w:rsid w:val="000C7FBF"/>
    <w:rsid w:val="000D11FD"/>
    <w:rsid w:val="000E51A4"/>
    <w:rsid w:val="001074F5"/>
    <w:rsid w:val="001334E6"/>
    <w:rsid w:val="0013391C"/>
    <w:rsid w:val="00136E20"/>
    <w:rsid w:val="001579BD"/>
    <w:rsid w:val="00161633"/>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22F1E"/>
    <w:rsid w:val="0023108E"/>
    <w:rsid w:val="00232208"/>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A487E"/>
    <w:rsid w:val="005B7927"/>
    <w:rsid w:val="005C2024"/>
    <w:rsid w:val="005C7F29"/>
    <w:rsid w:val="005E37B5"/>
    <w:rsid w:val="005E5206"/>
    <w:rsid w:val="006122D7"/>
    <w:rsid w:val="00614C4C"/>
    <w:rsid w:val="00632C10"/>
    <w:rsid w:val="00643948"/>
    <w:rsid w:val="00645628"/>
    <w:rsid w:val="00645723"/>
    <w:rsid w:val="0067532C"/>
    <w:rsid w:val="006830F7"/>
    <w:rsid w:val="006A6EB6"/>
    <w:rsid w:val="006A74B9"/>
    <w:rsid w:val="006B317D"/>
    <w:rsid w:val="006B57EE"/>
    <w:rsid w:val="006C5A61"/>
    <w:rsid w:val="006C78C0"/>
    <w:rsid w:val="006D2270"/>
    <w:rsid w:val="006F4A19"/>
    <w:rsid w:val="00702B5E"/>
    <w:rsid w:val="007158E6"/>
    <w:rsid w:val="00727585"/>
    <w:rsid w:val="007317F6"/>
    <w:rsid w:val="00743A0C"/>
    <w:rsid w:val="00753615"/>
    <w:rsid w:val="00764102"/>
    <w:rsid w:val="0076717F"/>
    <w:rsid w:val="00774C8D"/>
    <w:rsid w:val="007778D3"/>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50B0"/>
    <w:rsid w:val="00802743"/>
    <w:rsid w:val="008231DA"/>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3F1A"/>
    <w:rsid w:val="008C5727"/>
    <w:rsid w:val="008C7A5D"/>
    <w:rsid w:val="008D16DA"/>
    <w:rsid w:val="008D24FC"/>
    <w:rsid w:val="008D626F"/>
    <w:rsid w:val="008E0C6B"/>
    <w:rsid w:val="008F0248"/>
    <w:rsid w:val="008F0A37"/>
    <w:rsid w:val="00901506"/>
    <w:rsid w:val="0091218E"/>
    <w:rsid w:val="009124B9"/>
    <w:rsid w:val="0091590F"/>
    <w:rsid w:val="009200D8"/>
    <w:rsid w:val="009249A4"/>
    <w:rsid w:val="00932265"/>
    <w:rsid w:val="00942FFB"/>
    <w:rsid w:val="00943C24"/>
    <w:rsid w:val="0095162B"/>
    <w:rsid w:val="00967B24"/>
    <w:rsid w:val="00970965"/>
    <w:rsid w:val="009862BE"/>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13FC"/>
    <w:rsid w:val="00A6609A"/>
    <w:rsid w:val="00A71553"/>
    <w:rsid w:val="00A75E2B"/>
    <w:rsid w:val="00A844F7"/>
    <w:rsid w:val="00AA0E7B"/>
    <w:rsid w:val="00AA1DC9"/>
    <w:rsid w:val="00AA780A"/>
    <w:rsid w:val="00AC0769"/>
    <w:rsid w:val="00AC4988"/>
    <w:rsid w:val="00AC5398"/>
    <w:rsid w:val="00AD17F9"/>
    <w:rsid w:val="00AD6A8F"/>
    <w:rsid w:val="00AD74BB"/>
    <w:rsid w:val="00AE2F90"/>
    <w:rsid w:val="00AF366E"/>
    <w:rsid w:val="00B01808"/>
    <w:rsid w:val="00B05825"/>
    <w:rsid w:val="00B1095D"/>
    <w:rsid w:val="00B123EA"/>
    <w:rsid w:val="00B16170"/>
    <w:rsid w:val="00B17110"/>
    <w:rsid w:val="00B21E56"/>
    <w:rsid w:val="00B22EE6"/>
    <w:rsid w:val="00B3327A"/>
    <w:rsid w:val="00B3448B"/>
    <w:rsid w:val="00B3462A"/>
    <w:rsid w:val="00B35D81"/>
    <w:rsid w:val="00B43431"/>
    <w:rsid w:val="00B439F5"/>
    <w:rsid w:val="00B54B27"/>
    <w:rsid w:val="00B639DE"/>
    <w:rsid w:val="00B7030C"/>
    <w:rsid w:val="00B71500"/>
    <w:rsid w:val="00B740E7"/>
    <w:rsid w:val="00B77001"/>
    <w:rsid w:val="00B83606"/>
    <w:rsid w:val="00B85BAA"/>
    <w:rsid w:val="00B9009F"/>
    <w:rsid w:val="00BA3800"/>
    <w:rsid w:val="00BA3B1B"/>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3703"/>
    <w:rsid w:val="00C45A19"/>
    <w:rsid w:val="00C50604"/>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6B83"/>
    <w:rsid w:val="00D87AB3"/>
    <w:rsid w:val="00DA28F6"/>
    <w:rsid w:val="00DC5109"/>
    <w:rsid w:val="00DC6B50"/>
    <w:rsid w:val="00DE5D46"/>
    <w:rsid w:val="00DF2F36"/>
    <w:rsid w:val="00E07898"/>
    <w:rsid w:val="00E165B6"/>
    <w:rsid w:val="00E373D6"/>
    <w:rsid w:val="00E6318A"/>
    <w:rsid w:val="00E648EA"/>
    <w:rsid w:val="00E65DAD"/>
    <w:rsid w:val="00E70270"/>
    <w:rsid w:val="00E73F22"/>
    <w:rsid w:val="00E84901"/>
    <w:rsid w:val="00E94335"/>
    <w:rsid w:val="00EA0897"/>
    <w:rsid w:val="00EB54CF"/>
    <w:rsid w:val="00EC4D44"/>
    <w:rsid w:val="00EC67B9"/>
    <w:rsid w:val="00EE7BAB"/>
    <w:rsid w:val="00EF0A8F"/>
    <w:rsid w:val="00EF577E"/>
    <w:rsid w:val="00F131F5"/>
    <w:rsid w:val="00F22A9D"/>
    <w:rsid w:val="00F41B8B"/>
    <w:rsid w:val="00F53EDD"/>
    <w:rsid w:val="00F57B71"/>
    <w:rsid w:val="00F62680"/>
    <w:rsid w:val="00F75B6B"/>
    <w:rsid w:val="00F80BE7"/>
    <w:rsid w:val="00F93006"/>
    <w:rsid w:val="00F93811"/>
    <w:rsid w:val="00F94D5C"/>
    <w:rsid w:val="00FA7C42"/>
    <w:rsid w:val="00FB39F4"/>
    <w:rsid w:val="00FD1C62"/>
    <w:rsid w:val="00FD561F"/>
    <w:rsid w:val="00FD7A7A"/>
    <w:rsid w:val="00FE09AE"/>
    <w:rsid w:val="00FE5565"/>
    <w:rsid w:val="00FF0D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Tijelo" w:type="paragraph">
    <w:name w:val="Tijelo"/>
    <w:rsid w:val="00F62680"/>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styleId="Tekstrezerviranogmjesta" w:type="character">
    <w:name w:val="Placeholder Text"/>
    <w:basedOn w:val="Zadanifontodlomka"/>
    <w:uiPriority w:val="99"/>
    <w:semiHidden/>
    <w:rsid w:val="007778D3"/>
    <w:rPr>
      <w:color w:val="808080"/>
      <w:bdr w:space="0" w:sz="0" w:color="auto" w:val="none"/>
      <w:shd w:fill="auto" w:color="auto" w:val="clear"/>
    </w:rPr>
  </w:style>
  <w:style w:customStyle="true" w:styleId="eSPISCCParagraphDefaultFont" w:type="character">
    <w:name w:val="eSPIS_CC_Paragraph Default Font"/>
    <w:basedOn w:val="Zadanifontodlomka"/>
    <w:rsid w:val="007778D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778D3"/>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78D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78D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Tijelo" w:type="paragraph">
    <w:name w:val="Tijelo"/>
    <w:rsid w:val="00F62680"/>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styleId="Tekstrezerviranogmjesta" w:type="character">
    <w:name w:val="Placeholder Text"/>
    <w:basedOn w:val="Zadanifontodlomka"/>
    <w:uiPriority w:val="99"/>
    <w:semiHidden/>
    <w:rsid w:val="007778D3"/>
    <w:rPr>
      <w:color w:val="808080"/>
      <w:bdr w:color="auto" w:space="0" w:sz="0" w:val="none"/>
      <w:shd w:color="auto" w:fill="auto" w:val="clear"/>
    </w:rPr>
  </w:style>
  <w:style w:customStyle="1" w:styleId="eSPISCCParagraphDefaultFont" w:type="character">
    <w:name w:val="eSPIS_CC_Paragraph Default Font"/>
    <w:basedOn w:val="Zadanifontodlomka"/>
    <w:rsid w:val="007778D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778D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78D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78D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70951435">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8. svibnja 2018.</izvorni_sadrzaj>
    <derivirana_varijabla naziv="DomainObject.StvarniPocetakDatum_1">8. svibnja 2018.</derivirana_varijabla>
  </DomainObject.StvarniPocetakDatum>
  <DomainObject.StvarniZavrsetakDatum>
    <izvorni_sadrzaj>8. svibnja 2018.</izvorni_sadrzaj>
    <derivirana_varijabla naziv="DomainObject.StvarniZavrsetakDatum_1">8. svibnja 2018.</derivirana_varijabla>
  </DomainObject.StvarniZavrsetakDatum>
  <DomainObject.PlaniraniZavrsetakDatum>
    <izvorni_sadrzaj>8. svibnja 2018.</izvorni_sadrzaj>
    <derivirana_varijabla naziv="DomainObject.PlaniraniZavrsetakDatum_1">8. svibnja 2018.</derivirana_varijabla>
  </DomainObject.PlaniraniZavrsetakDatum>
  <DomainObject.PlaniraniPocetakDatum>
    <izvorni_sadrzaj>8. svibnja 2018.</izvorni_sadrzaj>
    <derivirana_varijabla naziv="DomainObject.PlaniraniPocetakDatum_1">8. svibnja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10:45</izvorni_sadrzaj>
    <derivirana_varijabla naziv="DomainObject.PlaniraniZavrsetakVrijeme_1">10:45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svibnja 2018.</izvorni_sadrzaj>
    <derivirana_varijabla naziv="DomainObject.Zapisnik.DatumKreiranja_1">8. svibnja 2018.</derivirana_varijabla>
  </DomainObject.Zapisnik.DatumKreiranja>
  <DomainObject.Zapisnik.ImovinskaKorist>
    <izvorni_sadrzaj/>
    <derivirana_varijabla naziv="DomainObject.Zapisnik.ImovinskaKorist_1"/>
  </DomainObject.Zapisnik.ImovinskaKorist>
  <DomainObject.Zapisnik.Oznaka>
    <izvorni_sadrzaj>St-1467/2017-33</izvorni_sadrzaj>
    <derivirana_varijabla naziv="DomainObject.Zapisnik.Oznaka_1">St-1467/2017-33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1467</izvorni_sadrzaj>
    <derivirana_varijabla naziv="DomainObject.Predmet.Broj_1">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St-1467/2017</izvorni_sadrzaj>
    <derivirana_varijabla naziv="DomainObject.Predmet.OznakaBroj_1">St-1467/2017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Poliklinika za medicinu rada i sporta sa medicinsko-biokemijskim laboratorijem Zagrebačkog športskog saveza</izvorni_sadrzaj>
    <derivirana_varijabla naziv="DomainObject.Predmet.ProtustrankaFormated_1">  Poliklinika za medicinu rada i sporta sa medicinsko-biokemijskim laboratorijem Zagrebačkog športskog saveza</derivirana_varijabla>
  </DomainObject.Predmet.ProtustrankaFormated>
  <DomainObject.Predmet.ProtustrankaFormatedOIB>
    <izvorni_sadrzaj>  Poliklinika za medicinu rada i sporta sa medicinsko-biokemijskim laboratorijem Zagrebačkog športskog saveza, OIB 17456168506</izvorni_sadrzaj>
    <derivirana_varijabla naziv="DomainObject.Predmet.ProtustrankaFormatedOIB_1">  Poliklinika za medicinu rada i sporta sa medicinsko-biokemijskim laboratorijem Zagrebačkog športskog saveza, OIB 17456168506</derivirana_varijabla>
  </DomainObject.Predmet.ProtustrankaFormatedOIB>
  <DomainObject.Predmet.ProtustrankaFormatedWithAdress>
    <izvorni_sadrzaj> Poliklinika za medicinu rada i sporta sa medicinsko-biokemijskim laboratorijem Zagrebačkog športskog saveza, Ulica grada Vukovara 284, 10000 Zagreb</izvorni_sadrzaj>
    <derivirana_varijabla naziv="DomainObject.Predmet.ProtustrankaFormatedWithAdress_1"> Poliklinika za medicinu rada i sporta sa medicinsko-biokemijskim laboratorijem Zagrebačkog športskog saveza, Ulica grada Vukovara 284, 10000 Zagreb</derivirana_varijabla>
  </DomainObject.Predmet.ProtustrankaFormatedWithAdress>
  <DomainObject.Predmet.ProtustrankaFormatedWithAdressOIB>
    <izvorni_sadrzaj> Poliklinika za medicinu rada i sporta sa medicinsko-biokemijskim laboratorijem Zagrebačkog športskog saveza, OIB 17456168506, Ulica grada Vukovara 284, 10000 Zagreb</izvorni_sadrzaj>
    <derivirana_varijabla naziv="DomainObject.Predmet.ProtustrankaFormatedWithAdressOIB_1"> Poliklinika za medicinu rada i sporta sa medicinsko-biokemijskim laboratorijem Zagrebačkog športskog saveza, OIB 17456168506, Ulica grada Vukovara 284, 10000 Zagreb</derivirana_varijabla>
  </DomainObject.Predmet.ProtustrankaFormatedWithAdressOIB>
  <DomainObject.Predmet.ProtustrankaWithAdress>
    <izvorni_sadrzaj>Poliklinika za medicinu rada i sporta sa medicinsko-biokemijskim laboratorijem Zagrebačkog športskog saveza Ulica grada Vukovara 284, 10000 Zagreb</izvorni_sadrzaj>
    <derivirana_varijabla naziv="DomainObject.Predmet.ProtustrankaWithAdress_1">Poliklinika za medicinu rada i sporta sa medicinsko-biokemijskim laboratorijem Zagrebačkog športskog saveza Ulica grada Vukovara 284, 10000 Zagreb</derivirana_varijabla>
  </DomainObject.Predmet.ProtustrankaWithAdress>
  <DomainObject.Predmet.ProtustrankaWithAdressOIB>
    <izvorni_sadrzaj>Poliklinika za medicinu rada i sporta sa medicinsko-biokemijskim laboratorijem Zagrebačkog športskog saveza, OIB 17456168506, Ulica grada Vukovara 284, 10000 Zagreb</izvorni_sadrzaj>
    <derivirana_varijabla naziv="DomainObject.Predmet.ProtustrankaWithAdressOIB_1">Poliklinika za medicinu rada i sporta sa medicinsko-biokemijskim laboratorijem Zagrebačkog športskog saveza, OIB 17456168506, Ulica grada Vukovara 284, 10000 Zagreb</derivirana_varijabla>
  </DomainObject.Predmet.ProtustrankaWithAdressOIB>
  <DomainObject.Predmet.ProtustrankaNazivFormated>
    <izvorni_sadrzaj>Poliklinika za medicinu rada i sporta sa medicinsko-biokemijskim laboratorijem Zagrebačkog športskog saveza</izvorni_sadrzaj>
    <derivirana_varijabla naziv="DomainObject.Predmet.ProtustrankaNazivFormated_1">Poliklinika za medicinu rada i sporta sa medicinsko-biokemijskim laboratorijem Zagrebačkog športskog saveza</derivirana_varijabla>
  </DomainObject.Predmet.ProtustrankaNazivFormated>
  <DomainObject.Predmet.ProtustrankaNazivFormatedOIB>
    <izvorni_sadrzaj>Poliklinika za medicinu rada i sporta sa medicinsko-biokemijskim laboratorijem Zagrebačkog športskog saveza, OIB 17456168506</izvorni_sadrzaj>
    <derivirana_varijabla naziv="DomainObject.Predmet.ProtustrankaNazivFormatedOIB_1">Poliklinika za medicinu rada i sporta sa medicinsko-biokemijskim laboratorijem Zagrebačkog športskog saveza, OIB 17456168506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Zagrebački sportski savez  u stečaju; VJEROVNICI</izvorni_sadrzaj>
    <derivirana_varijabla naziv="DomainObject.Predmet.StrankaFormated_1">  Zagrebački sportski savez  u stečaju; VJEROVNICI</derivirana_varijabla>
  </DomainObject.Predmet.StrankaFormated>
  <DomainObject.Predmet.StrankaFormatedOIB>
    <izvorni_sadrzaj>  Zagrebački sportski savez  u stečaju, OIB 97800149979; VJEROVNICI</izvorni_sadrzaj>
    <derivirana_varijabla naziv="DomainObject.Predmet.StrankaFormatedOIB_1">  Zagrebački sportski savez  u stečaju, OIB 97800149979; VJEROVNICI</derivirana_varijabla>
  </DomainObject.Predmet.StrankaFormatedOIB>
  <DomainObject.Predmet.StrankaFormatedWithAdress>
    <izvorni_sadrzaj> Zagrebački sportski savez  u stečaju, Kačićeva 9, 10000 Zagreb; VJEROVNICI</izvorni_sadrzaj>
    <derivirana_varijabla naziv="DomainObject.Predmet.StrankaFormatedWithAdress_1"> Zagrebački sportski savez  u stečaju, Kačićeva 9, 10000 Zagreb; VJEROVNICI</derivirana_varijabla>
  </DomainObject.Predmet.StrankaFormatedWithAdress>
  <DomainObject.Predmet.StrankaFormatedWithAdressOIB>
    <izvorni_sadrzaj> Zagrebački sportski savez  u stečaju, OIB 97800149979, Kačićeva 9, 10000 Zagreb; VJEROVNICI</izvorni_sadrzaj>
    <derivirana_varijabla naziv="DomainObject.Predmet.StrankaFormatedWithAdressOIB_1"> Zagrebački sportski savez  u stečaju, OIB 97800149979, Kačićeva 9, 10000 Zagreb; VJEROVNICI</derivirana_varijabla>
  </DomainObject.Predmet.StrankaFormatedWithAdressOIB>
  <DomainObject.Predmet.StrankaWithAdress>
    <izvorni_sadrzaj>Zagrebački sportski savez  u stečaju Kačićeva 9,10000 Zagreb,VJEROVNICI </izvorni_sadrzaj>
    <derivirana_varijabla naziv="DomainObject.Predmet.StrankaWithAdress_1">Zagrebački sportski savez  u stečaju Kačićeva 9,10000 Zagreb,VJEROVNICI </derivirana_varijabla>
  </DomainObject.Predmet.StrankaWithAdress>
  <DomainObject.Predmet.StrankaWithAdressOIB>
    <izvorni_sadrzaj>Zagrebački sportski savez  u stečaju, OIB 97800149979, Kačićeva 9,10000 Zagreb,VJEROVNICI</izvorni_sadrzaj>
    <derivirana_varijabla naziv="DomainObject.Predmet.StrankaWithAdressOIB_1">Zagrebački sportski savez  u stečaju, OIB 97800149979, Kačićeva 9,10000 Zagreb,VJEROVNICI</derivirana_varijabla>
  </DomainObject.Predmet.StrankaWithAdressOIB>
  <DomainObject.Predmet.StrankaNazivFormated>
    <izvorni_sadrzaj>Zagrebački sportski savez  u stečaju,VJEROVNICI</izvorni_sadrzaj>
    <derivirana_varijabla naziv="DomainObject.Predmet.StrankaNazivFormated_1">Zagrebački sportski savez  u stečaju,VJEROVNICI</derivirana_varijabla>
  </DomainObject.Predmet.StrankaNazivFormated>
  <DomainObject.Predmet.StrankaNazivFormatedOIB>
    <izvorni_sadrzaj>Zagrebački sportski savez  u stečaju, OIB 97800149979,VJEROVNICI</izvorni_sadrzaj>
    <derivirana_varijabla naziv="DomainObject.Predmet.StrankaNazivFormatedOIB_1">Zagrebački sportski savez  u stečaju, OIB 97800149979,VJEROVNICI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Zagrebački sportski savez  u stečaju</item>
      <item>VJEROVNICI</item>
    </izvorni_sadrzaj>
    <derivirana_varijabla naziv="DomainObject.Predmet.StrankaListFormated_1">
      <item>Zagrebački sportski savez  u stečaju</item>
      <item>VJEROVNICI</item>
    </derivirana_varijabla>
  </DomainObject.Predmet.StrankaListFormated>
  <DomainObject.Predmet.StrankaListFormatedOIB>
    <izvorni_sadrzaj>
      <item>Zagrebački sportski savez  u stečaju, OIB 97800149979</item>
      <item>VJEROVNICI</item>
    </izvorni_sadrzaj>
    <derivirana_varijabla naziv="DomainObject.Predmet.StrankaListFormatedOIB_1">
      <item>Zagrebački sportski savez  u stečaju, OIB 97800149979</item>
      <item>VJEROVNICI</item>
    </derivirana_varijabla>
  </DomainObject.Predmet.StrankaListFormatedOIB>
  <DomainObject.Predmet.StrankaListFormatedWithAdress>
    <izvorni_sadrzaj>
      <item>Zagrebački sportski savez  u stečaju, Kačićeva 9, 10000 Zagreb</item>
      <item>VJEROVNICI</item>
    </izvorni_sadrzaj>
    <derivirana_varijabla naziv="DomainObject.Predmet.StrankaListFormatedWithAdress_1">
      <item>Zagrebački sportski savez  u stečaju, Kačićeva 9, 10000 Zagreb</item>
      <item>VJEROVNICI</item>
    </derivirana_varijabla>
  </DomainObject.Predmet.StrankaListFormatedWithAdress>
  <DomainObject.Predmet.StrankaListFormatedWithAdressOIB>
    <izvorni_sadrzaj>
      <item>Zagrebački sportski savez  u stečaju, OIB 97800149979, Kačićeva 9, 10000 Zagreb</item>
      <item>VJEROVNICI</item>
    </izvorni_sadrzaj>
    <derivirana_varijabla naziv="DomainObject.Predmet.StrankaListFormatedWithAdressOIB_1">
      <item>Zagrebački sportski savez  u stečaju, OIB 97800149979, Kačićeva 9, 10000 Zagreb</item>
      <item>VJEROVNICI</item>
    </derivirana_varijabla>
  </DomainObject.Predmet.StrankaListFormatedWithAdressOIB>
  <DomainObject.Predmet.StrankaListNazivFormated>
    <izvorni_sadrzaj>
      <item>Zagrebački sportski savez  u stečaju</item>
      <item>VJEROVNICI</item>
    </izvorni_sadrzaj>
    <derivirana_varijabla naziv="DomainObject.Predmet.StrankaListNazivFormated_1">
      <item>Zagrebački sportski savez  u stečaju</item>
      <item>VJEROVNICI</item>
    </derivirana_varijabla>
  </DomainObject.Predmet.StrankaListNazivFormated>
  <DomainObject.Predmet.StrankaListNazivFormatedOIB>
    <izvorni_sadrzaj>
      <item>Zagrebački sportski savez  u stečaju, OIB 97800149979</item>
      <item>VJEROVNICI</item>
    </izvorni_sadrzaj>
    <derivirana_varijabla naziv="DomainObject.Predmet.StrankaListNazivFormatedOIB_1">
      <item>Zagrebački sportski savez  u stečaju, OIB 97800149979</item>
      <item>VJEROVNICI</item>
    </derivirana_varijabla>
  </DomainObject.Predmet.StrankaListNazivFormatedOIB>
  <DomainObject.Predmet.ProtuStrankaListFormated>
    <izvorni_sadrzaj>
      <item>Poliklinika za medicinu rada i sporta sa medicinsko-biokemijskim laboratorijem Zagrebačkog športskog saveza</item>
    </izvorni_sadrzaj>
    <derivirana_varijabla naziv="DomainObject.Predmet.ProtuStrankaListFormated_1">
      <item>Poliklinika za medicinu rada i sporta sa medicinsko-biokemijskim laboratorijem Zagrebačkog športskog saveza</item>
    </derivirana_varijabla>
  </DomainObject.Predmet.ProtuStrankaListFormated>
  <DomainObject.Predmet.ProtuStrankaListFormatedOIB>
    <izvorni_sadrzaj>
      <item>Poliklinika za medicinu rada i sporta sa medicinsko-biokemijskim laboratorijem Zagrebačkog športskog saveza, OIB 17456168506</item>
    </izvorni_sadrzaj>
    <derivirana_varijabla naziv="DomainObject.Predmet.ProtuStrankaListFormatedOIB_1">
      <item>Poliklinika za medicinu rada i sporta sa medicinsko-biokemijskim laboratorijem Zagrebačkog športskog saveza, OIB 17456168506</item>
    </derivirana_varijabla>
  </DomainObject.Predmet.ProtuStrankaListFormatedOIB>
  <DomainObject.Predmet.ProtuStrankaListFormatedWithAdress>
    <izvorni_sadrzaj>
      <item>Poliklinika za medicinu rada i sporta sa medicinsko-biokemijskim laboratorijem Zagrebačkog športskog saveza, Ulica grada Vukovara 284, 10000 Zagreb</item>
    </izvorni_sadrzaj>
    <derivirana_varijabla naziv="DomainObject.Predmet.ProtuStrankaListFormatedWithAdress_1">
      <item>Poliklinika za medicinu rada i sporta sa medicinsko-biokemijskim laboratorijem Zagrebačkog športskog saveza, Ulica grada Vukovara 284, 10000 Zagreb</item>
    </derivirana_varijabla>
  </DomainObject.Predmet.ProtuStrankaListFormatedWithAdress>
  <DomainObject.Predmet.ProtuStrankaListFormatedWithAdressOIB>
    <izvorni_sadrzaj>
      <item>Poliklinika za medicinu rada i sporta sa medicinsko-biokemijskim laboratorijem Zagrebačkog športskog saveza, OIB 17456168506, Ulica grada Vukovara 284, 10000 Zagreb</item>
    </izvorni_sadrzaj>
    <derivirana_varijabla naziv="DomainObject.Predmet.ProtuStrankaListFormatedWithAdressOIB_1">
      <item>Poliklinika za medicinu rada i sporta sa medicinsko-biokemijskim laboratorijem Zagrebačkog športskog saveza, OIB 17456168506, Ulica grada Vukovara 284, 10000 Zagreb</item>
    </derivirana_varijabla>
  </DomainObject.Predmet.ProtuStrankaListFormatedWithAdressOIB>
  <DomainObject.Predmet.ProtuStrankaListNazivFormated>
    <izvorni_sadrzaj>
      <item>Poliklinika za medicinu rada i sporta sa medicinsko-biokemijskim laboratorijem Zagrebačkog športskog saveza</item>
    </izvorni_sadrzaj>
    <derivirana_varijabla naziv="DomainObject.Predmet.ProtuStrankaListNazivFormated_1">
      <item>Poliklinika za medicinu rada i sporta sa medicinsko-biokemijskim laboratorijem Zagrebačkog športskog saveza</item>
    </derivirana_varijabla>
  </DomainObject.Predmet.ProtuStrankaListNazivFormated>
  <DomainObject.Predmet.ProtuStrankaListNazivFormatedOIB>
    <izvorni_sadrzaj>
      <item>Poliklinika za medicinu rada i sporta sa medicinsko-biokemijskim laboratorijem Zagrebačkog športskog saveza, OIB 17456168506</item>
    </izvorni_sadrzaj>
    <derivirana_varijabla naziv="DomainObject.Predmet.ProtuStrankaListNazivFormatedOIB_1">
      <item>Poliklinika za medicinu rada i sporta sa medicinsko-biokemijskim laboratorijem Zagrebačkog športskog saveza, OIB 17456168506</item>
    </derivirana_varijabla>
  </DomainObject.Predmet.ProtuStrankaListNazivFormatedOIB>
  <DomainObject.Predmet.OstaliListFormated>
    <izvorni_sadrzaj>
      <item>Vatroslav Plejić</item>
      <item>TONĆI GRGURINOVIĆ</item>
      <item>VJEROVNICI</item>
      <item>Zvonimir Bodrožić</item>
    </izvorni_sadrzaj>
    <derivirana_varijabla naziv="DomainObject.Predmet.OstaliListFormated_1">
      <item>Vatroslav Plejić</item>
      <item>TONĆI GRGURINOVIĆ</item>
      <item>VJEROVNICI</item>
      <item>Zvonimir Bodrožić</item>
    </derivirana_varijabla>
  </DomainObject.Predmet.OstaliListFormated>
  <DomainObject.Predmet.OstaliListFormatedOIB>
    <izvorni_sadrzaj>
      <item>Vatroslav Plejić, OIB 75762425601</item>
      <item>TONĆI GRGURINOVIĆ, OIB 38340138789</item>
      <item>VJEROVNICI</item>
      <item>Zvonimir Bodrožić, OIB 85272390668</item>
    </izvorni_sadrzaj>
    <derivirana_varijabla naziv="DomainObject.Predmet.OstaliListFormatedOIB_1">
      <item>Vatroslav Plejić, OIB 75762425601</item>
      <item>TONĆI GRGURINOVIĆ, OIB 38340138789</item>
      <item>VJEROVNICI</item>
      <item>Zvonimir Bodrožić, OIB 85272390668</item>
    </derivirana_varijabla>
  </DomainObject.Predmet.OstaliListFormatedOIB>
  <DomainObject.Predmet.OstaliListFormatedWithAdress>
    <izvorni_sadrzaj>
      <item>Vatroslav Plejić, Dubravkin Put 3, 10000 Zagreb</item>
      <item>TONĆI GRGURINOVIĆ, Kajfešov Brijeg 18, 10000 Zagreb</item>
      <item>VJEROVNICI</item>
      <item>Zvonimir Bodrožić, Jurišićeva 30, 10000 Zagreb</item>
    </izvorni_sadrzaj>
    <derivirana_varijabla naziv="DomainObject.Predmet.OstaliListFormatedWithAdress_1">
      <item>Vatroslav Plejić, Dubravkin Put 3, 10000 Zagreb</item>
      <item>TONĆI GRGURINOVIĆ, Kajfešov Brijeg 18, 10000 Zagreb</item>
      <item>VJEROVNICI</item>
      <item>Zvonimir Bodrožić, Jurišićeva 30, 10000 Zagreb</item>
    </derivirana_varijabla>
  </DomainObject.Predmet.OstaliListFormatedWithAdress>
  <DomainObject.Predmet.OstaliListFormatedWithAdressOIB>
    <izvorni_sadrzaj>
      <item>Vatroslav Plejić, OIB 75762425601, Dubravkin Put 3, 10000 Zagreb</item>
      <item>TONĆI GRGURINOVIĆ, OIB 38340138789, Kajfešov Brijeg 18, 10000 Zagreb</item>
      <item>VJEROVNICI</item>
      <item>Zvonimir Bodrožić, OIB 85272390668, Jurišićeva 30, 10000 Zagreb</item>
    </izvorni_sadrzaj>
    <derivirana_varijabla naziv="DomainObject.Predmet.OstaliListFormatedWithAdressOIB_1">
      <item>Vatroslav Plejić, OIB 75762425601, Dubravkin Put 3, 10000 Zagreb</item>
      <item>TONĆI GRGURINOVIĆ, OIB 38340138789, Kajfešov Brijeg 18, 10000 Zagreb</item>
      <item>VJEROVNICI</item>
      <item>Zvonimir Bodrožić, OIB 85272390668, Jurišićeva 30, 10000 Zagreb</item>
    </derivirana_varijabla>
  </DomainObject.Predmet.OstaliListFormatedWithAdressOIB>
  <DomainObject.Predmet.OstaliListNazivFormated>
    <izvorni_sadrzaj>
      <item>Vatroslav Plejić</item>
      <item>TONĆI GRGURINOVIĆ</item>
      <item>VJEROVNICI</item>
      <item>Zvonimir Bodrožić</item>
    </izvorni_sadrzaj>
    <derivirana_varijabla naziv="DomainObject.Predmet.OstaliListNazivFormated_1">
      <item>Vatroslav Plejić</item>
      <item>TONĆI GRGURINOVIĆ</item>
      <item>VJEROVNICI</item>
      <item>Zvonimir Bodrožić</item>
    </derivirana_varijabla>
  </DomainObject.Predmet.OstaliListNazivFormated>
  <DomainObject.Predmet.OstaliListNazivFormatedOIB>
    <izvorni_sadrzaj>
      <item>Vatroslav Plejić, OIB 75762425601</item>
      <item>TONĆI GRGURINOVIĆ, OIB 38340138789</item>
      <item>VJEROVNICI</item>
      <item>Zvonimir Bodrožić, OIB 85272390668</item>
    </izvorni_sadrzaj>
    <derivirana_varijabla naziv="DomainObject.Predmet.OstaliListNazivFormatedOIB_1">
      <item>Vatroslav Plejić, OIB 75762425601</item>
      <item>TONĆI GRGURINOVIĆ, OIB 38340138789</item>
      <item>VJEROVNICI</item>
      <item>Zvonimir Bodrožić, OIB 85272390668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St-1467/2017-33</izvorni_sadrzaj>
    <derivirana_varijabla naziv="DomainObject.PoslovniBrojDokumenta_1">St-1467/2017-33</derivirana_varijabla>
  </DomainObject.PoslovniBrojDokumenta>
  <DomainObject.Predmet.StrankaIDrugi>
    <izvorni_sadrzaj>Zagrebački sportski savez  u stečaju i dr.</izvorni_sadrzaj>
    <derivirana_varijabla naziv="DomainObject.Predmet.StrankaIDrugi_1">Zagrebački sportski savez  u stečaju i dr.</derivirana_varijabla>
  </DomainObject.Predmet.StrankaIDrugi>
  <DomainObject.Predmet.ProtustrankaIDrugi>
    <izvorni_sadrzaj>Poliklinika za medicinu rada i sporta sa medicinsko-biokemijskim laboratorijem Zagrebačkog športskog saveza</izvorni_sadrzaj>
    <derivirana_varijabla naziv="DomainObject.Predmet.ProtustrankaIDrugi_1">Poliklinika za medicinu rada i sporta sa medicinsko-biokemijskim laboratorijem Zagrebačkog športskog saveza</derivirana_varijabla>
  </DomainObject.Predmet.ProtustrankaIDrugi>
  <DomainObject.Predmet.StrankaIDrugiAdressOIB>
    <izvorni_sadrzaj>Zagrebački sportski savez  u stečaju, OIB 97800149979, Kačićeva 9, 10000 Zagreb i dr.</izvorni_sadrzaj>
    <derivirana_varijabla naziv="DomainObject.Predmet.StrankaIDrugiAdressOIB_1">Zagrebački sportski savez  u stečaju, OIB 97800149979, Kačićeva 9, 10000 Zagreb i dr.</derivirana_varijabla>
  </DomainObject.Predmet.StrankaIDrugiAdressOIB>
  <DomainObject.Predmet.ProtustrankaIDrugiAdressOIB>
    <izvorni_sadrzaj>Poliklinika za medicinu rada i sporta sa medicinsko-biokemijskim laboratorijem Zagrebačkog športskog saveza, OIB 17456168506, Ulica grada Vukovara 284, 10000 Zagreb</izvorni_sadrzaj>
    <derivirana_varijabla naziv="DomainObject.Predmet.ProtustrankaIDrugiAdressOIB_1">Poliklinika za medicinu rada i sporta sa medicinsko-biokemijskim laboratorijem Zagrebačkog športskog saveza, OIB 17456168506,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Zagrebački sportski savez  u stečaju</item>
      <item>Poliklinika za medicinu rada i sporta sa medicinsko-biokemijskim laboratorijem Zagrebačkog športskog saveza</item>
      <item>VJEROVNICI</item>
      <item>Vatroslav Plejić</item>
      <item>TONĆI GRGURINOVIĆ</item>
      <item>VJEROVNICI</item>
      <item>Zvonimir Bodrožić</item>
    </izvorni_sadrzaj>
    <derivirana_varijabla naziv="DomainObject.Predmet.SudioniciListNaziv_1">
      <item>Zagrebački sportski savez  u stečaju</item>
      <item>Poliklinika za medicinu rada i sporta sa medicinsko-biokemijskim laboratorijem Zagrebačkog športskog saveza</item>
      <item>VJEROVNICI</item>
      <item>Vatroslav Plejić</item>
      <item>TONĆI GRGURINOVIĆ</item>
      <item>VJEROVNICI</item>
      <item>Zvonimir Bodrožić</item>
    </derivirana_varijabla>
  </DomainObject.Predmet.SudioniciListNaziv>
  <DomainObject.Predmet.SudioniciListAdressOIB>
    <izvorni_sadrzaj>
      <item>Zagrebački sportski savez  u stečaju, OIB 97800149979, Kačićeva 9,10000 Zagreb</item>
      <item>Poliklinika za medicinu rada i sporta sa medicinsko-biokemijskim laboratorijem Zagrebačkog športskog saveza, OIB 17456168506, Ulica grada Vukovara 284,10000 Zagreb</item>
      <item>VJEROVNICI</item>
      <item>Vatroslav Plejić, OIB 75762425601, Dubravkin Put 3,10000 Zagreb</item>
      <item>TONĆI GRGURINOVIĆ, OIB 38340138789, Kajfešov Brijeg 18,10000 Zagreb</item>
      <item>VJEROVNICI</item>
      <item>Zvonimir Bodrožić, OIB 85272390668, Jurišićeva 30,10000 Zagreb</item>
    </izvorni_sadrzaj>
    <derivirana_varijabla naziv="DomainObject.Predmet.SudioniciListAdressOIB_1">
      <item>Zagrebački sportski savez  u stečaju, OIB 97800149979, Kačićeva 9,10000 Zagreb</item>
      <item>Poliklinika za medicinu rada i sporta sa medicinsko-biokemijskim laboratorijem Zagrebačkog športskog saveza, OIB 17456168506, Ulica grada Vukovara 284,10000 Zagreb</item>
      <item>VJEROVNICI</item>
      <item>Vatroslav Plejić, OIB 75762425601, Dubravkin Put 3,10000 Zagreb</item>
      <item>TONĆI GRGURINOVIĆ, OIB 38340138789, Kajfešov Brijeg 18,10000 Zagreb</item>
      <item>VJEROVNICI</item>
      <item>Zvonimir Bodrožić, OIB 85272390668, Jurišićeva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97800149979</item>
      <item>, OIB 17456168506</item>
      <item>, OIB null</item>
      <item>, OIB 75762425601</item>
      <item>, OIB 38340138789</item>
      <item>, OIB null</item>
      <item>, OIB 85272390668</item>
    </izvorni_sadrzaj>
    <derivirana_varijabla naziv="DomainObject.Predmet.SudioniciListNazivOIB_1">
      <item>, OIB 97800149979</item>
      <item>, OIB 17456168506</item>
      <item>, OIB null</item>
      <item>, OIB 75762425601</item>
      <item>, OIB 38340138789</item>
      <item>, OIB null</item>
      <item>, OIB 85272390668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2043</properties:Words>
  <properties:Characters>12274</properties:Characters>
  <properties:Lines>485</properties:Lines>
  <properties:Paragraphs>217</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2018-04-11T07:35:00Z</dcterms:created>
  <dc:creator>nmarkovic</dc:creator>
  <cp:lastModifiedBy>Ivana Stampf</cp:lastModifiedBy>
  <cp:lastPrinted>2017-04-26T08:06:00Z</cp:lastPrinted>
  <dcterms:modified xmlns:xsi="http://www.w3.org/2001/XMLSchema-instance" xsi:type="dcterms:W3CDTF">2018-05-08T08:26:00Z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St-1467/2017-33 / Zapisnik - Ispitno ročište (7 St-1467-17 ZAPISNIK ISPITNO I IZVJEŠTAJNO ROČIŠTE.docx)</vt:lpwstr>
  </prop:property>
  <prop:property name="CC_coloring" pid="4" fmtid="{D5CDD505-2E9C-101B-9397-08002B2CF9AE}">
    <vt:bool>false</vt:bool>
  </prop:property>
  <prop:property name="BrojStranica" pid="5" fmtid="{D5CDD505-2E9C-101B-9397-08002B2CF9AE}">
    <vt:i4>7</vt:i4>
  </prop:property>
</prop:Properties>
</file>