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4374" w14:paraId="79b4374" w:rsidRDefault="00DA7F08" w:rsidP="003F61B4" w:rsidR="00F41453" w:rsidRPr="004C629D">
      <w:pPr>
        <w:jc w:val="center"/>
        <w15:collapsed w:val="false"/>
        <w:rPr>
          <w:rFonts w:hAnsi="Sylfaen" w:ascii="Sylfaen"/>
          <w:b/>
        </w:rPr>
      </w:pPr>
      <w:bookmarkStart w:name="_GoBack" w:id="0"/>
      <w:bookmarkEnd w:id="0"/>
      <w:r w:rsidRPr="004C629D">
        <w:rPr>
          <w:rFonts w:hAnsi="Sylfaen" w:ascii="Sylfaen"/>
          <w:b/>
        </w:rPr>
        <w:t>GLUMINA BANKA</w:t>
      </w:r>
      <w:r w:rsidR="005E0358" w:rsidRPr="004C629D">
        <w:rPr>
          <w:rFonts w:hAnsi="Sylfaen" w:ascii="Sylfaen"/>
          <w:b/>
        </w:rPr>
        <w:t xml:space="preserve"> d.d</w:t>
      </w:r>
      <w:r w:rsidR="00667162" w:rsidRPr="004C629D">
        <w:rPr>
          <w:rFonts w:hAnsi="Sylfaen" w:ascii="Sylfaen"/>
          <w:b/>
        </w:rPr>
        <w:t>.</w:t>
      </w:r>
      <w:r w:rsidR="003F61B4" w:rsidRPr="004C629D">
        <w:rPr>
          <w:rFonts w:hAnsi="Sylfaen" w:ascii="Sylfaen"/>
          <w:b/>
        </w:rPr>
        <w:t xml:space="preserve"> u </w:t>
      </w:r>
      <w:r w:rsidRPr="004C629D">
        <w:rPr>
          <w:rFonts w:hAnsi="Sylfaen" w:ascii="Sylfaen"/>
          <w:b/>
        </w:rPr>
        <w:t>stečaju</w:t>
      </w:r>
    </w:p>
    <w:p w:rsidRDefault="00F47C83" w:rsidP="003F61B4" w:rsidR="00F41453" w:rsidRPr="004C629D">
      <w:pPr>
        <w:jc w:val="center"/>
        <w:rPr>
          <w:rFonts w:hAnsi="Sylfaen" w:ascii="Sylfaen"/>
          <w:b/>
        </w:rPr>
      </w:pPr>
      <w:r w:rsidRPr="004C629D">
        <w:rPr>
          <w:rFonts w:hAnsi="Sylfaen" w:ascii="Sylfaen"/>
          <w:b/>
        </w:rPr>
        <w:t>Andrije Hebranga 11</w:t>
      </w:r>
      <w:r w:rsidR="003F61B4" w:rsidRPr="004C629D">
        <w:rPr>
          <w:rFonts w:hAnsi="Sylfaen" w:ascii="Sylfaen"/>
          <w:b/>
        </w:rPr>
        <w:t>,</w:t>
      </w:r>
      <w:r w:rsidR="005E0358" w:rsidRPr="004C629D">
        <w:rPr>
          <w:rFonts w:hAnsi="Sylfaen" w:ascii="Sylfaen"/>
          <w:b/>
        </w:rPr>
        <w:t xml:space="preserve"> </w:t>
      </w:r>
      <w:r w:rsidR="00781EA0" w:rsidRPr="004C629D">
        <w:rPr>
          <w:rFonts w:hAnsi="Sylfaen" w:ascii="Sylfaen"/>
          <w:b/>
        </w:rPr>
        <w:t>10</w:t>
      </w:r>
      <w:r w:rsidR="005E0358" w:rsidRPr="004C629D">
        <w:rPr>
          <w:rFonts w:hAnsi="Sylfaen" w:ascii="Sylfaen"/>
          <w:b/>
        </w:rPr>
        <w:t xml:space="preserve"> 000 </w:t>
      </w:r>
      <w:r w:rsidR="00FE2666" w:rsidRPr="004C629D">
        <w:rPr>
          <w:rFonts w:hAnsi="Sylfaen" w:ascii="Sylfaen"/>
          <w:b/>
        </w:rPr>
        <w:t>Zagreb</w:t>
      </w:r>
      <w:r w:rsidR="005E0358" w:rsidRPr="004C629D">
        <w:rPr>
          <w:rFonts w:hAnsi="Sylfaen" w:ascii="Sylfaen"/>
          <w:b/>
        </w:rPr>
        <w:t>,</w:t>
      </w:r>
      <w:r w:rsidR="003F61B4" w:rsidRPr="004C629D">
        <w:rPr>
          <w:rFonts w:hAnsi="Sylfaen" w:ascii="Sylfaen"/>
          <w:b/>
        </w:rPr>
        <w:t xml:space="preserve"> </w:t>
      </w:r>
      <w:r w:rsidR="00F41453" w:rsidRPr="004C629D">
        <w:rPr>
          <w:rFonts w:hAnsi="Sylfaen" w:ascii="Sylfaen"/>
          <w:b/>
        </w:rPr>
        <w:t>OIB</w:t>
      </w:r>
      <w:r w:rsidR="00E82D10" w:rsidRPr="004C629D">
        <w:rPr>
          <w:rFonts w:hAnsi="Sylfaen" w:ascii="Sylfaen"/>
          <w:b/>
        </w:rPr>
        <w:t>:</w:t>
      </w:r>
      <w:r w:rsidR="00F41453" w:rsidRPr="004C629D">
        <w:rPr>
          <w:rFonts w:hAnsi="Sylfaen" w:ascii="Sylfaen"/>
          <w:b/>
        </w:rPr>
        <w:t xml:space="preserve"> </w:t>
      </w:r>
      <w:r w:rsidR="00781EA0" w:rsidRPr="004C629D">
        <w:rPr>
          <w:rFonts w:hAnsi="Sylfaen" w:ascii="Sylfaen"/>
          <w:b/>
        </w:rPr>
        <w:t>82806041381</w:t>
      </w:r>
    </w:p>
    <w:p w:rsidRDefault="003F61B4" w:rsidP="003F61B4" w:rsidR="00C82A08" w:rsidRPr="004C629D">
      <w:pPr>
        <w:jc w:val="center"/>
        <w:rPr>
          <w:rFonts w:hAnsi="Sylfaen" w:ascii="Sylfaen"/>
          <w:b/>
        </w:rPr>
      </w:pPr>
      <w:r w:rsidRPr="004C629D">
        <w:rPr>
          <w:rFonts w:hAnsi="Sylfaen" w:ascii="Sylfaen"/>
          <w:b/>
        </w:rPr>
        <w:t xml:space="preserve">zastupano po </w:t>
      </w:r>
      <w:r w:rsidR="00781EA0" w:rsidRPr="004C629D">
        <w:rPr>
          <w:rFonts w:hAnsi="Sylfaen" w:ascii="Sylfaen"/>
          <w:b/>
        </w:rPr>
        <w:t>stečajnoj upraviteljici Anamarii</w:t>
      </w:r>
      <w:r w:rsidRPr="004C629D">
        <w:rPr>
          <w:rFonts w:hAnsi="Sylfaen" w:ascii="Sylfaen"/>
          <w:b/>
        </w:rPr>
        <w:t xml:space="preserve"> Ivanković, </w:t>
      </w:r>
      <w:r w:rsidR="00E82D10" w:rsidRPr="004C629D">
        <w:rPr>
          <w:rFonts w:hAnsi="Sylfaen" w:ascii="Sylfaen"/>
          <w:b/>
        </w:rPr>
        <w:t xml:space="preserve">Britanski trg 10, </w:t>
      </w:r>
      <w:r w:rsidR="00C82A08" w:rsidRPr="004C629D">
        <w:rPr>
          <w:rFonts w:hAnsi="Sylfaen" w:ascii="Sylfaen"/>
          <w:b/>
        </w:rPr>
        <w:t>Zagreb</w:t>
      </w:r>
    </w:p>
    <w:p w:rsidRDefault="00E916D2" w:rsidP="003F61B4" w:rsidR="003F61B4" w:rsidRPr="004C629D">
      <w:pPr>
        <w:pBdr>
          <w:bottom w:space="1" w:sz="12" w:color="auto" w:val="single"/>
        </w:pBdr>
        <w:jc w:val="center"/>
        <w:rPr>
          <w:rFonts w:hAnsi="Sylfaen" w:ascii="Sylfaen"/>
          <w:b/>
        </w:rPr>
      </w:pPr>
      <w:r w:rsidRPr="004C629D">
        <w:rPr>
          <w:rFonts w:hAnsi="Sylfaen" w:ascii="Sylfaen"/>
          <w:b/>
        </w:rPr>
        <w:t>OIB: 26902318451</w:t>
      </w:r>
      <w:r w:rsidR="003F61B4" w:rsidRPr="004C629D">
        <w:rPr>
          <w:rFonts w:hAnsi="Sylfaen" w:ascii="Sylfaen"/>
          <w:b/>
        </w:rPr>
        <w:t xml:space="preserve">, M: 099/505-0000, e-mail: </w:t>
      </w:r>
      <w:hyperlink r:id="rId10" w:history="true">
        <w:r w:rsidR="003F61B4" w:rsidRPr="004C629D">
          <w:rPr>
            <w:rStyle w:val="Hiperveza"/>
            <w:rFonts w:hAnsi="Sylfaen" w:ascii="Sylfaen"/>
            <w:b/>
          </w:rPr>
          <w:t>ivankovic@odvjetnica-ivankovic.hr</w:t>
        </w:r>
      </w:hyperlink>
    </w:p>
    <w:p w:rsidRDefault="00220243" w:rsidP="00220243" w:rsidR="00BA519B">
      <w:pPr>
        <w:jc w:val="center"/>
        <w:rPr>
          <w:rFonts w:hAnsi="Sylfaen" w:ascii="Sylfaen"/>
        </w:rPr>
      </w:pPr>
      <w:r w:rsidRPr="004C629D">
        <w:rPr>
          <w:rFonts w:hAnsi="Sylfaen" w:ascii="Sylfaen"/>
        </w:rPr>
        <w:t xml:space="preserve">   </w:t>
      </w:r>
    </w:p>
    <w:p w:rsidRDefault="00F9273B" w:rsidP="00F9273B" w:rsidR="00F9273B" w:rsidRPr="004C629D">
      <w:pPr>
        <w:jc w:val="both"/>
        <w:rPr>
          <w:rFonts w:hAnsi="Sylfaen" w:ascii="Sylfaen"/>
        </w:rPr>
      </w:pPr>
    </w:p>
    <w:p w:rsidRDefault="00F9273B" w:rsidP="00F9273B" w:rsidR="00F9273B" w:rsidRPr="004C629D">
      <w:pPr>
        <w:jc w:val="both"/>
        <w:rPr>
          <w:rFonts w:hAnsi="Sylfaen" w:ascii="Sylfaen"/>
          <w:b/>
        </w:rPr>
      </w:pPr>
      <w:r w:rsidRPr="004C629D">
        <w:rPr>
          <w:rFonts w:hAnsi="Sylfaen" w:ascii="Sylfaen"/>
          <w:b/>
        </w:rPr>
        <w:t>TRGOVAČKI SUD U ZAGREBU</w:t>
      </w:r>
    </w:p>
    <w:p w:rsidRDefault="00F9273B" w:rsidP="00F9273B" w:rsidR="00F9273B" w:rsidRPr="004C629D">
      <w:pPr>
        <w:jc w:val="both"/>
        <w:rPr>
          <w:rFonts w:hAnsi="Sylfaen" w:ascii="Sylfaen"/>
          <w:b/>
        </w:rPr>
      </w:pPr>
      <w:r w:rsidRPr="004C629D">
        <w:rPr>
          <w:rFonts w:hAnsi="Sylfaen" w:ascii="Sylfaen"/>
          <w:b/>
        </w:rPr>
        <w:t>STALNA SLUŽBA</w:t>
      </w:r>
    </w:p>
    <w:p w:rsidRDefault="00F9273B" w:rsidP="00F9273B" w:rsidR="00F9273B" w:rsidRPr="004C629D">
      <w:pPr>
        <w:jc w:val="both"/>
        <w:rPr>
          <w:rFonts w:hAnsi="Sylfaen" w:ascii="Sylfaen"/>
          <w:b/>
        </w:rPr>
      </w:pPr>
      <w:r w:rsidRPr="004C629D">
        <w:rPr>
          <w:rFonts w:hAnsi="Sylfaen" w:ascii="Sylfaen"/>
          <w:b/>
        </w:rPr>
        <w:t>Poslovni broj spisa St-83/99</w:t>
      </w:r>
    </w:p>
    <w:p w:rsidRDefault="00F9273B" w:rsidP="00F9273B" w:rsidR="00873608">
      <w:pPr>
        <w:ind w:hanging="2160" w:left="2160"/>
        <w:jc w:val="both"/>
        <w:rPr>
          <w:rFonts w:hAnsi="Sylfaen" w:ascii="Sylfaen"/>
          <w:b/>
        </w:rPr>
      </w:pPr>
      <w:r w:rsidRPr="004C629D">
        <w:rPr>
          <w:rFonts w:hAnsi="Sylfaen" w:ascii="Sylfaen"/>
          <w:b/>
        </w:rPr>
        <w:t xml:space="preserve">Stečajni dužnik: GLUMINA BANKA </w:t>
      </w:r>
      <w:r w:rsidR="0045772B" w:rsidRPr="004C629D">
        <w:rPr>
          <w:rFonts w:hAnsi="Sylfaen" w:ascii="Sylfaen"/>
          <w:b/>
        </w:rPr>
        <w:t>DD</w:t>
      </w:r>
      <w:r w:rsidRPr="004C629D">
        <w:rPr>
          <w:rFonts w:hAnsi="Sylfaen" w:ascii="Sylfaen"/>
          <w:b/>
        </w:rPr>
        <w:t xml:space="preserve">. u stečaju iz Zagreba, </w:t>
      </w:r>
      <w:r w:rsidR="00873608">
        <w:rPr>
          <w:rFonts w:hAnsi="Sylfaen" w:ascii="Sylfaen"/>
          <w:b/>
        </w:rPr>
        <w:t>Andrije Hebranga 11</w:t>
      </w:r>
      <w:r w:rsidRPr="004C629D">
        <w:rPr>
          <w:rFonts w:hAnsi="Sylfaen" w:ascii="Sylfaen"/>
          <w:b/>
        </w:rPr>
        <w:t xml:space="preserve"> </w:t>
      </w:r>
    </w:p>
    <w:p w:rsidRDefault="00F9273B" w:rsidP="00873608" w:rsidR="00873608">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F9273B" w:rsidP="00873608" w:rsidR="00D17037">
      <w:pPr>
        <w:ind w:hanging="2160" w:left="2160"/>
        <w:jc w:val="both"/>
        <w:rPr>
          <w:rFonts w:hAnsi="Sylfaen" w:ascii="Sylfaen"/>
        </w:rPr>
      </w:pPr>
      <w:r w:rsidRPr="004C629D">
        <w:rPr>
          <w:rFonts w:hAnsi="Sylfaen" w:ascii="Sylfaen"/>
          <w:b/>
        </w:rPr>
        <w:t>Britanski trg 10, OIB: 26902318451</w:t>
      </w:r>
      <w:r w:rsidRPr="004C629D">
        <w:rPr>
          <w:rFonts w:hAnsi="Sylfaen" w:ascii="Sylfaen"/>
        </w:rPr>
        <w:t xml:space="preserve">              </w:t>
      </w:r>
    </w:p>
    <w:p w:rsidRDefault="00D17037" w:rsidP="00873608" w:rsidR="00D17037">
      <w:pPr>
        <w:ind w:hanging="2160" w:left="2160"/>
        <w:jc w:val="both"/>
        <w:rPr>
          <w:rFonts w:hAnsi="Sylfaen" w:ascii="Sylfaen"/>
        </w:rPr>
      </w:pPr>
    </w:p>
    <w:p w:rsidRDefault="00BC5D71" w:rsidP="00D17037" w:rsidR="00D17037">
      <w:pPr>
        <w:ind w:hanging="2160" w:left="2160"/>
        <w:jc w:val="center"/>
        <w:rPr>
          <w:rFonts w:hAnsi="Sylfaen" w:ascii="Sylfaen"/>
        </w:rPr>
      </w:pPr>
      <w:r>
        <w:rPr>
          <w:rFonts w:hAnsi="Sylfaen" w:ascii="Sylfaen"/>
        </w:rPr>
        <w:t>PODNESAK</w:t>
      </w:r>
      <w:r w:rsidR="00D17037">
        <w:rPr>
          <w:rFonts w:hAnsi="Sylfaen" w:ascii="Sylfaen"/>
        </w:rPr>
        <w:t xml:space="preserve"> STEČAJNE UPRAVITELJICE</w:t>
      </w:r>
    </w:p>
    <w:p w:rsidRDefault="00D17037" w:rsidP="00D17037" w:rsidR="00F9273B">
      <w:pPr>
        <w:ind w:hanging="2160" w:left="2160"/>
        <w:jc w:val="center"/>
        <w:rPr>
          <w:rFonts w:hAnsi="Sylfaen" w:ascii="Sylfaen"/>
        </w:rPr>
      </w:pPr>
      <w:r>
        <w:rPr>
          <w:rFonts w:hAnsi="Sylfaen" w:ascii="Sylfaen"/>
        </w:rPr>
        <w:t>STEČAJNOG DUŽNIKA</w:t>
      </w:r>
      <w:r w:rsidR="00F9273B" w:rsidRPr="004C629D">
        <w:rPr>
          <w:rFonts w:hAnsi="Sylfaen" w:ascii="Sylfaen"/>
        </w:rPr>
        <w:t xml:space="preserve"> </w:t>
      </w:r>
      <w:r>
        <w:rPr>
          <w:rFonts w:hAnsi="Sylfaen" w:ascii="Sylfaen"/>
        </w:rPr>
        <w:t>GLUMINA BANKA d. d. u stečaju</w:t>
      </w:r>
      <w:r w:rsidR="001B57A2">
        <w:rPr>
          <w:rFonts w:hAnsi="Sylfaen" w:ascii="Sylfaen"/>
        </w:rPr>
        <w:t>,</w:t>
      </w:r>
      <w:r>
        <w:rPr>
          <w:rFonts w:hAnsi="Sylfaen" w:ascii="Sylfaen"/>
        </w:rPr>
        <w:t xml:space="preserve"> Zagreb</w:t>
      </w:r>
    </w:p>
    <w:p w:rsidRDefault="00A02EB1" w:rsidP="00D17037" w:rsidR="00A02EB1">
      <w:pPr>
        <w:ind w:hanging="2160" w:left="2160"/>
        <w:jc w:val="center"/>
        <w:rPr>
          <w:rFonts w:hAnsi="Sylfaen" w:ascii="Sylfaen"/>
        </w:rPr>
      </w:pPr>
      <w:r>
        <w:rPr>
          <w:rFonts w:hAnsi="Sylfaen" w:ascii="Sylfaen"/>
        </w:rPr>
        <w:t xml:space="preserve">S PRIJEDLOGOM </w:t>
      </w:r>
      <w:r w:rsidR="00BC5D71">
        <w:rPr>
          <w:rFonts w:hAnsi="Sylfaen" w:ascii="Sylfaen"/>
        </w:rPr>
        <w:t xml:space="preserve">ZA DOPUNU DNEVNOG REDA </w:t>
      </w:r>
      <w:r>
        <w:rPr>
          <w:rFonts w:hAnsi="Sylfaen" w:ascii="Sylfaen"/>
        </w:rPr>
        <w:t xml:space="preserve">ZA </w:t>
      </w:r>
      <w:r w:rsidR="00BC5D71">
        <w:rPr>
          <w:rFonts w:hAnsi="Sylfaen" w:ascii="Sylfaen"/>
        </w:rPr>
        <w:t>SJEDNICU</w:t>
      </w:r>
      <w:r>
        <w:rPr>
          <w:rFonts w:hAnsi="Sylfaen" w:ascii="Sylfaen"/>
        </w:rPr>
        <w:t xml:space="preserve"> ODBORA VJEROVNIKA</w:t>
      </w:r>
    </w:p>
    <w:p w:rsidRDefault="006223E1" w:rsidP="00D17037" w:rsidR="006223E1">
      <w:pPr>
        <w:ind w:hanging="2160" w:left="2160"/>
        <w:jc w:val="center"/>
        <w:rPr>
          <w:rFonts w:hAnsi="Sylfaen" w:ascii="Sylfaen"/>
        </w:rPr>
      </w:pPr>
    </w:p>
    <w:p w:rsidRDefault="006223E1" w:rsidP="00D17037" w:rsidR="00D17037">
      <w:pPr>
        <w:ind w:hanging="2160" w:left="2160"/>
        <w:rPr>
          <w:rFonts w:hAnsi="Sylfaen" w:ascii="Sylfaen"/>
        </w:rPr>
      </w:pP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t>1x, prilozi</w:t>
      </w:r>
    </w:p>
    <w:p w:rsidRDefault="006223E1" w:rsidP="00F579E2" w:rsidR="00F579E2">
      <w:pPr>
        <w:pBdr>
          <w:bottom w:space="1" w:sz="12" w:color="auto" w:val="single"/>
        </w:pBdr>
        <w:jc w:val="center"/>
        <w:rPr>
          <w:rFonts w:hAnsi="Sylfaen" w:ascii="Sylfaen"/>
          <w:b/>
          <w:sz w:val="28"/>
          <w:szCs w:val="28"/>
        </w:rPr>
      </w:pPr>
      <w:r>
        <w:rPr>
          <w:rFonts w:hAnsi="Sylfaen" w:ascii="Sylfaen"/>
          <w:b/>
          <w:sz w:val="28"/>
          <w:szCs w:val="28"/>
        </w:rPr>
        <w:tab/>
        <w:t xml:space="preserve">                            </w:t>
      </w:r>
    </w:p>
    <w:p w:rsidRDefault="00F9273B" w:rsidP="00F9273B" w:rsidR="00F9273B" w:rsidRPr="004C629D">
      <w:pPr>
        <w:jc w:val="both"/>
        <w:rPr>
          <w:rFonts w:hAnsi="Sylfaen" w:ascii="Sylfaen"/>
        </w:rPr>
      </w:pPr>
      <w:r w:rsidRPr="000E75F3">
        <w:rPr>
          <w:rFonts w:hAnsi="Sylfaen" w:ascii="Sylfaen"/>
          <w:color w:val="FF0000"/>
        </w:rPr>
        <w:t xml:space="preserve">                                                                   </w:t>
      </w:r>
      <w:r w:rsidRPr="004C629D">
        <w:rPr>
          <w:rFonts w:hAnsi="Sylfaen" w:ascii="Sylfaen"/>
        </w:rPr>
        <w:tab/>
      </w:r>
    </w:p>
    <w:p w:rsidRDefault="00490999" w:rsidP="004930B0" w:rsidR="00490999">
      <w:pPr>
        <w:jc w:val="both"/>
        <w:rPr>
          <w:rFonts w:hAnsi="Sylfaen" w:ascii="Sylfaen"/>
        </w:rPr>
      </w:pPr>
      <w:r>
        <w:rPr>
          <w:rFonts w:hAnsi="Sylfaen" w:ascii="Sylfaen"/>
        </w:rPr>
        <w:t>Ad 1/ Stečajna upraviteljica podnijela je tom sudu izvješće s prijedlogom za sazivanje sjednice odbora vjerovnika od dana 23.10.2018. radi donošenja odluka o unovčenju imovine stečajnog dužnika u kojem smjeru su naznačene točke dnevnog reda.</w:t>
      </w:r>
    </w:p>
    <w:p w:rsidRDefault="00490999" w:rsidP="004930B0" w:rsidR="00490999">
      <w:pPr>
        <w:jc w:val="both"/>
        <w:rPr>
          <w:rFonts w:hAnsi="Sylfaen" w:ascii="Sylfaen"/>
        </w:rPr>
      </w:pPr>
    </w:p>
    <w:p w:rsidRDefault="00490999" w:rsidP="004930B0" w:rsidR="00490999">
      <w:pPr>
        <w:jc w:val="both"/>
        <w:rPr>
          <w:rFonts w:hAnsi="Sylfaen" w:ascii="Sylfaen"/>
        </w:rPr>
      </w:pPr>
      <w:r>
        <w:rPr>
          <w:rFonts w:hAnsi="Sylfaen" w:ascii="Sylfaen"/>
        </w:rPr>
        <w:t xml:space="preserve"> Ad 2/ Skreće se pozornost tom sudu da stečajnu masu čine i dionice.</w:t>
      </w:r>
    </w:p>
    <w:p w:rsidRDefault="00490999" w:rsidP="004930B0" w:rsidR="00490999">
      <w:pPr>
        <w:jc w:val="both"/>
        <w:rPr>
          <w:rFonts w:hAnsi="Sylfaen" w:ascii="Sylfaen"/>
        </w:rPr>
      </w:pPr>
    </w:p>
    <w:p w:rsidRDefault="00490999" w:rsidP="00490999" w:rsidR="00490999">
      <w:pPr>
        <w:jc w:val="both"/>
        <w:rPr>
          <w:rFonts w:hAnsi="Sylfaen" w:ascii="Sylfaen"/>
        </w:rPr>
      </w:pPr>
      <w:r>
        <w:rPr>
          <w:rFonts w:hAnsi="Sylfaen" w:ascii="Sylfaen"/>
        </w:rPr>
        <w:t>Prema Općim podacima ulagatelja i stanju na računu na dan 03.12.2018. god. izdanom od strane  Središnjeg klirinškog depozitarnog društva d.d., od 03.12.2018. god. u nastavku se iznose podaci o stanju računa nematerijaliziranih vrijednosnih papira stečajnog dužnika na dan 03.12.2018. god. i to kako slijedi:</w:t>
      </w:r>
    </w:p>
    <w:p w:rsidRDefault="00490999" w:rsidP="00490999" w:rsidR="00490999">
      <w:pPr>
        <w:jc w:val="both"/>
        <w:rPr>
          <w:rFonts w:hAnsi="Sylfaen" w:ascii="Sylfaen"/>
        </w:rPr>
      </w:pPr>
    </w:p>
    <w:p w:rsidRDefault="00490999" w:rsidP="00490999" w:rsidR="00490999">
      <w:pPr>
        <w:jc w:val="both"/>
        <w:rPr>
          <w:rFonts w:hAnsi="Sylfaen" w:ascii="Sylfaen"/>
        </w:rPr>
      </w:pPr>
      <w:r>
        <w:rPr>
          <w:rFonts w:hAnsi="Sylfaen" w:ascii="Sylfaen"/>
        </w:rPr>
        <w:t>1. Dionice BADEL 1862 d.d., količina 87, nominalne vrijednosti 870,00 kn, tržišne vrijednosti 1.261,50 kn.</w:t>
      </w:r>
    </w:p>
    <w:p w:rsidRDefault="00490999" w:rsidP="00490999" w:rsidR="00490999">
      <w:pPr>
        <w:jc w:val="both"/>
        <w:rPr>
          <w:rFonts w:hAnsi="Sylfaen" w:ascii="Sylfaen"/>
        </w:rPr>
      </w:pPr>
      <w:r>
        <w:rPr>
          <w:rFonts w:hAnsi="Sylfaen" w:ascii="Sylfaen"/>
        </w:rPr>
        <w:t>2. Dionice PLAVA LAGUNA d.d., količina 16, nominalne vrijednosti 9.751,91 kn, tržišne vrijednosti 26.080,00 kn.</w:t>
      </w:r>
    </w:p>
    <w:p w:rsidRDefault="00490999" w:rsidP="00490999" w:rsidR="00490999">
      <w:pPr>
        <w:jc w:val="both"/>
        <w:rPr>
          <w:rFonts w:hAnsi="Sylfaen" w:ascii="Sylfaen"/>
        </w:rPr>
      </w:pPr>
      <w:r>
        <w:rPr>
          <w:rFonts w:hAnsi="Sylfaen" w:ascii="Sylfaen"/>
        </w:rPr>
        <w:t>3. Dionice PROFICIO d.d., količina 561, vrijednosti 7.025,21 kn, tržišne vrijednosti 5.834,40 kn s napomenom da dionice PROFICIO  d. d. ne kotiraju na burzi.</w:t>
      </w:r>
    </w:p>
    <w:p w:rsidRDefault="00490999" w:rsidP="00490999" w:rsidR="00490999">
      <w:pPr>
        <w:jc w:val="both"/>
        <w:rPr>
          <w:rFonts w:hAnsi="Sylfaen" w:ascii="Sylfaen"/>
        </w:rPr>
      </w:pPr>
    </w:p>
    <w:p w:rsidRDefault="00490999" w:rsidP="00490999" w:rsidR="00490999">
      <w:pPr>
        <w:jc w:val="both"/>
        <w:rPr>
          <w:rFonts w:hAnsi="Sylfaen" w:ascii="Sylfaen"/>
        </w:rPr>
      </w:pPr>
      <w:r>
        <w:rPr>
          <w:rFonts w:hAnsi="Sylfaen" w:ascii="Sylfaen"/>
        </w:rPr>
        <w:t>Sve dionice su slobodne odnosno nisu opterećene.</w:t>
      </w:r>
    </w:p>
    <w:p w:rsidRDefault="00490999" w:rsidP="00490999" w:rsidR="00490999">
      <w:pPr>
        <w:jc w:val="both"/>
        <w:rPr>
          <w:rFonts w:hAnsi="Sylfaen" w:ascii="Sylfaen"/>
        </w:rPr>
      </w:pPr>
    </w:p>
    <w:p w:rsidRDefault="00290BA7" w:rsidP="00490999" w:rsidR="00490999">
      <w:pPr>
        <w:jc w:val="both"/>
        <w:rPr>
          <w:rFonts w:hAnsi="Sylfaen" w:ascii="Sylfaen"/>
        </w:rPr>
      </w:pPr>
      <w:r>
        <w:rPr>
          <w:rFonts w:hAnsi="Sylfaen" w:ascii="Sylfaen"/>
        </w:rPr>
        <w:lastRenderedPageBreak/>
        <w:t>Od strane Središnjeg klirinškog depozitarnog društva d. d. Zagreba dana 28.11.2018. god, zaprimila sam Obavijest  o provođenju odluke  o spajanju dionica s uputom o načinu ostvarivanja prava na stjecanje i otpuštanje dionica društva PROFICIO d. d. iz Zagreba, Draškovićeva 12, OIB: 39508009387, prilog koje obavijesti su dostavljeni i Ugovori o predaji i prijenosu dionica po cijeni od 10,85 kn po Dionici.</w:t>
      </w:r>
    </w:p>
    <w:p w:rsidRDefault="00290BA7" w:rsidP="00490999" w:rsidR="00290BA7">
      <w:pPr>
        <w:jc w:val="both"/>
        <w:rPr>
          <w:rFonts w:hAnsi="Sylfaen" w:ascii="Sylfaen"/>
        </w:rPr>
      </w:pPr>
      <w:r>
        <w:rPr>
          <w:rFonts w:hAnsi="Sylfaen" w:ascii="Sylfaen"/>
        </w:rPr>
        <w:t>Naime, društvo PROFICIO d. d. iz Zagreba donijelo je dana 20.11.2018. god. Odluku</w:t>
      </w:r>
      <w:r w:rsidR="00010EDE">
        <w:rPr>
          <w:rFonts w:hAnsi="Sylfaen" w:ascii="Sylfaen"/>
        </w:rPr>
        <w:t xml:space="preserve"> o spajanju dionica na način da se svakom dioničaru za 1.000 (tisuću) dionica izda 1 (jedna) nova redovna dionica koja glasi na ime, bez nominalnog iznosa. Cijena o pribavljanju ili otpuštanju dionice od 10,85 kn</w:t>
      </w:r>
      <w:r>
        <w:rPr>
          <w:rFonts w:hAnsi="Sylfaen" w:ascii="Sylfaen"/>
        </w:rPr>
        <w:t xml:space="preserve"> </w:t>
      </w:r>
      <w:r w:rsidR="00010EDE">
        <w:rPr>
          <w:rFonts w:hAnsi="Sylfaen" w:ascii="Sylfaen"/>
        </w:rPr>
        <w:t>utvrđena je na temelju prosječne tržišne cijene Dionica tijekom posljednja tri mjeseca na tržištu Zagrebačke burze.</w:t>
      </w:r>
    </w:p>
    <w:p w:rsidRDefault="00010EDE" w:rsidP="00490999" w:rsidR="00010EDE">
      <w:pPr>
        <w:jc w:val="both"/>
        <w:rPr>
          <w:rFonts w:hAnsi="Sylfaen" w:ascii="Sylfaen"/>
        </w:rPr>
      </w:pPr>
      <w:r>
        <w:rPr>
          <w:rFonts w:hAnsi="Sylfaen" w:ascii="Sylfaen"/>
        </w:rPr>
        <w:t>Nadalje je naznačeno da dioničari koji ne žele kupiti (steći) Dionice Društva ili ne žele prodati (otpustiti) svoje Dionice faktično ne moraju poduzeti radnje glede klapanja ugovora, u kojem smjeru će im broj Dionica, ako nije višekratnik broja 1.000 biti umanjen na prvi sljedeći manji cijeli broj Dionica koji je višekratnik broja 1.000 ili na 0 te istovremeno obračunata naknada za umanjeni broj Dionica primjenom naprijed navedene Cijene.</w:t>
      </w:r>
    </w:p>
    <w:p w:rsidRDefault="00010EDE" w:rsidP="00490999" w:rsidR="00010EDE">
      <w:pPr>
        <w:jc w:val="both"/>
        <w:rPr>
          <w:rFonts w:hAnsi="Sylfaen" w:ascii="Sylfaen"/>
        </w:rPr>
      </w:pPr>
      <w:r>
        <w:rPr>
          <w:rFonts w:hAnsi="Sylfaen" w:ascii="Sylfaen"/>
        </w:rPr>
        <w:t>U bitnome, dioničari koji imaju manje od 1.000 dionica, konkretno stečajni dužnika GLUMINA BANKA DD. u stečaju 561 dionicu, ima mogućnost kupiti dionice do 1.000 kako bi stekla 1 dionicu odnosno u protivnom, stečajnom dužniku će se isplatiti naknada za 561. Dionicu po samoj naprijed citiranoj Odluci navedenog društva.</w:t>
      </w:r>
    </w:p>
    <w:p w:rsidRDefault="00010EDE" w:rsidP="00490999" w:rsidR="00010EDE">
      <w:pPr>
        <w:jc w:val="both"/>
        <w:rPr>
          <w:rFonts w:hAnsi="Sylfaen" w:ascii="Sylfaen"/>
        </w:rPr>
      </w:pPr>
      <w:r>
        <w:rPr>
          <w:rFonts w:hAnsi="Sylfaen" w:ascii="Sylfaen"/>
        </w:rPr>
        <w:t>U navedenom smjeru</w:t>
      </w:r>
      <w:r w:rsidR="009D4441">
        <w:rPr>
          <w:rFonts w:hAnsi="Sylfaen" w:ascii="Sylfaen"/>
        </w:rPr>
        <w:t>, dioničari koji žele prodati dionice ne trebaju ovjeravati Ugovor kod Javnog bilježnika i dostavljati ga SKDD-u s ciljem uštede javnobilježničke ovjere jer će se automatizmom broj Dionica biti zaokružen na prvi manji cijeli broj Dionica, u konkretnom slučaju sa 561 Dionice na 0 Dionica i Cijena plaćena</w:t>
      </w:r>
      <w:r>
        <w:rPr>
          <w:rFonts w:hAnsi="Sylfaen" w:ascii="Sylfaen"/>
        </w:rPr>
        <w:t xml:space="preserve"> </w:t>
      </w:r>
      <w:r w:rsidR="009D4441">
        <w:rPr>
          <w:rFonts w:hAnsi="Sylfaen" w:ascii="Sylfaen"/>
        </w:rPr>
        <w:t>na račun stečajnog dužnika.</w:t>
      </w:r>
    </w:p>
    <w:p w:rsidRDefault="00490999" w:rsidP="00490999" w:rsidR="00490999">
      <w:pPr>
        <w:jc w:val="both"/>
        <w:rPr>
          <w:rFonts w:hAnsi="Sylfaen" w:ascii="Sylfaen"/>
        </w:rPr>
      </w:pPr>
    </w:p>
    <w:p w:rsidRDefault="00490999" w:rsidP="00490999" w:rsidR="00490999">
      <w:pPr>
        <w:jc w:val="both"/>
        <w:rPr>
          <w:rFonts w:hAnsi="Sylfaen" w:ascii="Sylfaen"/>
        </w:rPr>
      </w:pPr>
      <w:r>
        <w:rPr>
          <w:rFonts w:hAnsi="Sylfaen" w:ascii="Sylfaen"/>
        </w:rPr>
        <w:t xml:space="preserve">DOKAZ: </w:t>
      </w:r>
      <w:r w:rsidR="009D4441">
        <w:rPr>
          <w:rFonts w:hAnsi="Sylfaen" w:ascii="Sylfaen"/>
        </w:rPr>
        <w:t>Opći podaci ulagatelja i stanju na računu na dan 03.12.2018. god. izdano od SKDD</w:t>
      </w:r>
    </w:p>
    <w:p w:rsidRDefault="009D4441" w:rsidP="00490999" w:rsidR="00312806">
      <w:pPr>
        <w:jc w:val="both"/>
        <w:rPr>
          <w:rFonts w:hAnsi="Sylfaen" w:ascii="Sylfaen"/>
        </w:rPr>
      </w:pPr>
      <w:r>
        <w:rPr>
          <w:rFonts w:hAnsi="Sylfaen" w:ascii="Sylfaen"/>
        </w:rPr>
        <w:tab/>
        <w:t xml:space="preserve">    </w:t>
      </w:r>
      <w:r w:rsidR="00312806">
        <w:rPr>
          <w:rFonts w:hAnsi="Sylfaen" w:ascii="Sylfaen"/>
        </w:rPr>
        <w:t>Obavijest  o provođenju odluke  o spajanju dionica s uputom o načinu ostvarivanja</w:t>
      </w:r>
    </w:p>
    <w:p w:rsidRDefault="00312806" w:rsidP="004930B0" w:rsidR="00490999">
      <w:pPr>
        <w:jc w:val="both"/>
        <w:rPr>
          <w:rFonts w:hAnsi="Sylfaen" w:ascii="Sylfaen"/>
        </w:rPr>
      </w:pPr>
      <w:r>
        <w:rPr>
          <w:rFonts w:hAnsi="Sylfaen" w:ascii="Sylfaen"/>
        </w:rPr>
        <w:t xml:space="preserve">                 prava na stjecanje i otpuštanje dionica društva PROFICIO d. d. iz Zagreba, s prilozima</w:t>
      </w:r>
    </w:p>
    <w:p w:rsidRDefault="00490999" w:rsidP="004930B0" w:rsidR="00490999">
      <w:pPr>
        <w:jc w:val="both"/>
        <w:rPr>
          <w:rFonts w:hAnsi="Sylfaen" w:ascii="Sylfaen"/>
        </w:rPr>
      </w:pPr>
    </w:p>
    <w:p w:rsidRDefault="000E4B1F" w:rsidP="009F5E5D" w:rsidR="009F5E5D">
      <w:pPr>
        <w:jc w:val="both"/>
        <w:rPr>
          <w:rFonts w:hAnsi="Sylfaen" w:ascii="Sylfaen"/>
        </w:rPr>
      </w:pPr>
      <w:r w:rsidRPr="000D3315">
        <w:rPr>
          <w:rFonts w:hAnsi="Sylfaen" w:ascii="Sylfaen"/>
        </w:rPr>
        <w:t xml:space="preserve">Ad </w:t>
      </w:r>
      <w:r w:rsidR="00312806">
        <w:rPr>
          <w:rFonts w:hAnsi="Sylfaen" w:ascii="Sylfaen"/>
        </w:rPr>
        <w:t>3</w:t>
      </w:r>
      <w:r w:rsidRPr="000D3315">
        <w:rPr>
          <w:rFonts w:hAnsi="Sylfaen" w:ascii="Sylfaen"/>
        </w:rPr>
        <w:t xml:space="preserve">/ </w:t>
      </w:r>
      <w:r w:rsidR="009F5E5D">
        <w:rPr>
          <w:rFonts w:hAnsi="Sylfaen" w:ascii="Sylfaen"/>
        </w:rPr>
        <w:t>Sukladno naprijed iznesenome, stečajna upraviteljica pribavila je od strane Središnjeg klirinškog depozitarnog društva d. d. PIN radi mogućnosti pokretanja postupka prodaje preostalih dionica koje čine stečajnu masu putem Zagrebačke burze d. d., posredovanjem ovlaštene brokerske kuće koja da najpovoljniju ponudu za usluge prodaje (provizija).</w:t>
      </w:r>
    </w:p>
    <w:p w:rsidRDefault="009F5E5D" w:rsidP="008667F5" w:rsidR="009F5E5D">
      <w:pPr>
        <w:jc w:val="both"/>
        <w:rPr>
          <w:rFonts w:hAnsi="Sylfaen" w:ascii="Sylfaen"/>
        </w:rPr>
      </w:pPr>
    </w:p>
    <w:p w:rsidRDefault="009F5E5D" w:rsidP="008667F5" w:rsidR="001F7AD7" w:rsidRPr="000D3315">
      <w:pPr>
        <w:jc w:val="both"/>
        <w:rPr>
          <w:rFonts w:hAnsi="Sylfaen" w:ascii="Sylfaen"/>
        </w:rPr>
      </w:pPr>
      <w:r>
        <w:rPr>
          <w:rFonts w:hAnsi="Sylfaen" w:ascii="Sylfaen"/>
        </w:rPr>
        <w:t>U navedenom smjeru</w:t>
      </w:r>
      <w:r w:rsidR="00312806">
        <w:rPr>
          <w:rFonts w:hAnsi="Sylfaen" w:ascii="Sylfaen"/>
        </w:rPr>
        <w:t xml:space="preserve"> stečajna upraviteljica dopunjuje dnevni red </w:t>
      </w:r>
      <w:r w:rsidR="0068560A">
        <w:rPr>
          <w:rFonts w:hAnsi="Sylfaen" w:ascii="Sylfaen"/>
        </w:rPr>
        <w:t>naznačen</w:t>
      </w:r>
      <w:r w:rsidR="001F7AD7" w:rsidRPr="000D3315">
        <w:rPr>
          <w:rFonts w:hAnsi="Sylfaen" w:ascii="Sylfaen"/>
        </w:rPr>
        <w:t xml:space="preserve"> </w:t>
      </w:r>
      <w:r w:rsidR="00312806">
        <w:rPr>
          <w:rFonts w:hAnsi="Sylfaen" w:ascii="Sylfaen"/>
        </w:rPr>
        <w:t xml:space="preserve">za </w:t>
      </w:r>
      <w:r w:rsidR="001F7AD7" w:rsidRPr="000D3315">
        <w:rPr>
          <w:rFonts w:hAnsi="Sylfaen" w:ascii="Sylfaen"/>
        </w:rPr>
        <w:t xml:space="preserve"> sjednicu odbora vjerovnika </w:t>
      </w:r>
      <w:r>
        <w:rPr>
          <w:rFonts w:hAnsi="Sylfaen" w:ascii="Sylfaen"/>
        </w:rPr>
        <w:t>zakazanu za dan</w:t>
      </w:r>
      <w:r w:rsidR="00312806">
        <w:rPr>
          <w:rFonts w:hAnsi="Sylfaen" w:ascii="Sylfaen"/>
        </w:rPr>
        <w:t xml:space="preserve"> 22.11.2018. god., </w:t>
      </w:r>
      <w:r>
        <w:rPr>
          <w:rFonts w:hAnsi="Sylfaen" w:ascii="Sylfaen"/>
        </w:rPr>
        <w:t>a koja se nije održala te je</w:t>
      </w:r>
      <w:r w:rsidR="00312806">
        <w:rPr>
          <w:rFonts w:hAnsi="Sylfaen" w:ascii="Sylfaen"/>
        </w:rPr>
        <w:t xml:space="preserve"> iduća određena za dan 13.12.2018. god. </w:t>
      </w:r>
      <w:r w:rsidR="0068560A">
        <w:rPr>
          <w:rFonts w:hAnsi="Sylfaen" w:ascii="Sylfaen"/>
        </w:rPr>
        <w:t>sa sljedećo</w:t>
      </w:r>
      <w:r w:rsidR="001F7AD7" w:rsidRPr="000D3315">
        <w:rPr>
          <w:rFonts w:hAnsi="Sylfaen" w:ascii="Sylfaen"/>
        </w:rPr>
        <w:t xml:space="preserve">m </w:t>
      </w:r>
      <w:r w:rsidR="0068560A">
        <w:rPr>
          <w:rFonts w:hAnsi="Sylfaen" w:ascii="Sylfaen"/>
        </w:rPr>
        <w:t>dopunom dnevnog reda</w:t>
      </w:r>
      <w:r w:rsidR="002260FA">
        <w:rPr>
          <w:rFonts w:hAnsi="Sylfaen" w:ascii="Sylfaen"/>
        </w:rPr>
        <w:t xml:space="preserve">, </w:t>
      </w:r>
      <w:r w:rsidR="001F7AD7" w:rsidRPr="000D3315">
        <w:rPr>
          <w:rFonts w:hAnsi="Sylfaen" w:ascii="Sylfaen"/>
        </w:rPr>
        <w:t xml:space="preserve"> radi donošenja</w:t>
      </w:r>
      <w:r w:rsidR="000D3315">
        <w:rPr>
          <w:rFonts w:hAnsi="Sylfaen" w:ascii="Sylfaen"/>
        </w:rPr>
        <w:t xml:space="preserve"> niže naznačenih</w:t>
      </w:r>
      <w:r w:rsidR="001F7AD7" w:rsidRPr="000D3315">
        <w:rPr>
          <w:rFonts w:hAnsi="Sylfaen" w:ascii="Sylfaen"/>
        </w:rPr>
        <w:t xml:space="preserve"> odluka:</w:t>
      </w:r>
    </w:p>
    <w:p w:rsidRDefault="001F7AD7" w:rsidP="008667F5" w:rsidR="001F7AD7">
      <w:pPr>
        <w:jc w:val="both"/>
        <w:rPr>
          <w:rFonts w:hAnsi="Sylfaen" w:ascii="Sylfaen"/>
        </w:rPr>
      </w:pPr>
    </w:p>
    <w:p w:rsidRDefault="0068560A" w:rsidP="008667F5" w:rsidR="0068560A">
      <w:pPr>
        <w:jc w:val="both"/>
        <w:rPr>
          <w:rFonts w:hAnsi="Sylfaen" w:ascii="Sylfaen"/>
        </w:rPr>
      </w:pPr>
    </w:p>
    <w:p w:rsidRDefault="0068560A" w:rsidP="008667F5" w:rsidR="0068560A">
      <w:pPr>
        <w:jc w:val="both"/>
        <w:rPr>
          <w:rFonts w:hAnsi="Sylfaen" w:ascii="Sylfaen"/>
        </w:rPr>
      </w:pPr>
    </w:p>
    <w:p w:rsidRDefault="0068560A" w:rsidP="008667F5" w:rsidR="0068560A">
      <w:pPr>
        <w:jc w:val="both"/>
        <w:rPr>
          <w:rFonts w:hAnsi="Sylfaen" w:ascii="Sylfaen"/>
        </w:rPr>
      </w:pPr>
    </w:p>
    <w:p w:rsidRDefault="0068560A" w:rsidP="008667F5" w:rsidR="0068560A">
      <w:pPr>
        <w:jc w:val="both"/>
        <w:rPr>
          <w:rFonts w:hAnsi="Sylfaen" w:ascii="Sylfaen"/>
        </w:rPr>
      </w:pPr>
    </w:p>
    <w:p w:rsidRDefault="001F7AD7" w:rsidP="008667F5" w:rsidR="001F7AD7">
      <w:pPr>
        <w:jc w:val="both"/>
        <w:rPr>
          <w:rFonts w:hAnsi="Sylfaen" w:ascii="Sylfaen"/>
        </w:rPr>
      </w:pPr>
      <w:r>
        <w:rPr>
          <w:rFonts w:hAnsi="Sylfaen" w:ascii="Sylfaen"/>
        </w:rPr>
        <w:lastRenderedPageBreak/>
        <w:t>DNEVNI RED SJEDNICE ODBORA VJEROVNIKA</w:t>
      </w:r>
      <w:r w:rsidR="0068560A">
        <w:rPr>
          <w:rFonts w:hAnsi="Sylfaen" w:ascii="Sylfaen"/>
        </w:rPr>
        <w:t xml:space="preserve"> ZA DAN 13.12.2018. god. </w:t>
      </w:r>
    </w:p>
    <w:p w:rsidRDefault="000D3315" w:rsidP="008667F5" w:rsidR="000D3315">
      <w:pPr>
        <w:jc w:val="both"/>
        <w:rPr>
          <w:rFonts w:hAnsi="Sylfaen" w:ascii="Sylfaen"/>
        </w:rPr>
      </w:pPr>
    </w:p>
    <w:p w:rsidRDefault="001F7AD7" w:rsidP="008667F5" w:rsidR="001F7AD7">
      <w:pPr>
        <w:jc w:val="both"/>
        <w:rPr>
          <w:rFonts w:hAnsi="Sylfaen" w:ascii="Sylfaen"/>
        </w:rPr>
      </w:pPr>
      <w:r>
        <w:rPr>
          <w:rFonts w:hAnsi="Sylfaen" w:ascii="Sylfaen"/>
        </w:rPr>
        <w:t>1. Izvješće stečajne upraviteljice o tijeku stečajnog postupka i stanju stečajne mase</w:t>
      </w:r>
    </w:p>
    <w:p w:rsidRDefault="001F7AD7" w:rsidP="008667F5" w:rsidR="00BC4F3A">
      <w:pPr>
        <w:jc w:val="both"/>
        <w:rPr>
          <w:rFonts w:hAnsi="Sylfaen" w:ascii="Sylfaen"/>
        </w:rPr>
      </w:pPr>
      <w:r>
        <w:rPr>
          <w:rFonts w:hAnsi="Sylfaen" w:ascii="Sylfaen"/>
        </w:rPr>
        <w:t>2. Donošenje odluke o prodaji nekretnine stečajnog dužnika  upisane</w:t>
      </w:r>
      <w:r w:rsidRPr="00F24BFC">
        <w:rPr>
          <w:rFonts w:hAnsi="Sylfaen" w:ascii="Sylfaen"/>
        </w:rPr>
        <w:t xml:space="preserve"> kod Općinskog građanskog suda u Zagrebu u knjigu položenih ugovora k.o</w:t>
      </w:r>
      <w:r>
        <w:rPr>
          <w:rFonts w:hAnsi="Sylfaen" w:ascii="Sylfaen"/>
        </w:rPr>
        <w:t xml:space="preserve">. Trnje, broj poduloška 4368, Stambena zgrada </w:t>
      </w:r>
      <w:r w:rsidRPr="00F24BFC">
        <w:rPr>
          <w:rFonts w:hAnsi="Sylfaen" w:ascii="Sylfaen"/>
        </w:rPr>
        <w:t>Vrbik</w:t>
      </w:r>
      <w:r>
        <w:rPr>
          <w:rFonts w:hAnsi="Sylfaen" w:ascii="Sylfaen"/>
        </w:rPr>
        <w:t xml:space="preserve"> 8</w:t>
      </w:r>
      <w:r w:rsidRPr="00F24BFC">
        <w:rPr>
          <w:rFonts w:hAnsi="Sylfaen" w:ascii="Sylfaen"/>
        </w:rPr>
        <w:t xml:space="preserve"> 33/c, Zagreb, sa</w:t>
      </w:r>
      <w:r>
        <w:rPr>
          <w:rFonts w:hAnsi="Sylfaen" w:ascii="Sylfaen"/>
        </w:rPr>
        <w:t>građena na čestici br. 4505/58 i to "</w:t>
      </w:r>
      <w:r w:rsidRPr="00F24BFC">
        <w:rPr>
          <w:rFonts w:hAnsi="Sylfaen" w:ascii="Sylfaen"/>
        </w:rPr>
        <w:t xml:space="preserve">stan broj 1 na IV i V </w:t>
      </w:r>
      <w:r>
        <w:rPr>
          <w:rFonts w:hAnsi="Sylfaen" w:ascii="Sylfaen"/>
        </w:rPr>
        <w:t xml:space="preserve"> (četvrtom i petom) </w:t>
      </w:r>
      <w:r w:rsidRPr="00F24BFC">
        <w:rPr>
          <w:rFonts w:hAnsi="Sylfaen" w:ascii="Sylfaen"/>
        </w:rPr>
        <w:t>katu koji se sastoji od tri sobe i ostalih prostorija u površini od 108,00 čm s pripadajućim spr</w:t>
      </w:r>
      <w:r>
        <w:rPr>
          <w:rFonts w:hAnsi="Sylfaen" w:ascii="Sylfaen"/>
        </w:rPr>
        <w:t>e</w:t>
      </w:r>
      <w:r w:rsidRPr="00F24BFC">
        <w:rPr>
          <w:rFonts w:hAnsi="Sylfaen" w:ascii="Sylfaen"/>
        </w:rPr>
        <w:t>mištem broj 11 u podrumu u površini 2,44čm</w:t>
      </w:r>
      <w:r>
        <w:rPr>
          <w:rFonts w:hAnsi="Sylfaen" w:ascii="Sylfaen"/>
        </w:rPr>
        <w:t>"</w:t>
      </w:r>
      <w:r w:rsidRPr="00F24BFC">
        <w:rPr>
          <w:rFonts w:hAnsi="Sylfaen" w:ascii="Sylfaen"/>
        </w:rPr>
        <w:t>.</w:t>
      </w:r>
    </w:p>
    <w:p w:rsidRDefault="001F7AD7" w:rsidP="008667F5" w:rsidR="001F7AD7">
      <w:pPr>
        <w:jc w:val="both"/>
        <w:rPr>
          <w:rFonts w:hAnsi="Sylfaen" w:ascii="Sylfaen"/>
        </w:rPr>
      </w:pPr>
      <w:r>
        <w:rPr>
          <w:rFonts w:hAnsi="Sylfaen" w:ascii="Sylfaen"/>
        </w:rPr>
        <w:t>3. Donošenje odluke o prodaji nekretnine stečajnog dužnika upisane kod Općinskog suda u Zlataru, Zemljišnoknjižni odjel Zabok upisana u zk.ul.br.: 3152, k.o. Mirkovc kao "zk.č.br. 3089 – livada- pov. 715 čhv (2572m2)".</w:t>
      </w:r>
    </w:p>
    <w:p w:rsidRDefault="001F7AD7" w:rsidP="008667F5" w:rsidR="001F7AD7">
      <w:pPr>
        <w:jc w:val="both"/>
        <w:rPr>
          <w:rFonts w:cs="Tahoma" w:hAnsi="Sylfaen" w:ascii="Sylfaen"/>
          <w:bCs/>
          <w:color w:val="000000"/>
          <w:shd w:fill="FFFFFF" w:color="auto" w:val="clear"/>
        </w:rPr>
      </w:pPr>
      <w:r>
        <w:rPr>
          <w:rFonts w:hAnsi="Sylfaen" w:ascii="Sylfaen"/>
        </w:rPr>
        <w:t xml:space="preserve">4. Donošenje odluke o prodaji nekretnine stečajnog dužnika upisanih  </w:t>
      </w:r>
      <w:r w:rsidRPr="001B4587">
        <w:rPr>
          <w:rFonts w:cs="Tahoma" w:hAnsi="Sylfaen" w:ascii="Sylfaen"/>
          <w:bCs/>
          <w:color w:val="000000"/>
          <w:shd w:fill="FFFFFF" w:color="auto" w:val="clear"/>
        </w:rPr>
        <w:t xml:space="preserve">kod Općinskog suda Velikoj Gorici, zemljišnoknjižni odjel Vrbovec u zk.ul.br. 1073, k.o. Hudovo, </w:t>
      </w:r>
      <w:r>
        <w:rPr>
          <w:rFonts w:cs="Tahoma" w:hAnsi="Sylfaen" w:ascii="Sylfaen"/>
          <w:bCs/>
          <w:color w:val="000000"/>
          <w:shd w:fill="FFFFFF" w:color="auto" w:val="clear"/>
        </w:rPr>
        <w:t xml:space="preserve">kao "zk.č.br. 648/ - </w:t>
      </w:r>
      <w:r w:rsidRPr="001B4587">
        <w:rPr>
          <w:rFonts w:cs="Tahoma" w:hAnsi="Sylfaen" w:ascii="Sylfaen"/>
          <w:bCs/>
          <w:color w:val="000000"/>
          <w:shd w:fill="FFFFFF" w:color="auto" w:val="clear"/>
        </w:rPr>
        <w:t xml:space="preserve">oranica </w:t>
      </w:r>
      <w:r>
        <w:rPr>
          <w:rFonts w:cs="Tahoma" w:hAnsi="Sylfaen" w:ascii="Sylfaen"/>
          <w:bCs/>
          <w:color w:val="000000"/>
          <w:shd w:fill="FFFFFF" w:color="auto" w:val="clear"/>
        </w:rPr>
        <w:t>Stari Krč u Ređeki -</w:t>
      </w:r>
      <w:r w:rsidRPr="001B4587">
        <w:rPr>
          <w:rFonts w:cs="Tahoma" w:hAnsi="Sylfaen" w:ascii="Sylfaen"/>
          <w:bCs/>
          <w:color w:val="000000"/>
          <w:shd w:fill="FFFFFF" w:color="auto" w:val="clear"/>
        </w:rPr>
        <w:t xml:space="preserve"> površine 1063čhv</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657/1 </w:t>
      </w:r>
      <w:r>
        <w:rPr>
          <w:rFonts w:cs="Tahoma" w:hAnsi="Sylfaen" w:ascii="Sylfaen"/>
          <w:bCs/>
          <w:color w:val="000000"/>
          <w:shd w:fill="FFFFFF" w:color="auto" w:val="clear"/>
        </w:rPr>
        <w:t>- oranica S</w:t>
      </w:r>
      <w:r w:rsidRPr="001B4587">
        <w:rPr>
          <w:rFonts w:cs="Tahoma" w:hAnsi="Sylfaen" w:ascii="Sylfaen"/>
          <w:bCs/>
          <w:color w:val="000000"/>
          <w:shd w:fill="FFFFFF" w:color="auto" w:val="clear"/>
        </w:rPr>
        <w:t xml:space="preserve">tari </w:t>
      </w:r>
      <w:r>
        <w:rPr>
          <w:rFonts w:cs="Tahoma" w:hAnsi="Sylfaen" w:ascii="Sylfaen"/>
          <w:bCs/>
          <w:color w:val="000000"/>
          <w:shd w:fill="FFFFFF" w:color="auto" w:val="clear"/>
        </w:rPr>
        <w:t>Vrt</w:t>
      </w:r>
      <w:r w:rsidRPr="001B4587">
        <w:rPr>
          <w:rFonts w:cs="Tahoma" w:hAnsi="Sylfaen" w:ascii="Sylfaen"/>
          <w:bCs/>
          <w:color w:val="000000"/>
          <w:shd w:fill="FFFFFF" w:color="auto" w:val="clear"/>
        </w:rPr>
        <w:t xml:space="preserve"> u Ređeki</w:t>
      </w:r>
      <w:r>
        <w:rPr>
          <w:rFonts w:cs="Tahoma" w:hAnsi="Sylfaen" w:ascii="Sylfaen"/>
          <w:bCs/>
          <w:color w:val="000000"/>
          <w:shd w:fill="FFFFFF" w:color="auto" w:val="clear"/>
        </w:rPr>
        <w:t xml:space="preserve"> -</w:t>
      </w:r>
      <w:r w:rsidRPr="001B4587">
        <w:rPr>
          <w:rFonts w:cs="Tahoma" w:hAnsi="Sylfaen" w:ascii="Sylfaen"/>
          <w:bCs/>
          <w:color w:val="000000"/>
          <w:shd w:fill="FFFFFF" w:color="auto" w:val="clear"/>
        </w:rPr>
        <w:t xml:space="preserve"> površine 679 čhv</w:t>
      </w:r>
      <w:r>
        <w:rPr>
          <w:rFonts w:cs="Tahoma" w:hAnsi="Sylfaen" w:ascii="Sylfaen"/>
          <w:bCs/>
          <w:color w:val="000000"/>
          <w:shd w:fill="FFFFFF" w:color="auto" w:val="clear"/>
        </w:rPr>
        <w:t>"i</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670 </w:t>
      </w:r>
      <w:r>
        <w:rPr>
          <w:rFonts w:cs="Tahoma" w:hAnsi="Sylfaen" w:ascii="Sylfaen"/>
          <w:bCs/>
          <w:color w:val="000000"/>
          <w:shd w:fill="FFFFFF" w:color="auto" w:val="clear"/>
        </w:rPr>
        <w:t>-  Kuća, zgrada i dvorište u Ređeki - površine</w:t>
      </w:r>
      <w:r w:rsidRPr="001B4587">
        <w:rPr>
          <w:rFonts w:cs="Tahoma" w:hAnsi="Sylfaen" w:ascii="Sylfaen"/>
          <w:bCs/>
          <w:color w:val="000000"/>
          <w:shd w:fill="FFFFFF" w:color="auto" w:val="clear"/>
        </w:rPr>
        <w:t xml:space="preserve"> 478 čhv</w:t>
      </w:r>
      <w:r>
        <w:rPr>
          <w:rFonts w:cs="Tahoma" w:hAnsi="Sylfaen" w:ascii="Sylfaen"/>
          <w:bCs/>
          <w:color w:val="000000"/>
          <w:shd w:fill="FFFFFF" w:color="auto" w:val="clear"/>
        </w:rPr>
        <w:t>".</w:t>
      </w:r>
    </w:p>
    <w:p w:rsidRDefault="0068560A" w:rsidP="008667F5" w:rsidR="0068560A">
      <w:pPr>
        <w:jc w:val="both"/>
        <w:rPr>
          <w:rFonts w:cs="Tahoma" w:hAnsi="Sylfaen" w:ascii="Sylfaen"/>
          <w:bCs/>
          <w:color w:val="000000"/>
          <w:shd w:fill="FFFFFF" w:color="auto" w:val="clear"/>
        </w:rPr>
      </w:pPr>
      <w:r>
        <w:rPr>
          <w:rFonts w:cs="Tahoma" w:hAnsi="Sylfaen" w:ascii="Sylfaen"/>
          <w:bCs/>
          <w:color w:val="000000"/>
          <w:shd w:fill="FFFFFF" w:color="auto" w:val="clear"/>
        </w:rPr>
        <w:t>5. Donošenje odluka o prodaji Dionica u vlasništvu stečajnog dužnika</w:t>
      </w:r>
    </w:p>
    <w:p w:rsidRDefault="001F7AD7" w:rsidP="001F7AD7" w:rsidR="001F7AD7">
      <w:pPr>
        <w:jc w:val="both"/>
        <w:rPr>
          <w:rFonts w:hAnsi="Sylfaen" w:ascii="Sylfaen"/>
        </w:rPr>
      </w:pPr>
    </w:p>
    <w:p w:rsidRDefault="00004CCC" w:rsidP="001F7AD7" w:rsidR="001F7AD7">
      <w:pPr>
        <w:jc w:val="both"/>
        <w:rPr>
          <w:rFonts w:hAnsi="Sylfaen" w:ascii="Sylfaen"/>
        </w:rPr>
      </w:pPr>
      <w:r>
        <w:rPr>
          <w:rFonts w:hAnsi="Sylfaen" w:ascii="Sylfaen"/>
        </w:rPr>
        <w:t xml:space="preserve">Predlaže se donijeti </w:t>
      </w:r>
      <w:r w:rsidR="001F7AD7">
        <w:rPr>
          <w:rFonts w:hAnsi="Sylfaen" w:ascii="Sylfaen"/>
        </w:rPr>
        <w:t>ODLUKE SJEDNICE ODBORA VJEROVNIKA</w:t>
      </w:r>
      <w:r w:rsidR="002260FA">
        <w:rPr>
          <w:rFonts w:hAnsi="Sylfaen" w:ascii="Sylfaen"/>
        </w:rPr>
        <w:t xml:space="preserve"> kako slijedi:</w:t>
      </w:r>
    </w:p>
    <w:p w:rsidRDefault="001F7AD7" w:rsidP="001F7AD7" w:rsidR="001F7AD7">
      <w:pPr>
        <w:jc w:val="both"/>
        <w:rPr>
          <w:rFonts w:hAnsi="Sylfaen" w:ascii="Sylfaen"/>
        </w:rPr>
      </w:pPr>
    </w:p>
    <w:p w:rsidRDefault="001F7AD7" w:rsidP="001F7AD7" w:rsidR="001F7AD7">
      <w:pPr>
        <w:jc w:val="both"/>
        <w:rPr>
          <w:rFonts w:hAnsi="Sylfaen" w:ascii="Sylfaen"/>
        </w:rPr>
      </w:pPr>
      <w:r>
        <w:rPr>
          <w:rFonts w:hAnsi="Sylfaen" w:ascii="Sylfaen"/>
        </w:rPr>
        <w:t xml:space="preserve">1. Prihvaćaju se u cijelosti izvješća stečajne upraviteljice kao i sve poduzete radnje stečajne upraviteljice </w:t>
      </w:r>
      <w:r w:rsidR="00004CCC">
        <w:rPr>
          <w:rFonts w:hAnsi="Sylfaen" w:ascii="Sylfaen"/>
        </w:rPr>
        <w:t xml:space="preserve">od imenovanja </w:t>
      </w:r>
      <w:r w:rsidR="00945096">
        <w:rPr>
          <w:rFonts w:hAnsi="Sylfaen" w:ascii="Sylfaen"/>
        </w:rPr>
        <w:t>do donošenja odluke</w:t>
      </w:r>
      <w:r w:rsidR="00643669">
        <w:rPr>
          <w:rFonts w:hAnsi="Sylfaen" w:ascii="Sylfaen"/>
        </w:rPr>
        <w:t>.</w:t>
      </w:r>
    </w:p>
    <w:p w:rsidRDefault="00643669" w:rsidP="001F7AD7" w:rsidR="00643669">
      <w:pPr>
        <w:jc w:val="both"/>
        <w:rPr>
          <w:rFonts w:hAnsi="Sylfaen" w:ascii="Sylfaen"/>
        </w:rPr>
      </w:pPr>
    </w:p>
    <w:p w:rsidRDefault="00945096" w:rsidP="001F7AD7" w:rsidR="00945096">
      <w:pPr>
        <w:jc w:val="both"/>
        <w:rPr>
          <w:rFonts w:hAnsi="Sylfaen" w:ascii="Sylfaen"/>
        </w:rPr>
      </w:pPr>
      <w:r>
        <w:rPr>
          <w:rFonts w:hAnsi="Sylfaen" w:ascii="Sylfaen"/>
        </w:rPr>
        <w:t xml:space="preserve">2. Imovina stečajnog dužnika koja nije </w:t>
      </w:r>
      <w:r w:rsidR="006B3F4F">
        <w:rPr>
          <w:rFonts w:hAnsi="Sylfaen" w:ascii="Sylfaen"/>
        </w:rPr>
        <w:t>opterećena razlučnim pravom i to nekretnine upisane</w:t>
      </w:r>
      <w:r w:rsidR="006B3F4F" w:rsidRPr="00F24BFC">
        <w:rPr>
          <w:rFonts w:hAnsi="Sylfaen" w:ascii="Sylfaen"/>
        </w:rPr>
        <w:t xml:space="preserve"> kod Općinskog građanskog suda u Zagrebu u knjigu položenih ugovora k.o</w:t>
      </w:r>
      <w:r w:rsidR="006B3F4F">
        <w:rPr>
          <w:rFonts w:hAnsi="Sylfaen" w:ascii="Sylfaen"/>
        </w:rPr>
        <w:t xml:space="preserve">. Trnje, broj poduloška 4368, Stambena zgrada </w:t>
      </w:r>
      <w:r w:rsidR="006B3F4F" w:rsidRPr="00F24BFC">
        <w:rPr>
          <w:rFonts w:hAnsi="Sylfaen" w:ascii="Sylfaen"/>
        </w:rPr>
        <w:t>Vrbik</w:t>
      </w:r>
      <w:r w:rsidR="006B3F4F">
        <w:rPr>
          <w:rFonts w:hAnsi="Sylfaen" w:ascii="Sylfaen"/>
        </w:rPr>
        <w:t xml:space="preserve"> 8</w:t>
      </w:r>
      <w:r w:rsidR="006B3F4F" w:rsidRPr="00F24BFC">
        <w:rPr>
          <w:rFonts w:hAnsi="Sylfaen" w:ascii="Sylfaen"/>
        </w:rPr>
        <w:t xml:space="preserve"> 33/c, Zagreb, sa</w:t>
      </w:r>
      <w:r w:rsidR="006B3F4F">
        <w:rPr>
          <w:rFonts w:hAnsi="Sylfaen" w:ascii="Sylfaen"/>
        </w:rPr>
        <w:t>građena na čestici br. 4505/58 i to "</w:t>
      </w:r>
      <w:r w:rsidR="006B3F4F" w:rsidRPr="00F24BFC">
        <w:rPr>
          <w:rFonts w:hAnsi="Sylfaen" w:ascii="Sylfaen"/>
        </w:rPr>
        <w:t xml:space="preserve">stan broj 1 na IV i V </w:t>
      </w:r>
      <w:r w:rsidR="006B3F4F">
        <w:rPr>
          <w:rFonts w:hAnsi="Sylfaen" w:ascii="Sylfaen"/>
        </w:rPr>
        <w:t xml:space="preserve"> (četvrtom i petom) </w:t>
      </w:r>
      <w:r w:rsidR="006B3F4F" w:rsidRPr="00F24BFC">
        <w:rPr>
          <w:rFonts w:hAnsi="Sylfaen" w:ascii="Sylfaen"/>
        </w:rPr>
        <w:t>katu koji se sastoji od tri sobe i ostalih prostorija u površini od 108,00 čm s pripadajućim spr</w:t>
      </w:r>
      <w:r w:rsidR="006B3F4F">
        <w:rPr>
          <w:rFonts w:hAnsi="Sylfaen" w:ascii="Sylfaen"/>
        </w:rPr>
        <w:t>e</w:t>
      </w:r>
      <w:r w:rsidR="006B3F4F" w:rsidRPr="00F24BFC">
        <w:rPr>
          <w:rFonts w:hAnsi="Sylfaen" w:ascii="Sylfaen"/>
        </w:rPr>
        <w:t>mištem broj 11 u podrumu u površini 2,44čm</w:t>
      </w:r>
      <w:r w:rsidR="006B3F4F">
        <w:rPr>
          <w:rFonts w:hAnsi="Sylfaen" w:ascii="Sylfaen"/>
        </w:rPr>
        <w:t>", unovčit će se sukladno odredbama čl. 229. Stečajnog zakona po početnoj cijeni od  1</w:t>
      </w:r>
      <w:r w:rsidR="006B3F4F" w:rsidRPr="00F24BFC">
        <w:rPr>
          <w:rFonts w:hAnsi="Sylfaen" w:ascii="Sylfaen"/>
        </w:rPr>
        <w:t>.</w:t>
      </w:r>
      <w:r w:rsidR="006B3F4F">
        <w:rPr>
          <w:rFonts w:hAnsi="Sylfaen" w:ascii="Sylfaen"/>
        </w:rPr>
        <w:t>140</w:t>
      </w:r>
      <w:r w:rsidR="006B3F4F" w:rsidRPr="00F24BFC">
        <w:rPr>
          <w:rFonts w:hAnsi="Sylfaen" w:ascii="Sylfaen"/>
        </w:rPr>
        <w:t>.000,00 kn</w:t>
      </w:r>
      <w:r w:rsidR="006B3F4F">
        <w:rPr>
          <w:rFonts w:hAnsi="Sylfaen" w:ascii="Sylfaen"/>
        </w:rPr>
        <w:t>. Unovčenje će se provoditi objavom oglasa o prodaji imovine na stranicama Visokog trgovačkog suda Republike Hrvatske, stranicama Sudačke mreže te na stranicama Hrvatske gospodarske komore, prikupljanjem pisanih ponuda pred javnim bilježnikom, najpovoljnijem ponuđaču i to na način da se početna cijena utvrdi u iznosu od 1</w:t>
      </w:r>
      <w:r w:rsidR="006B3F4F" w:rsidRPr="00F24BFC">
        <w:rPr>
          <w:rFonts w:hAnsi="Sylfaen" w:ascii="Sylfaen"/>
        </w:rPr>
        <w:t>.</w:t>
      </w:r>
      <w:r w:rsidR="006B3F4F">
        <w:rPr>
          <w:rFonts w:hAnsi="Sylfaen" w:ascii="Sylfaen"/>
        </w:rPr>
        <w:t>140</w:t>
      </w:r>
      <w:r w:rsidR="006B3F4F" w:rsidRPr="00F24BFC">
        <w:rPr>
          <w:rFonts w:hAnsi="Sylfaen" w:ascii="Sylfaen"/>
        </w:rPr>
        <w:t>.000,00 kn</w:t>
      </w:r>
      <w:r w:rsidR="00643669">
        <w:rPr>
          <w:rFonts w:hAnsi="Sylfaen" w:ascii="Sylfaen"/>
        </w:rPr>
        <w:t>, a za slučaj da nekretnina ne bude prodana na pri prvom oglašenom roku za prikupljanje pisanih ponuda da se cijena umanjuje na drugom i svakom sljedećem prikupljanju ponuda za 10% u odnosu na prethodnu cijenu.</w:t>
      </w:r>
    </w:p>
    <w:p w:rsidRDefault="00D32D78" w:rsidP="001F7AD7" w:rsidR="00D32D78">
      <w:pPr>
        <w:jc w:val="both"/>
        <w:rPr>
          <w:rFonts w:hAnsi="Sylfaen" w:ascii="Sylfaen"/>
        </w:rPr>
      </w:pPr>
    </w:p>
    <w:p w:rsidRDefault="00643669" w:rsidP="001F7AD7" w:rsidR="00643669">
      <w:pPr>
        <w:jc w:val="both"/>
        <w:rPr>
          <w:rFonts w:hAnsi="Sylfaen" w:ascii="Sylfaen"/>
        </w:rPr>
      </w:pPr>
      <w:r>
        <w:rPr>
          <w:rFonts w:hAnsi="Sylfaen" w:ascii="Sylfaen"/>
        </w:rPr>
        <w:t>3. Imovina stečajnog dužnika koja nije opterećena razlučnim pravom i to nekretnine upisane kod Općinskog suda u Zlataru, Zemljišnoknjižni odjel Zabok upisana u zk.ul.br.: 3152, k.o. Mirkov</w:t>
      </w:r>
      <w:r w:rsidR="00121E79">
        <w:rPr>
          <w:rFonts w:hAnsi="Sylfaen" w:ascii="Sylfaen"/>
        </w:rPr>
        <w:t>e</w:t>
      </w:r>
      <w:r>
        <w:rPr>
          <w:rFonts w:hAnsi="Sylfaen" w:ascii="Sylfaen"/>
        </w:rPr>
        <w:t>c kao "zk.č.br. 3089 – livada- pov. 715 čhv (2572m2)"</w:t>
      </w:r>
      <w:r w:rsidRPr="00643669">
        <w:rPr>
          <w:rFonts w:hAnsi="Sylfaen" w:ascii="Sylfaen"/>
        </w:rPr>
        <w:t xml:space="preserve"> </w:t>
      </w:r>
      <w:r>
        <w:rPr>
          <w:rFonts w:hAnsi="Sylfaen" w:ascii="Sylfaen"/>
        </w:rPr>
        <w:t xml:space="preserve">unovčit će se sukladno odredbama čl. 229. Stečajnog zakona po početnoj cijeni od </w:t>
      </w:r>
      <w:r w:rsidR="009B7B29" w:rsidRPr="004C629D">
        <w:rPr>
          <w:rFonts w:hAnsi="Sylfaen" w:ascii="Sylfaen"/>
          <w:color w:val="000000"/>
        </w:rPr>
        <w:t>1</w:t>
      </w:r>
      <w:r w:rsidR="009B7B29">
        <w:rPr>
          <w:rFonts w:hAnsi="Sylfaen" w:ascii="Sylfaen"/>
          <w:color w:val="000000"/>
        </w:rPr>
        <w:t>7</w:t>
      </w:r>
      <w:r w:rsidR="009B7B29" w:rsidRPr="004C629D">
        <w:rPr>
          <w:rFonts w:hAnsi="Sylfaen" w:ascii="Sylfaen"/>
          <w:color w:val="000000"/>
        </w:rPr>
        <w:t>.</w:t>
      </w:r>
      <w:r w:rsidR="009B7B29">
        <w:rPr>
          <w:rFonts w:hAnsi="Sylfaen" w:ascii="Sylfaen"/>
          <w:color w:val="000000"/>
        </w:rPr>
        <w:t>146,67</w:t>
      </w:r>
      <w:r>
        <w:rPr>
          <w:rFonts w:hAnsi="Sylfaen" w:ascii="Sylfaen"/>
        </w:rPr>
        <w:t xml:space="preserve"> </w:t>
      </w:r>
      <w:r w:rsidRPr="00F24BFC">
        <w:rPr>
          <w:rFonts w:hAnsi="Sylfaen" w:ascii="Sylfaen"/>
        </w:rPr>
        <w:t>kn</w:t>
      </w:r>
      <w:r>
        <w:rPr>
          <w:rFonts w:hAnsi="Sylfaen" w:ascii="Sylfaen"/>
        </w:rPr>
        <w:t>. Unovčenje će se provoditi objavom oglasa o prodaji imovine na stranicama Visokog trg</w:t>
      </w:r>
      <w:r w:rsidR="009B7B29">
        <w:rPr>
          <w:rFonts w:hAnsi="Sylfaen" w:ascii="Sylfaen"/>
        </w:rPr>
        <w:t xml:space="preserve">ovačkog suda Republike </w:t>
      </w:r>
      <w:r w:rsidR="009B7B29">
        <w:rPr>
          <w:rFonts w:hAnsi="Sylfaen" w:ascii="Sylfaen"/>
        </w:rPr>
        <w:lastRenderedPageBreak/>
        <w:t>Hrvatske i</w:t>
      </w:r>
      <w:r>
        <w:rPr>
          <w:rFonts w:hAnsi="Sylfaen" w:ascii="Sylfaen"/>
        </w:rPr>
        <w:t xml:space="preserve"> stranicama Sudačke mreže, prikupljanjem pisanih ponuda pred javnim bilježnikom, najpovoljnijem ponuđaču i to na način da se početna cijena utvrdi u iznosu od </w:t>
      </w:r>
      <w:r w:rsidR="009B7B29" w:rsidRPr="004C629D">
        <w:rPr>
          <w:rFonts w:hAnsi="Sylfaen" w:ascii="Sylfaen"/>
          <w:color w:val="000000"/>
        </w:rPr>
        <w:t>1</w:t>
      </w:r>
      <w:r w:rsidR="009B7B29">
        <w:rPr>
          <w:rFonts w:hAnsi="Sylfaen" w:ascii="Sylfaen"/>
          <w:color w:val="000000"/>
        </w:rPr>
        <w:t>7</w:t>
      </w:r>
      <w:r w:rsidR="009B7B29" w:rsidRPr="004C629D">
        <w:rPr>
          <w:rFonts w:hAnsi="Sylfaen" w:ascii="Sylfaen"/>
          <w:color w:val="000000"/>
        </w:rPr>
        <w:t>.</w:t>
      </w:r>
      <w:r w:rsidR="009B7B29">
        <w:rPr>
          <w:rFonts w:hAnsi="Sylfaen" w:ascii="Sylfaen"/>
          <w:color w:val="000000"/>
        </w:rPr>
        <w:t>146,67</w:t>
      </w:r>
      <w:r w:rsidR="009B7B29" w:rsidRPr="004C629D">
        <w:rPr>
          <w:rFonts w:hAnsi="Sylfaen" w:ascii="Sylfaen"/>
          <w:color w:val="000000"/>
        </w:rPr>
        <w:t xml:space="preserve"> </w:t>
      </w:r>
      <w:r w:rsidRPr="00F24BFC">
        <w:rPr>
          <w:rFonts w:hAnsi="Sylfaen" w:ascii="Sylfaen"/>
        </w:rPr>
        <w:t>kn</w:t>
      </w:r>
      <w:r>
        <w:rPr>
          <w:rFonts w:hAnsi="Sylfaen" w:ascii="Sylfaen"/>
        </w:rPr>
        <w:t>, a za slučaj da nekretnina ne bude prodana na pri prvom oglašenom roku za prikupljanje pisanih ponuda da se cijena umanjuje na drugom i svakom sl</w:t>
      </w:r>
      <w:r w:rsidR="009B7B29">
        <w:rPr>
          <w:rFonts w:hAnsi="Sylfaen" w:ascii="Sylfaen"/>
        </w:rPr>
        <w:t>jedećem prikupljanju ponuda za 2</w:t>
      </w:r>
      <w:r>
        <w:rPr>
          <w:rFonts w:hAnsi="Sylfaen" w:ascii="Sylfaen"/>
        </w:rPr>
        <w:t>0% u odnosu na prethodnu cijenu</w:t>
      </w:r>
      <w:r w:rsidR="00E3347F">
        <w:rPr>
          <w:rFonts w:hAnsi="Sylfaen" w:ascii="Sylfaen"/>
        </w:rPr>
        <w:t>.</w:t>
      </w:r>
    </w:p>
    <w:p w:rsidRDefault="00004CCC" w:rsidP="001F7AD7" w:rsidR="00004CCC">
      <w:pPr>
        <w:jc w:val="both"/>
        <w:rPr>
          <w:rFonts w:hAnsi="Sylfaen" w:ascii="Sylfaen"/>
        </w:rPr>
      </w:pPr>
    </w:p>
    <w:p w:rsidRDefault="008A09F1" w:rsidP="008667F5" w:rsidR="001F7AD7">
      <w:pPr>
        <w:jc w:val="both"/>
        <w:rPr>
          <w:rFonts w:hAnsi="Sylfaen" w:ascii="Sylfaen"/>
        </w:rPr>
      </w:pPr>
      <w:r>
        <w:rPr>
          <w:rFonts w:hAnsi="Sylfaen" w:ascii="Sylfaen"/>
        </w:rPr>
        <w:t>4</w:t>
      </w:r>
      <w:r w:rsidR="009B7B29">
        <w:rPr>
          <w:rFonts w:hAnsi="Sylfaen" w:ascii="Sylfaen"/>
        </w:rPr>
        <w:t xml:space="preserve">. Imovina stečajnog dužnika koja nije opterećena razlučnim pravom i to nekretnine upisane kod </w:t>
      </w:r>
      <w:r w:rsidR="00E3347F" w:rsidRPr="001B4587">
        <w:rPr>
          <w:rFonts w:cs="Tahoma" w:hAnsi="Sylfaen" w:ascii="Sylfaen"/>
          <w:bCs/>
          <w:color w:val="000000"/>
          <w:shd w:fill="FFFFFF" w:color="auto" w:val="clear"/>
        </w:rPr>
        <w:t xml:space="preserve">Općinskog suda Velikoj Gorici, zemljišnoknjižni odjel Vrbovec u zk.ul.br. 1073, k.o. Hudovo, </w:t>
      </w:r>
      <w:r w:rsidR="00E3347F">
        <w:rPr>
          <w:rFonts w:cs="Tahoma" w:hAnsi="Sylfaen" w:ascii="Sylfaen"/>
          <w:bCs/>
          <w:color w:val="000000"/>
          <w:shd w:fill="FFFFFF" w:color="auto" w:val="clear"/>
        </w:rPr>
        <w:t xml:space="preserve">kao "zk.č.br. 648/ - </w:t>
      </w:r>
      <w:r w:rsidR="00E3347F" w:rsidRPr="001B4587">
        <w:rPr>
          <w:rFonts w:cs="Tahoma" w:hAnsi="Sylfaen" w:ascii="Sylfaen"/>
          <w:bCs/>
          <w:color w:val="000000"/>
          <w:shd w:fill="FFFFFF" w:color="auto" w:val="clear"/>
        </w:rPr>
        <w:t xml:space="preserve">oranica </w:t>
      </w:r>
      <w:r w:rsidR="00E3347F">
        <w:rPr>
          <w:rFonts w:cs="Tahoma" w:hAnsi="Sylfaen" w:ascii="Sylfaen"/>
          <w:bCs/>
          <w:color w:val="000000"/>
          <w:shd w:fill="FFFFFF" w:color="auto" w:val="clear"/>
        </w:rPr>
        <w:t>Stari Krč u Ređeki -</w:t>
      </w:r>
      <w:r w:rsidR="00E3347F" w:rsidRPr="001B4587">
        <w:rPr>
          <w:rFonts w:cs="Tahoma" w:hAnsi="Sylfaen" w:ascii="Sylfaen"/>
          <w:bCs/>
          <w:color w:val="000000"/>
          <w:shd w:fill="FFFFFF" w:color="auto" w:val="clear"/>
        </w:rPr>
        <w:t xml:space="preserve"> površine 1063čhv</w:t>
      </w:r>
      <w:r w:rsidR="00E3347F">
        <w:rPr>
          <w:rFonts w:cs="Tahoma" w:hAnsi="Sylfaen" w:ascii="Sylfaen"/>
          <w:bCs/>
          <w:color w:val="000000"/>
          <w:shd w:fill="FFFFFF" w:color="auto" w:val="clear"/>
        </w:rPr>
        <w:t>"</w:t>
      </w:r>
      <w:r w:rsidR="00E3347F" w:rsidRPr="001B4587">
        <w:rPr>
          <w:rFonts w:cs="Tahoma" w:hAnsi="Sylfaen" w:ascii="Sylfaen"/>
          <w:bCs/>
          <w:color w:val="000000"/>
          <w:shd w:fill="FFFFFF" w:color="auto" w:val="clear"/>
        </w:rPr>
        <w:t xml:space="preserve">, </w:t>
      </w:r>
      <w:r w:rsidR="00E3347F">
        <w:rPr>
          <w:rFonts w:cs="Tahoma" w:hAnsi="Sylfaen" w:ascii="Sylfaen"/>
          <w:bCs/>
          <w:color w:val="000000"/>
          <w:shd w:fill="FFFFFF" w:color="auto" w:val="clear"/>
        </w:rPr>
        <w:t>"</w:t>
      </w:r>
      <w:r w:rsidR="00E3347F" w:rsidRPr="001B4587">
        <w:rPr>
          <w:rFonts w:cs="Tahoma" w:hAnsi="Sylfaen" w:ascii="Sylfaen"/>
          <w:bCs/>
          <w:color w:val="000000"/>
          <w:shd w:fill="FFFFFF" w:color="auto" w:val="clear"/>
        </w:rPr>
        <w:t xml:space="preserve">zk.č.br. 657/1 </w:t>
      </w:r>
      <w:r w:rsidR="00E3347F">
        <w:rPr>
          <w:rFonts w:cs="Tahoma" w:hAnsi="Sylfaen" w:ascii="Sylfaen"/>
          <w:bCs/>
          <w:color w:val="000000"/>
          <w:shd w:fill="FFFFFF" w:color="auto" w:val="clear"/>
        </w:rPr>
        <w:t>- oranica S</w:t>
      </w:r>
      <w:r w:rsidR="00E3347F" w:rsidRPr="001B4587">
        <w:rPr>
          <w:rFonts w:cs="Tahoma" w:hAnsi="Sylfaen" w:ascii="Sylfaen"/>
          <w:bCs/>
          <w:color w:val="000000"/>
          <w:shd w:fill="FFFFFF" w:color="auto" w:val="clear"/>
        </w:rPr>
        <w:t xml:space="preserve">tari </w:t>
      </w:r>
      <w:r w:rsidR="00E3347F">
        <w:rPr>
          <w:rFonts w:cs="Tahoma" w:hAnsi="Sylfaen" w:ascii="Sylfaen"/>
          <w:bCs/>
          <w:color w:val="000000"/>
          <w:shd w:fill="FFFFFF" w:color="auto" w:val="clear"/>
        </w:rPr>
        <w:t>Vrt</w:t>
      </w:r>
      <w:r w:rsidR="00E3347F" w:rsidRPr="001B4587">
        <w:rPr>
          <w:rFonts w:cs="Tahoma" w:hAnsi="Sylfaen" w:ascii="Sylfaen"/>
          <w:bCs/>
          <w:color w:val="000000"/>
          <w:shd w:fill="FFFFFF" w:color="auto" w:val="clear"/>
        </w:rPr>
        <w:t xml:space="preserve"> u Ređeki</w:t>
      </w:r>
      <w:r w:rsidR="00E3347F">
        <w:rPr>
          <w:rFonts w:cs="Tahoma" w:hAnsi="Sylfaen" w:ascii="Sylfaen"/>
          <w:bCs/>
          <w:color w:val="000000"/>
          <w:shd w:fill="FFFFFF" w:color="auto" w:val="clear"/>
        </w:rPr>
        <w:t xml:space="preserve"> -</w:t>
      </w:r>
      <w:r w:rsidR="00E3347F" w:rsidRPr="001B4587">
        <w:rPr>
          <w:rFonts w:cs="Tahoma" w:hAnsi="Sylfaen" w:ascii="Sylfaen"/>
          <w:bCs/>
          <w:color w:val="000000"/>
          <w:shd w:fill="FFFFFF" w:color="auto" w:val="clear"/>
        </w:rPr>
        <w:t xml:space="preserve"> površine 679 čhv</w:t>
      </w:r>
      <w:r w:rsidR="00E3347F">
        <w:rPr>
          <w:rFonts w:cs="Tahoma" w:hAnsi="Sylfaen" w:ascii="Sylfaen"/>
          <w:bCs/>
          <w:color w:val="000000"/>
          <w:shd w:fill="FFFFFF" w:color="auto" w:val="clear"/>
        </w:rPr>
        <w:t>"i</w:t>
      </w:r>
      <w:r w:rsidR="00E3347F" w:rsidRPr="001B4587">
        <w:rPr>
          <w:rFonts w:cs="Tahoma" w:hAnsi="Sylfaen" w:ascii="Sylfaen"/>
          <w:bCs/>
          <w:color w:val="000000"/>
          <w:shd w:fill="FFFFFF" w:color="auto" w:val="clear"/>
        </w:rPr>
        <w:t xml:space="preserve"> </w:t>
      </w:r>
      <w:r w:rsidR="00E3347F">
        <w:rPr>
          <w:rFonts w:cs="Tahoma" w:hAnsi="Sylfaen" w:ascii="Sylfaen"/>
          <w:bCs/>
          <w:color w:val="000000"/>
          <w:shd w:fill="FFFFFF" w:color="auto" w:val="clear"/>
        </w:rPr>
        <w:t>"</w:t>
      </w:r>
      <w:r w:rsidR="00E3347F" w:rsidRPr="001B4587">
        <w:rPr>
          <w:rFonts w:cs="Tahoma" w:hAnsi="Sylfaen" w:ascii="Sylfaen"/>
          <w:bCs/>
          <w:color w:val="000000"/>
          <w:shd w:fill="FFFFFF" w:color="auto" w:val="clear"/>
        </w:rPr>
        <w:t xml:space="preserve">zk.č.br. 670 </w:t>
      </w:r>
      <w:r w:rsidR="00E3347F">
        <w:rPr>
          <w:rFonts w:cs="Tahoma" w:hAnsi="Sylfaen" w:ascii="Sylfaen"/>
          <w:bCs/>
          <w:color w:val="000000"/>
          <w:shd w:fill="FFFFFF" w:color="auto" w:val="clear"/>
        </w:rPr>
        <w:t>-  Kuća, zgrada i dvorište u Ređeki - površine</w:t>
      </w:r>
      <w:r w:rsidR="00E3347F" w:rsidRPr="001B4587">
        <w:rPr>
          <w:rFonts w:cs="Tahoma" w:hAnsi="Sylfaen" w:ascii="Sylfaen"/>
          <w:bCs/>
          <w:color w:val="000000"/>
          <w:shd w:fill="FFFFFF" w:color="auto" w:val="clear"/>
        </w:rPr>
        <w:t xml:space="preserve"> 478 čhv</w:t>
      </w:r>
      <w:r w:rsidR="00E3347F">
        <w:rPr>
          <w:rFonts w:cs="Tahoma" w:hAnsi="Sylfaen" w:ascii="Sylfaen"/>
          <w:bCs/>
          <w:color w:val="000000"/>
          <w:shd w:fill="FFFFFF" w:color="auto" w:val="clear"/>
        </w:rPr>
        <w:t xml:space="preserve">" </w:t>
      </w:r>
      <w:r w:rsidR="00E3347F">
        <w:rPr>
          <w:rFonts w:hAnsi="Sylfaen" w:ascii="Sylfaen"/>
        </w:rPr>
        <w:t xml:space="preserve">unovčit će se sukladno odredbama čl. 229. Stečajnog zakona po početnoj cijeni od  444.708,08 </w:t>
      </w:r>
      <w:r w:rsidR="00E3347F" w:rsidRPr="00F24BFC">
        <w:rPr>
          <w:rFonts w:hAnsi="Sylfaen" w:ascii="Sylfaen"/>
        </w:rPr>
        <w:t>kn</w:t>
      </w:r>
      <w:r w:rsidR="00E3347F">
        <w:rPr>
          <w:rFonts w:hAnsi="Sylfaen" w:ascii="Sylfaen"/>
        </w:rPr>
        <w:t xml:space="preserve">. Unovčenje će se provoditi objavom oglasa o prodaji imovine na stranicama Visokog trgovačkog suda Republike Hrvatske, stranicama Sudačke mreže te na stranicama Hrvatske gospodarske komore, prikupljanjem pisanih ponuda pred javnim bilježnikom, najpovoljnijem ponuđaču i to na način da se početna cijena utvrdi u iznosu od 444.708,08 </w:t>
      </w:r>
      <w:r w:rsidR="00E3347F" w:rsidRPr="00F24BFC">
        <w:rPr>
          <w:rFonts w:hAnsi="Sylfaen" w:ascii="Sylfaen"/>
        </w:rPr>
        <w:t>kn</w:t>
      </w:r>
      <w:r w:rsidR="00E3347F">
        <w:rPr>
          <w:rFonts w:hAnsi="Sylfaen" w:ascii="Sylfaen"/>
        </w:rPr>
        <w:t>, a za slučaj da nekretnina ne bude prodana na pri prvom oglašenom roku za prikupljanje pisanih ponuda da se cijena umanjuje na drugom i svakom sljedećem prikupljanju ponuda za 20% u odnosu na prethodnu cijenu.</w:t>
      </w:r>
    </w:p>
    <w:p w:rsidRDefault="0068560A" w:rsidP="008667F5" w:rsidR="0068560A">
      <w:pPr>
        <w:jc w:val="both"/>
        <w:rPr>
          <w:rFonts w:hAnsi="Sylfaen" w:ascii="Sylfaen"/>
        </w:rPr>
      </w:pPr>
    </w:p>
    <w:p w:rsidRDefault="0068560A" w:rsidP="0068560A" w:rsidR="0068560A">
      <w:pPr>
        <w:jc w:val="both"/>
        <w:rPr>
          <w:rFonts w:hAnsi="Sylfaen" w:ascii="Sylfaen"/>
        </w:rPr>
      </w:pPr>
      <w:r>
        <w:rPr>
          <w:rFonts w:hAnsi="Sylfaen" w:ascii="Sylfaen"/>
        </w:rPr>
        <w:t>5. Imovina stečajnog dužnika koja nije opterećena razlučnim pravom  upisane kod Središnjeg klirinškog depozitarnog društva  d. d. i to Dionice BADEL 1862 d.d., količina 87, nominalne vrijednosti 870,00 kn i Dionice PLAVA LAGUNA d.d., količina 16, nominalne vrijednosti 9.751,91 kn, unovčavati će se putem Zagrebačke burze d.d., posredovanjem ovlašten</w:t>
      </w:r>
      <w:r w:rsidR="008D0886">
        <w:rPr>
          <w:rFonts w:hAnsi="Sylfaen" w:ascii="Sylfaen"/>
        </w:rPr>
        <w:t>e</w:t>
      </w:r>
      <w:r>
        <w:rPr>
          <w:rFonts w:hAnsi="Sylfaen" w:ascii="Sylfaen"/>
        </w:rPr>
        <w:t xml:space="preserve"> brokersk</w:t>
      </w:r>
      <w:r w:rsidR="008D0886">
        <w:rPr>
          <w:rFonts w:hAnsi="Sylfaen" w:ascii="Sylfaen"/>
        </w:rPr>
        <w:t>e</w:t>
      </w:r>
      <w:r>
        <w:rPr>
          <w:rFonts w:hAnsi="Sylfaen" w:ascii="Sylfaen"/>
        </w:rPr>
        <w:t xml:space="preserve"> kuća koja da najpovoljniju ponudu.</w:t>
      </w:r>
    </w:p>
    <w:p w:rsidRDefault="0068560A" w:rsidP="008667F5" w:rsidR="0068560A">
      <w:pPr>
        <w:jc w:val="both"/>
        <w:rPr>
          <w:rFonts w:hAnsi="Sylfaen" w:ascii="Sylfaen"/>
        </w:rPr>
      </w:pPr>
    </w:p>
    <w:p w:rsidRDefault="001F7AD7" w:rsidP="008667F5" w:rsidR="001F7AD7">
      <w:pPr>
        <w:jc w:val="both"/>
        <w:rPr>
          <w:rFonts w:hAnsi="Sylfaen" w:ascii="Sylfaen"/>
        </w:rPr>
      </w:pPr>
    </w:p>
    <w:p w:rsidRDefault="004C3465" w:rsidP="00E66784" w:rsidR="004C3465">
      <w:pPr>
        <w:jc w:val="both"/>
        <w:rPr>
          <w:rFonts w:hAnsi="Sylfaen" w:ascii="Sylfaen"/>
          <w:color w:val="FF0000"/>
        </w:rPr>
      </w:pPr>
    </w:p>
    <w:p w:rsidRDefault="00D32D78" w:rsidP="00E66784" w:rsidR="00D32D78" w:rsidRPr="003411BF">
      <w:pPr>
        <w:jc w:val="both"/>
        <w:rPr>
          <w:rFonts w:hAnsi="Sylfaen" w:ascii="Sylfaen"/>
          <w:color w:val="FF0000"/>
        </w:rPr>
      </w:pPr>
    </w:p>
    <w:p w:rsidRDefault="0063367F" w:rsidP="00B03FA7" w:rsidR="0063367F" w:rsidRPr="004C629D">
      <w:pPr>
        <w:ind w:firstLine="720" w:left="3600"/>
        <w:jc w:val="both"/>
        <w:rPr>
          <w:rFonts w:hAnsi="Sylfaen" w:ascii="Sylfaen"/>
        </w:rPr>
      </w:pPr>
      <w:r w:rsidRPr="004C629D">
        <w:rPr>
          <w:rFonts w:hAnsi="Sylfaen" w:ascii="Sylfaen"/>
        </w:rPr>
        <w:t xml:space="preserve">Za </w:t>
      </w:r>
      <w:r w:rsidR="00781EA0" w:rsidRPr="004C629D">
        <w:rPr>
          <w:rFonts w:hAnsi="Sylfaen" w:ascii="Sylfaen"/>
        </w:rPr>
        <w:t>GLUMINA BANKA</w:t>
      </w:r>
      <w:r w:rsidR="00B03FA7" w:rsidRPr="004C629D">
        <w:rPr>
          <w:rFonts w:hAnsi="Sylfaen" w:ascii="Sylfaen"/>
        </w:rPr>
        <w:t xml:space="preserve">  d.d. u stečaju</w:t>
      </w:r>
      <w:r w:rsidRPr="004C629D">
        <w:rPr>
          <w:rFonts w:hAnsi="Sylfaen" w:ascii="Sylfaen"/>
        </w:rPr>
        <w:t xml:space="preserve"> </w:t>
      </w:r>
    </w:p>
    <w:p w:rsidRDefault="00781EA0" w:rsidP="00200D9D" w:rsidR="00686BB2" w:rsidRPr="004C629D">
      <w:pPr>
        <w:ind w:firstLine="720" w:left="3600"/>
        <w:jc w:val="both"/>
        <w:rPr>
          <w:rFonts w:hAnsi="Sylfaen" w:ascii="Sylfaen"/>
          <w:sz w:val="22"/>
          <w:szCs w:val="22"/>
        </w:rPr>
      </w:pPr>
      <w:r w:rsidRPr="004C629D">
        <w:rPr>
          <w:rFonts w:hAnsi="Sylfaen" w:ascii="Sylfaen"/>
        </w:rPr>
        <w:t>stečajna upraviteljica</w:t>
      </w:r>
      <w:r w:rsidR="0063367F" w:rsidRPr="004C629D">
        <w:rPr>
          <w:rFonts w:hAnsi="Sylfaen" w:ascii="Sylfaen"/>
        </w:rPr>
        <w:t xml:space="preserve"> Anamaria Ivanković</w:t>
      </w:r>
      <w:r w:rsidR="0063367F" w:rsidRPr="004C629D">
        <w:rPr>
          <w:rFonts w:hAnsi="Sylfaen" w:ascii="Sylfaen"/>
          <w:sz w:val="22"/>
          <w:szCs w:val="22"/>
        </w:rPr>
        <w:tab/>
      </w:r>
    </w:p>
    <w:p w:rsidRDefault="00874E70" w:rsidP="006448E9" w:rsidR="00874E70">
      <w:pPr>
        <w:jc w:val="both"/>
        <w:rPr>
          <w:rFonts w:hAnsi="Sylfaen" w:ascii="Sylfaen"/>
        </w:rPr>
      </w:pPr>
    </w:p>
    <w:p w:rsidRDefault="006448E9" w:rsidP="006448E9" w:rsidR="006448E9" w:rsidRPr="004C629D">
      <w:pPr>
        <w:jc w:val="both"/>
        <w:rPr>
          <w:rFonts w:hAnsi="Sylfaen" w:ascii="Sylfaen"/>
        </w:rPr>
      </w:pPr>
      <w:r w:rsidRPr="004C629D">
        <w:rPr>
          <w:rFonts w:hAnsi="Sylfaen" w:ascii="Sylfaen"/>
        </w:rPr>
        <w:t xml:space="preserve">U Zagrebu, </w:t>
      </w:r>
      <w:r w:rsidR="0068560A">
        <w:rPr>
          <w:rFonts w:hAnsi="Sylfaen" w:ascii="Sylfaen"/>
        </w:rPr>
        <w:t>03.12</w:t>
      </w:r>
      <w:r w:rsidRPr="004C629D">
        <w:rPr>
          <w:rFonts w:hAnsi="Sylfaen" w:ascii="Sylfaen"/>
        </w:rPr>
        <w:t xml:space="preserve">.2018. god.                                                                 </w:t>
      </w:r>
    </w:p>
    <w:p w:rsidRDefault="006448E9" w:rsidP="008D4AF4" w:rsidR="006448E9" w:rsidRPr="004C629D">
      <w:pPr>
        <w:jc w:val="both"/>
        <w:rPr>
          <w:rFonts w:hAnsi="Sylfaen" w:ascii="Sylfaen"/>
          <w:sz w:val="22"/>
          <w:szCs w:val="22"/>
        </w:rPr>
      </w:pPr>
    </w:p>
    <w:p w:rsidRDefault="00D05149" w:rsidP="007A3627" w:rsidR="00D05149">
      <w:pPr>
        <w:jc w:val="both"/>
        <w:rPr>
          <w:rFonts w:hAnsi="Sylfaen" w:ascii="Sylfaen"/>
        </w:rPr>
      </w:pPr>
    </w:p>
    <w:p w:rsidRDefault="00D05149" w:rsidP="007A3627" w:rsidR="00D05149">
      <w:pPr>
        <w:jc w:val="both"/>
        <w:rPr>
          <w:rFonts w:hAnsi="Sylfaen" w:ascii="Sylfaen"/>
        </w:rPr>
      </w:pPr>
    </w:p>
    <w:p w:rsidRDefault="00E17ED3" w:rsidP="007A3627" w:rsidR="00E17ED3" w:rsidRPr="003124A4">
      <w:pPr>
        <w:jc w:val="both"/>
        <w:rPr>
          <w:rFonts w:hAnsi="Sylfaen" w:ascii="Sylfaen"/>
        </w:rPr>
      </w:pPr>
    </w:p>
    <w:sectPr w:rsidSect="0029358B" w:rsidR="00E17ED3" w:rsidRPr="003124A4">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583" w:rsidP="0029358B" w:rsidR="00581583">
      <w:r>
        <w:separator/>
      </w:r>
    </w:p>
  </w:endnote>
  <w:endnote w:id="0" w:type="continuationSeparator">
    <w:p w:rsidRDefault="00581583" w:rsidP="0029358B" w:rsidR="005815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Tahoma">
    <w:panose1 w:val="020B0604030504040204"/>
    <w:charset w:val="00"/>
    <w:family w:val="swiss"/>
    <w:notTrueType/>
    <w:pitch w:val="variable"/>
    <w:sig w:csb1="00000000" w:csb0="00000001" w:usb3="00000000" w:usb2="00000000" w:usb1="00000000" w:usb0="00000003"/>
  </w:font>
  <w:font w:name="Times-NewRoman">
    <w:altName w:val="Times New Roman"/>
    <w:panose1 w:val="00000000000000000000"/>
    <w:charset w:val="00"/>
    <w:family w:val="roman"/>
    <w:notTrueType/>
    <w:pitch w:val="default"/>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9F5E5D" w:rsidR="009F5E5D">
            <w:pPr>
              <w:pStyle w:val="Podnoje"/>
              <w:jc w:val="right"/>
            </w:pPr>
            <w:r>
              <w:rPr>
                <w:lang w:val="hr-HR"/>
              </w:rPr>
              <w:t xml:space="preserve">Stranica </w:t>
            </w:r>
            <w:r>
              <w:rPr>
                <w:b/>
                <w:bCs/>
              </w:rPr>
              <w:fldChar w:fldCharType="begin"/>
            </w:r>
            <w:r>
              <w:rPr>
                <w:b/>
                <w:bCs/>
              </w:rPr>
              <w:instrText>PAGE</w:instrText>
            </w:r>
            <w:r>
              <w:rPr>
                <w:b/>
                <w:bCs/>
              </w:rPr>
              <w:fldChar w:fldCharType="separate"/>
            </w:r>
            <w:r w:rsidR="00182A93">
              <w:rPr>
                <w:b/>
                <w:bCs/>
                <w:noProof/>
              </w:rPr>
              <w:t>4</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182A93">
              <w:rPr>
                <w:b/>
                <w:bCs/>
                <w:noProof/>
              </w:rPr>
              <w:t>4</w:t>
            </w:r>
            <w:r>
              <w:rPr>
                <w:b/>
                <w:bCs/>
              </w:rPr>
              <w:fldChar w:fldCharType="end"/>
            </w:r>
          </w:p>
        </w:sdtContent>
      </w:sdt>
    </w:sdtContent>
  </w:sdt>
  <w:p w:rsidRDefault="009F5E5D" w:rsidP="001D7479" w:rsidR="009F5E5D"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583" w:rsidP="0029358B" w:rsidR="00581583">
      <w:r>
        <w:separator/>
      </w:r>
    </w:p>
  </w:footnote>
  <w:footnote w:id="0" w:type="continuationSeparator">
    <w:p w:rsidRDefault="00581583" w:rsidP="0029358B" w:rsidR="0058158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30A7D"/>
    <w:multiLevelType w:val="hybridMultilevel"/>
    <w:tmpl w:val="177A1F3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0E647C"/>
    <w:multiLevelType w:val="hybridMultilevel"/>
    <w:tmpl w:val="3FAAD9F4"/>
    <w:lvl w:tplc="EEF27BF0" w:ilvl="0">
      <w:numFmt w:val="bullet"/>
      <w:lvlText w:val="-"/>
      <w:lvlJc w:val="left"/>
      <w:pPr>
        <w:ind w:hanging="360" w:left="720"/>
      </w:pPr>
      <w:rPr>
        <w:rFonts w:cs="Times New Roman" w:eastAsia="Times New Roman"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3">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5">
    <w:nsid w:val="53A11D41"/>
    <w:multiLevelType w:val="hybridMultilevel"/>
    <w:tmpl w:val="6324CCF2"/>
    <w:lvl w:tplc="DBBE8582" w:ilvl="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7">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8">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DBB474F"/>
    <w:multiLevelType w:val="hybridMultilevel"/>
    <w:tmpl w:val="3092C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7"/>
  </w:num>
  <w:num w:numId="6">
    <w:abstractNumId w:val="9"/>
  </w:num>
  <w:num w:numId="7">
    <w:abstractNumId w:val="8"/>
  </w:num>
  <w:num w:numId="8">
    <w:abstractNumId w:val="0"/>
  </w:num>
  <w:num w:numId="9">
    <w:abstractNumId w:val="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04CCC"/>
    <w:rsid w:val="00010EDE"/>
    <w:rsid w:val="00010F90"/>
    <w:rsid w:val="00013B42"/>
    <w:rsid w:val="000142FE"/>
    <w:rsid w:val="00014DAA"/>
    <w:rsid w:val="0001667B"/>
    <w:rsid w:val="00016D70"/>
    <w:rsid w:val="000175AB"/>
    <w:rsid w:val="0002024E"/>
    <w:rsid w:val="000202E7"/>
    <w:rsid w:val="000221D3"/>
    <w:rsid w:val="0002785A"/>
    <w:rsid w:val="0003054A"/>
    <w:rsid w:val="0003130B"/>
    <w:rsid w:val="00031B2D"/>
    <w:rsid w:val="00032346"/>
    <w:rsid w:val="0003407B"/>
    <w:rsid w:val="00034DF3"/>
    <w:rsid w:val="00034EEC"/>
    <w:rsid w:val="00035F65"/>
    <w:rsid w:val="000427CF"/>
    <w:rsid w:val="000466DC"/>
    <w:rsid w:val="00047099"/>
    <w:rsid w:val="000525D3"/>
    <w:rsid w:val="00052C94"/>
    <w:rsid w:val="0005395F"/>
    <w:rsid w:val="00053993"/>
    <w:rsid w:val="000601A0"/>
    <w:rsid w:val="00061B2A"/>
    <w:rsid w:val="00061FAE"/>
    <w:rsid w:val="00067366"/>
    <w:rsid w:val="00070625"/>
    <w:rsid w:val="0007161B"/>
    <w:rsid w:val="00073701"/>
    <w:rsid w:val="0007579B"/>
    <w:rsid w:val="00085B88"/>
    <w:rsid w:val="00086198"/>
    <w:rsid w:val="00086E81"/>
    <w:rsid w:val="00086ED2"/>
    <w:rsid w:val="00087B56"/>
    <w:rsid w:val="000A02F2"/>
    <w:rsid w:val="000A4509"/>
    <w:rsid w:val="000A4E3C"/>
    <w:rsid w:val="000A5D30"/>
    <w:rsid w:val="000A64EC"/>
    <w:rsid w:val="000A6E63"/>
    <w:rsid w:val="000A6E97"/>
    <w:rsid w:val="000A7595"/>
    <w:rsid w:val="000B029C"/>
    <w:rsid w:val="000B05CB"/>
    <w:rsid w:val="000B132A"/>
    <w:rsid w:val="000B1461"/>
    <w:rsid w:val="000B23EA"/>
    <w:rsid w:val="000B3E26"/>
    <w:rsid w:val="000B5410"/>
    <w:rsid w:val="000B6B99"/>
    <w:rsid w:val="000C208D"/>
    <w:rsid w:val="000C2914"/>
    <w:rsid w:val="000C3EDA"/>
    <w:rsid w:val="000C4968"/>
    <w:rsid w:val="000D0AD9"/>
    <w:rsid w:val="000D119F"/>
    <w:rsid w:val="000D1293"/>
    <w:rsid w:val="000D208D"/>
    <w:rsid w:val="000D3315"/>
    <w:rsid w:val="000D4A19"/>
    <w:rsid w:val="000D6D10"/>
    <w:rsid w:val="000D7222"/>
    <w:rsid w:val="000E3A56"/>
    <w:rsid w:val="000E40AB"/>
    <w:rsid w:val="000E4B1F"/>
    <w:rsid w:val="000E5683"/>
    <w:rsid w:val="000E5EF4"/>
    <w:rsid w:val="000E6FFF"/>
    <w:rsid w:val="000E7289"/>
    <w:rsid w:val="000E75F3"/>
    <w:rsid w:val="000E7916"/>
    <w:rsid w:val="000F11D2"/>
    <w:rsid w:val="000F294A"/>
    <w:rsid w:val="000F58C8"/>
    <w:rsid w:val="000F7D08"/>
    <w:rsid w:val="001034DA"/>
    <w:rsid w:val="001034F3"/>
    <w:rsid w:val="00107CFB"/>
    <w:rsid w:val="00110124"/>
    <w:rsid w:val="0011024A"/>
    <w:rsid w:val="0011394B"/>
    <w:rsid w:val="00113E4D"/>
    <w:rsid w:val="001144F9"/>
    <w:rsid w:val="00116AD5"/>
    <w:rsid w:val="00121E79"/>
    <w:rsid w:val="0012384F"/>
    <w:rsid w:val="001271E7"/>
    <w:rsid w:val="00130403"/>
    <w:rsid w:val="00130542"/>
    <w:rsid w:val="00131DC5"/>
    <w:rsid w:val="00131FF9"/>
    <w:rsid w:val="00132236"/>
    <w:rsid w:val="00136307"/>
    <w:rsid w:val="00137022"/>
    <w:rsid w:val="001450B8"/>
    <w:rsid w:val="001553A5"/>
    <w:rsid w:val="00155947"/>
    <w:rsid w:val="001564AB"/>
    <w:rsid w:val="0015660E"/>
    <w:rsid w:val="00156921"/>
    <w:rsid w:val="00156CBE"/>
    <w:rsid w:val="00157BFB"/>
    <w:rsid w:val="0016104D"/>
    <w:rsid w:val="00161119"/>
    <w:rsid w:val="00164351"/>
    <w:rsid w:val="001656F1"/>
    <w:rsid w:val="00165724"/>
    <w:rsid w:val="00165FFA"/>
    <w:rsid w:val="001664F3"/>
    <w:rsid w:val="001703F7"/>
    <w:rsid w:val="0017230F"/>
    <w:rsid w:val="001729C9"/>
    <w:rsid w:val="00175329"/>
    <w:rsid w:val="001778FA"/>
    <w:rsid w:val="00177FB2"/>
    <w:rsid w:val="00180A5C"/>
    <w:rsid w:val="00182A93"/>
    <w:rsid w:val="00186CDD"/>
    <w:rsid w:val="001935A1"/>
    <w:rsid w:val="001955A0"/>
    <w:rsid w:val="001974FA"/>
    <w:rsid w:val="00197864"/>
    <w:rsid w:val="001A3193"/>
    <w:rsid w:val="001A3A28"/>
    <w:rsid w:val="001A401B"/>
    <w:rsid w:val="001A6D00"/>
    <w:rsid w:val="001B122A"/>
    <w:rsid w:val="001B1EC9"/>
    <w:rsid w:val="001B4587"/>
    <w:rsid w:val="001B495C"/>
    <w:rsid w:val="001B4FDA"/>
    <w:rsid w:val="001B57A2"/>
    <w:rsid w:val="001B62F4"/>
    <w:rsid w:val="001C0361"/>
    <w:rsid w:val="001C0F4A"/>
    <w:rsid w:val="001C2F81"/>
    <w:rsid w:val="001C4324"/>
    <w:rsid w:val="001C5B17"/>
    <w:rsid w:val="001C5DD7"/>
    <w:rsid w:val="001C5F44"/>
    <w:rsid w:val="001D09EB"/>
    <w:rsid w:val="001D360C"/>
    <w:rsid w:val="001D437D"/>
    <w:rsid w:val="001D579E"/>
    <w:rsid w:val="001D642A"/>
    <w:rsid w:val="001D6EFB"/>
    <w:rsid w:val="001D7479"/>
    <w:rsid w:val="001E315B"/>
    <w:rsid w:val="001E47A4"/>
    <w:rsid w:val="001E537E"/>
    <w:rsid w:val="001E550D"/>
    <w:rsid w:val="001E5C47"/>
    <w:rsid w:val="001E7610"/>
    <w:rsid w:val="001F290D"/>
    <w:rsid w:val="001F7AD7"/>
    <w:rsid w:val="00200D9D"/>
    <w:rsid w:val="00201D17"/>
    <w:rsid w:val="00204FEE"/>
    <w:rsid w:val="00206D81"/>
    <w:rsid w:val="00211DA1"/>
    <w:rsid w:val="00213185"/>
    <w:rsid w:val="002164B0"/>
    <w:rsid w:val="00216549"/>
    <w:rsid w:val="002168E7"/>
    <w:rsid w:val="00220243"/>
    <w:rsid w:val="00221975"/>
    <w:rsid w:val="00221A61"/>
    <w:rsid w:val="00222883"/>
    <w:rsid w:val="0022388F"/>
    <w:rsid w:val="00224BFB"/>
    <w:rsid w:val="00225704"/>
    <w:rsid w:val="00225881"/>
    <w:rsid w:val="00226089"/>
    <w:rsid w:val="002260FA"/>
    <w:rsid w:val="002309D1"/>
    <w:rsid w:val="002328F1"/>
    <w:rsid w:val="00233096"/>
    <w:rsid w:val="0023368A"/>
    <w:rsid w:val="00233B4A"/>
    <w:rsid w:val="00236565"/>
    <w:rsid w:val="00237536"/>
    <w:rsid w:val="00242624"/>
    <w:rsid w:val="0024488E"/>
    <w:rsid w:val="00244CA3"/>
    <w:rsid w:val="00244E1D"/>
    <w:rsid w:val="00247515"/>
    <w:rsid w:val="002508CD"/>
    <w:rsid w:val="00251B0B"/>
    <w:rsid w:val="00254359"/>
    <w:rsid w:val="0025490C"/>
    <w:rsid w:val="00254F2B"/>
    <w:rsid w:val="00254FB6"/>
    <w:rsid w:val="002563F7"/>
    <w:rsid w:val="0025771C"/>
    <w:rsid w:val="00263B15"/>
    <w:rsid w:val="00265C95"/>
    <w:rsid w:val="00270870"/>
    <w:rsid w:val="0027131A"/>
    <w:rsid w:val="0027261E"/>
    <w:rsid w:val="0027399C"/>
    <w:rsid w:val="0027483D"/>
    <w:rsid w:val="0027505C"/>
    <w:rsid w:val="00276EC8"/>
    <w:rsid w:val="00280350"/>
    <w:rsid w:val="00280361"/>
    <w:rsid w:val="00280B74"/>
    <w:rsid w:val="0028364E"/>
    <w:rsid w:val="0028548E"/>
    <w:rsid w:val="00290BA7"/>
    <w:rsid w:val="00292881"/>
    <w:rsid w:val="00293015"/>
    <w:rsid w:val="0029358B"/>
    <w:rsid w:val="00293DB8"/>
    <w:rsid w:val="00295D99"/>
    <w:rsid w:val="00297102"/>
    <w:rsid w:val="002A0860"/>
    <w:rsid w:val="002A1D3D"/>
    <w:rsid w:val="002A4F1B"/>
    <w:rsid w:val="002A7F0F"/>
    <w:rsid w:val="002A7FBD"/>
    <w:rsid w:val="002B04AE"/>
    <w:rsid w:val="002B057F"/>
    <w:rsid w:val="002B1883"/>
    <w:rsid w:val="002B1934"/>
    <w:rsid w:val="002B258C"/>
    <w:rsid w:val="002B44F0"/>
    <w:rsid w:val="002B4AA8"/>
    <w:rsid w:val="002C23DA"/>
    <w:rsid w:val="002C251B"/>
    <w:rsid w:val="002C5365"/>
    <w:rsid w:val="002C7101"/>
    <w:rsid w:val="002D1CE8"/>
    <w:rsid w:val="002D2B6C"/>
    <w:rsid w:val="002D3135"/>
    <w:rsid w:val="002D374A"/>
    <w:rsid w:val="002D4532"/>
    <w:rsid w:val="002D6295"/>
    <w:rsid w:val="002D62AF"/>
    <w:rsid w:val="002D680C"/>
    <w:rsid w:val="002D6B8C"/>
    <w:rsid w:val="002E0DA9"/>
    <w:rsid w:val="002E143A"/>
    <w:rsid w:val="002E2168"/>
    <w:rsid w:val="002E5385"/>
    <w:rsid w:val="002F0143"/>
    <w:rsid w:val="002F0F07"/>
    <w:rsid w:val="002F1600"/>
    <w:rsid w:val="002F190F"/>
    <w:rsid w:val="002F1DC7"/>
    <w:rsid w:val="002F208A"/>
    <w:rsid w:val="002F2B4F"/>
    <w:rsid w:val="002F6951"/>
    <w:rsid w:val="00300FB2"/>
    <w:rsid w:val="00301EC4"/>
    <w:rsid w:val="003030C3"/>
    <w:rsid w:val="00304468"/>
    <w:rsid w:val="00307ADD"/>
    <w:rsid w:val="00311109"/>
    <w:rsid w:val="00311E2F"/>
    <w:rsid w:val="00311F4D"/>
    <w:rsid w:val="003124A4"/>
    <w:rsid w:val="00312806"/>
    <w:rsid w:val="003144B5"/>
    <w:rsid w:val="00314874"/>
    <w:rsid w:val="00315837"/>
    <w:rsid w:val="00315DE3"/>
    <w:rsid w:val="0031610B"/>
    <w:rsid w:val="00321253"/>
    <w:rsid w:val="00327314"/>
    <w:rsid w:val="00332F93"/>
    <w:rsid w:val="00333125"/>
    <w:rsid w:val="00333F17"/>
    <w:rsid w:val="003368F4"/>
    <w:rsid w:val="00340C32"/>
    <w:rsid w:val="003411BF"/>
    <w:rsid w:val="003422A5"/>
    <w:rsid w:val="003423FE"/>
    <w:rsid w:val="003433A5"/>
    <w:rsid w:val="00343581"/>
    <w:rsid w:val="00344675"/>
    <w:rsid w:val="00344694"/>
    <w:rsid w:val="00345E7A"/>
    <w:rsid w:val="003464F9"/>
    <w:rsid w:val="00347FA3"/>
    <w:rsid w:val="003521A1"/>
    <w:rsid w:val="003524BA"/>
    <w:rsid w:val="00353359"/>
    <w:rsid w:val="00353E9B"/>
    <w:rsid w:val="00354C42"/>
    <w:rsid w:val="00356B17"/>
    <w:rsid w:val="00360491"/>
    <w:rsid w:val="00362A15"/>
    <w:rsid w:val="003650F9"/>
    <w:rsid w:val="0036563A"/>
    <w:rsid w:val="003656D8"/>
    <w:rsid w:val="003659E2"/>
    <w:rsid w:val="00366455"/>
    <w:rsid w:val="00371F9E"/>
    <w:rsid w:val="003721DA"/>
    <w:rsid w:val="003737C2"/>
    <w:rsid w:val="003741C6"/>
    <w:rsid w:val="003758C4"/>
    <w:rsid w:val="00376D6F"/>
    <w:rsid w:val="00376F8C"/>
    <w:rsid w:val="003814F3"/>
    <w:rsid w:val="00381AB7"/>
    <w:rsid w:val="0038435D"/>
    <w:rsid w:val="00386BC6"/>
    <w:rsid w:val="003928BA"/>
    <w:rsid w:val="00393AF4"/>
    <w:rsid w:val="003974C9"/>
    <w:rsid w:val="003A4164"/>
    <w:rsid w:val="003A43B2"/>
    <w:rsid w:val="003A5285"/>
    <w:rsid w:val="003A5E10"/>
    <w:rsid w:val="003A6C58"/>
    <w:rsid w:val="003B080A"/>
    <w:rsid w:val="003B1716"/>
    <w:rsid w:val="003B1836"/>
    <w:rsid w:val="003B1D20"/>
    <w:rsid w:val="003B31F1"/>
    <w:rsid w:val="003B375C"/>
    <w:rsid w:val="003B405C"/>
    <w:rsid w:val="003B52C2"/>
    <w:rsid w:val="003B64E0"/>
    <w:rsid w:val="003B76E2"/>
    <w:rsid w:val="003C14FF"/>
    <w:rsid w:val="003C6424"/>
    <w:rsid w:val="003C718E"/>
    <w:rsid w:val="003C7905"/>
    <w:rsid w:val="003D2801"/>
    <w:rsid w:val="003D376D"/>
    <w:rsid w:val="003D4E47"/>
    <w:rsid w:val="003D5752"/>
    <w:rsid w:val="003D7AB8"/>
    <w:rsid w:val="003E3B15"/>
    <w:rsid w:val="003E7F05"/>
    <w:rsid w:val="003F11CE"/>
    <w:rsid w:val="003F1DC3"/>
    <w:rsid w:val="003F3032"/>
    <w:rsid w:val="003F61B4"/>
    <w:rsid w:val="003F68AD"/>
    <w:rsid w:val="003F711B"/>
    <w:rsid w:val="004006AB"/>
    <w:rsid w:val="00402D55"/>
    <w:rsid w:val="00403157"/>
    <w:rsid w:val="0040489C"/>
    <w:rsid w:val="004064E7"/>
    <w:rsid w:val="00406E61"/>
    <w:rsid w:val="00410208"/>
    <w:rsid w:val="00410D77"/>
    <w:rsid w:val="004152B1"/>
    <w:rsid w:val="00415600"/>
    <w:rsid w:val="0042198A"/>
    <w:rsid w:val="004236FF"/>
    <w:rsid w:val="00423925"/>
    <w:rsid w:val="00424995"/>
    <w:rsid w:val="0042621C"/>
    <w:rsid w:val="00441B19"/>
    <w:rsid w:val="00441FFB"/>
    <w:rsid w:val="004424AD"/>
    <w:rsid w:val="004464E1"/>
    <w:rsid w:val="0045041D"/>
    <w:rsid w:val="00450BBD"/>
    <w:rsid w:val="00451281"/>
    <w:rsid w:val="00453D95"/>
    <w:rsid w:val="00454C43"/>
    <w:rsid w:val="00454E11"/>
    <w:rsid w:val="00454E82"/>
    <w:rsid w:val="0045540D"/>
    <w:rsid w:val="00456116"/>
    <w:rsid w:val="00456C97"/>
    <w:rsid w:val="0045772B"/>
    <w:rsid w:val="00460B3B"/>
    <w:rsid w:val="00460F3E"/>
    <w:rsid w:val="00462344"/>
    <w:rsid w:val="00463D3A"/>
    <w:rsid w:val="00465160"/>
    <w:rsid w:val="00466963"/>
    <w:rsid w:val="004710E5"/>
    <w:rsid w:val="00471644"/>
    <w:rsid w:val="00471DEF"/>
    <w:rsid w:val="00473FA2"/>
    <w:rsid w:val="00475760"/>
    <w:rsid w:val="00477F1E"/>
    <w:rsid w:val="00480F66"/>
    <w:rsid w:val="004817D1"/>
    <w:rsid w:val="00481C46"/>
    <w:rsid w:val="00484D83"/>
    <w:rsid w:val="0048724B"/>
    <w:rsid w:val="004875EC"/>
    <w:rsid w:val="00487A3A"/>
    <w:rsid w:val="00490999"/>
    <w:rsid w:val="0049142E"/>
    <w:rsid w:val="00493055"/>
    <w:rsid w:val="004930B0"/>
    <w:rsid w:val="0049451A"/>
    <w:rsid w:val="00497764"/>
    <w:rsid w:val="004A1A92"/>
    <w:rsid w:val="004A4598"/>
    <w:rsid w:val="004A4751"/>
    <w:rsid w:val="004A5213"/>
    <w:rsid w:val="004B4D9B"/>
    <w:rsid w:val="004B6A92"/>
    <w:rsid w:val="004B7C4C"/>
    <w:rsid w:val="004B7EE2"/>
    <w:rsid w:val="004C19C3"/>
    <w:rsid w:val="004C3465"/>
    <w:rsid w:val="004C5741"/>
    <w:rsid w:val="004C629D"/>
    <w:rsid w:val="004D1309"/>
    <w:rsid w:val="004D1DCF"/>
    <w:rsid w:val="004D50AC"/>
    <w:rsid w:val="004D621E"/>
    <w:rsid w:val="004D6ACD"/>
    <w:rsid w:val="004D7262"/>
    <w:rsid w:val="004D744D"/>
    <w:rsid w:val="004E0628"/>
    <w:rsid w:val="004E0DB0"/>
    <w:rsid w:val="004E27A7"/>
    <w:rsid w:val="004E6606"/>
    <w:rsid w:val="004E6C60"/>
    <w:rsid w:val="004E6CFC"/>
    <w:rsid w:val="004F5ED1"/>
    <w:rsid w:val="004F5F1E"/>
    <w:rsid w:val="005041E9"/>
    <w:rsid w:val="00504F64"/>
    <w:rsid w:val="005068C0"/>
    <w:rsid w:val="00510DFA"/>
    <w:rsid w:val="00510EA4"/>
    <w:rsid w:val="00511E39"/>
    <w:rsid w:val="00514B60"/>
    <w:rsid w:val="0052047C"/>
    <w:rsid w:val="0052182C"/>
    <w:rsid w:val="00522186"/>
    <w:rsid w:val="005222B2"/>
    <w:rsid w:val="00522AA8"/>
    <w:rsid w:val="005233C1"/>
    <w:rsid w:val="00523731"/>
    <w:rsid w:val="00524BD8"/>
    <w:rsid w:val="005250FD"/>
    <w:rsid w:val="00527F6B"/>
    <w:rsid w:val="00530C5C"/>
    <w:rsid w:val="005314A4"/>
    <w:rsid w:val="005321D3"/>
    <w:rsid w:val="005330AE"/>
    <w:rsid w:val="00533696"/>
    <w:rsid w:val="00533949"/>
    <w:rsid w:val="00533FE0"/>
    <w:rsid w:val="005349DB"/>
    <w:rsid w:val="005457A4"/>
    <w:rsid w:val="0055043D"/>
    <w:rsid w:val="00551D2D"/>
    <w:rsid w:val="00553E9A"/>
    <w:rsid w:val="0055483E"/>
    <w:rsid w:val="00555140"/>
    <w:rsid w:val="00556490"/>
    <w:rsid w:val="00556704"/>
    <w:rsid w:val="005571CC"/>
    <w:rsid w:val="00557D53"/>
    <w:rsid w:val="005608CE"/>
    <w:rsid w:val="00561EFD"/>
    <w:rsid w:val="00564172"/>
    <w:rsid w:val="0057163E"/>
    <w:rsid w:val="00571954"/>
    <w:rsid w:val="005725E3"/>
    <w:rsid w:val="00572A90"/>
    <w:rsid w:val="00574864"/>
    <w:rsid w:val="005773F7"/>
    <w:rsid w:val="00581583"/>
    <w:rsid w:val="00582C77"/>
    <w:rsid w:val="00583FFD"/>
    <w:rsid w:val="00584803"/>
    <w:rsid w:val="00584C33"/>
    <w:rsid w:val="00586B8A"/>
    <w:rsid w:val="0058794D"/>
    <w:rsid w:val="0059046E"/>
    <w:rsid w:val="00592796"/>
    <w:rsid w:val="00592E64"/>
    <w:rsid w:val="005950E4"/>
    <w:rsid w:val="00596942"/>
    <w:rsid w:val="005A17DE"/>
    <w:rsid w:val="005A1F98"/>
    <w:rsid w:val="005A284A"/>
    <w:rsid w:val="005A34B2"/>
    <w:rsid w:val="005A46AC"/>
    <w:rsid w:val="005A4E6C"/>
    <w:rsid w:val="005A562C"/>
    <w:rsid w:val="005A61A4"/>
    <w:rsid w:val="005B1B32"/>
    <w:rsid w:val="005B1ED3"/>
    <w:rsid w:val="005B2638"/>
    <w:rsid w:val="005C021B"/>
    <w:rsid w:val="005C12F8"/>
    <w:rsid w:val="005C13CD"/>
    <w:rsid w:val="005C5387"/>
    <w:rsid w:val="005C548E"/>
    <w:rsid w:val="005C5EC0"/>
    <w:rsid w:val="005C6547"/>
    <w:rsid w:val="005D0667"/>
    <w:rsid w:val="005D0996"/>
    <w:rsid w:val="005D0B6F"/>
    <w:rsid w:val="005D19D8"/>
    <w:rsid w:val="005D261F"/>
    <w:rsid w:val="005D57B8"/>
    <w:rsid w:val="005D619B"/>
    <w:rsid w:val="005D6A8E"/>
    <w:rsid w:val="005D788C"/>
    <w:rsid w:val="005E0358"/>
    <w:rsid w:val="005E2F0B"/>
    <w:rsid w:val="005E35CE"/>
    <w:rsid w:val="005E49CC"/>
    <w:rsid w:val="005E4DEE"/>
    <w:rsid w:val="005E76C6"/>
    <w:rsid w:val="005F01E0"/>
    <w:rsid w:val="005F11A8"/>
    <w:rsid w:val="005F26BA"/>
    <w:rsid w:val="005F2C31"/>
    <w:rsid w:val="005F5E6E"/>
    <w:rsid w:val="005F6334"/>
    <w:rsid w:val="005F64E3"/>
    <w:rsid w:val="005F6CDD"/>
    <w:rsid w:val="0060016D"/>
    <w:rsid w:val="00604CE5"/>
    <w:rsid w:val="00610910"/>
    <w:rsid w:val="00610E41"/>
    <w:rsid w:val="00613487"/>
    <w:rsid w:val="00613ECC"/>
    <w:rsid w:val="00615960"/>
    <w:rsid w:val="00617186"/>
    <w:rsid w:val="00617CF3"/>
    <w:rsid w:val="006204C4"/>
    <w:rsid w:val="006205D4"/>
    <w:rsid w:val="006212F7"/>
    <w:rsid w:val="00621EA5"/>
    <w:rsid w:val="006223E1"/>
    <w:rsid w:val="00623862"/>
    <w:rsid w:val="00625E91"/>
    <w:rsid w:val="006273DC"/>
    <w:rsid w:val="0062796C"/>
    <w:rsid w:val="00627EF9"/>
    <w:rsid w:val="00630304"/>
    <w:rsid w:val="006321CD"/>
    <w:rsid w:val="0063367F"/>
    <w:rsid w:val="00633A38"/>
    <w:rsid w:val="00635E2A"/>
    <w:rsid w:val="00636915"/>
    <w:rsid w:val="00636A0E"/>
    <w:rsid w:val="00636F46"/>
    <w:rsid w:val="00637535"/>
    <w:rsid w:val="0064075C"/>
    <w:rsid w:val="00640EF8"/>
    <w:rsid w:val="0064221C"/>
    <w:rsid w:val="00643669"/>
    <w:rsid w:val="006437E3"/>
    <w:rsid w:val="006448E9"/>
    <w:rsid w:val="00645470"/>
    <w:rsid w:val="00646D32"/>
    <w:rsid w:val="00647A5F"/>
    <w:rsid w:val="00650111"/>
    <w:rsid w:val="0065067D"/>
    <w:rsid w:val="00650FD4"/>
    <w:rsid w:val="006522BD"/>
    <w:rsid w:val="00652949"/>
    <w:rsid w:val="006529A2"/>
    <w:rsid w:val="006543C1"/>
    <w:rsid w:val="006549DF"/>
    <w:rsid w:val="0065705C"/>
    <w:rsid w:val="00660207"/>
    <w:rsid w:val="00663B30"/>
    <w:rsid w:val="00665A39"/>
    <w:rsid w:val="00667162"/>
    <w:rsid w:val="0066783E"/>
    <w:rsid w:val="0067420B"/>
    <w:rsid w:val="0067702D"/>
    <w:rsid w:val="00680D2B"/>
    <w:rsid w:val="00682C89"/>
    <w:rsid w:val="00683AA8"/>
    <w:rsid w:val="0068560A"/>
    <w:rsid w:val="00686BB2"/>
    <w:rsid w:val="0068758A"/>
    <w:rsid w:val="00691385"/>
    <w:rsid w:val="006916FB"/>
    <w:rsid w:val="00692D37"/>
    <w:rsid w:val="00694FD4"/>
    <w:rsid w:val="00696B66"/>
    <w:rsid w:val="006A07B9"/>
    <w:rsid w:val="006A358D"/>
    <w:rsid w:val="006A3671"/>
    <w:rsid w:val="006A3CEA"/>
    <w:rsid w:val="006A4569"/>
    <w:rsid w:val="006A560F"/>
    <w:rsid w:val="006A57FB"/>
    <w:rsid w:val="006A65D5"/>
    <w:rsid w:val="006A7E71"/>
    <w:rsid w:val="006B056F"/>
    <w:rsid w:val="006B0D07"/>
    <w:rsid w:val="006B26D5"/>
    <w:rsid w:val="006B308F"/>
    <w:rsid w:val="006B3713"/>
    <w:rsid w:val="006B3F4F"/>
    <w:rsid w:val="006B4674"/>
    <w:rsid w:val="006C08DE"/>
    <w:rsid w:val="006C0C2F"/>
    <w:rsid w:val="006C10B3"/>
    <w:rsid w:val="006C172D"/>
    <w:rsid w:val="006C1F94"/>
    <w:rsid w:val="006C2FAD"/>
    <w:rsid w:val="006C690A"/>
    <w:rsid w:val="006C6C0E"/>
    <w:rsid w:val="006C7232"/>
    <w:rsid w:val="006D08C6"/>
    <w:rsid w:val="006D4491"/>
    <w:rsid w:val="006E00EC"/>
    <w:rsid w:val="006E0B0D"/>
    <w:rsid w:val="006E2456"/>
    <w:rsid w:val="006E45FD"/>
    <w:rsid w:val="006F072C"/>
    <w:rsid w:val="006F193B"/>
    <w:rsid w:val="006F24CF"/>
    <w:rsid w:val="00702CDB"/>
    <w:rsid w:val="00703A41"/>
    <w:rsid w:val="00703A69"/>
    <w:rsid w:val="0070412A"/>
    <w:rsid w:val="00704A9F"/>
    <w:rsid w:val="007050BC"/>
    <w:rsid w:val="007131F0"/>
    <w:rsid w:val="0072051F"/>
    <w:rsid w:val="0072055F"/>
    <w:rsid w:val="00721461"/>
    <w:rsid w:val="0072150F"/>
    <w:rsid w:val="007260E0"/>
    <w:rsid w:val="00733932"/>
    <w:rsid w:val="00734188"/>
    <w:rsid w:val="007349A7"/>
    <w:rsid w:val="007349CF"/>
    <w:rsid w:val="00736126"/>
    <w:rsid w:val="0073780E"/>
    <w:rsid w:val="00740345"/>
    <w:rsid w:val="00741B5E"/>
    <w:rsid w:val="00741B82"/>
    <w:rsid w:val="007431FF"/>
    <w:rsid w:val="00746F85"/>
    <w:rsid w:val="0075074B"/>
    <w:rsid w:val="00753866"/>
    <w:rsid w:val="007548A0"/>
    <w:rsid w:val="00754D01"/>
    <w:rsid w:val="00754E32"/>
    <w:rsid w:val="0075692F"/>
    <w:rsid w:val="00757128"/>
    <w:rsid w:val="00760F74"/>
    <w:rsid w:val="00761B04"/>
    <w:rsid w:val="00763BFF"/>
    <w:rsid w:val="00766238"/>
    <w:rsid w:val="00766D6E"/>
    <w:rsid w:val="007670E5"/>
    <w:rsid w:val="007706B3"/>
    <w:rsid w:val="007711AA"/>
    <w:rsid w:val="007716BF"/>
    <w:rsid w:val="00773F0F"/>
    <w:rsid w:val="00775207"/>
    <w:rsid w:val="00775694"/>
    <w:rsid w:val="00777826"/>
    <w:rsid w:val="00777C75"/>
    <w:rsid w:val="00781EA0"/>
    <w:rsid w:val="007846E5"/>
    <w:rsid w:val="00784AF5"/>
    <w:rsid w:val="007852F8"/>
    <w:rsid w:val="00785DEA"/>
    <w:rsid w:val="00786992"/>
    <w:rsid w:val="007909C4"/>
    <w:rsid w:val="0079136A"/>
    <w:rsid w:val="00791F64"/>
    <w:rsid w:val="00792D30"/>
    <w:rsid w:val="0079399C"/>
    <w:rsid w:val="00793FB7"/>
    <w:rsid w:val="00794CEA"/>
    <w:rsid w:val="00796B9A"/>
    <w:rsid w:val="0079755D"/>
    <w:rsid w:val="007A057C"/>
    <w:rsid w:val="007A0861"/>
    <w:rsid w:val="007A242F"/>
    <w:rsid w:val="007A2C98"/>
    <w:rsid w:val="007A3627"/>
    <w:rsid w:val="007A3BDA"/>
    <w:rsid w:val="007A4577"/>
    <w:rsid w:val="007A481D"/>
    <w:rsid w:val="007A4976"/>
    <w:rsid w:val="007A7D7F"/>
    <w:rsid w:val="007B11E4"/>
    <w:rsid w:val="007B3E64"/>
    <w:rsid w:val="007B6482"/>
    <w:rsid w:val="007C1A57"/>
    <w:rsid w:val="007C1BC1"/>
    <w:rsid w:val="007C2C9B"/>
    <w:rsid w:val="007C50BC"/>
    <w:rsid w:val="007D02CF"/>
    <w:rsid w:val="007D03AA"/>
    <w:rsid w:val="007D2DB3"/>
    <w:rsid w:val="007D38BD"/>
    <w:rsid w:val="007D637C"/>
    <w:rsid w:val="007D6E75"/>
    <w:rsid w:val="007D758E"/>
    <w:rsid w:val="007E1162"/>
    <w:rsid w:val="007E12EA"/>
    <w:rsid w:val="007E63B7"/>
    <w:rsid w:val="007F107B"/>
    <w:rsid w:val="007F400F"/>
    <w:rsid w:val="007F6F50"/>
    <w:rsid w:val="00803453"/>
    <w:rsid w:val="00805C52"/>
    <w:rsid w:val="0081134C"/>
    <w:rsid w:val="008113E6"/>
    <w:rsid w:val="0081555B"/>
    <w:rsid w:val="00815D1E"/>
    <w:rsid w:val="008264BF"/>
    <w:rsid w:val="00827893"/>
    <w:rsid w:val="008414C0"/>
    <w:rsid w:val="008424E9"/>
    <w:rsid w:val="00843AC8"/>
    <w:rsid w:val="00844AE4"/>
    <w:rsid w:val="00850729"/>
    <w:rsid w:val="00850AFC"/>
    <w:rsid w:val="00852FBA"/>
    <w:rsid w:val="00855029"/>
    <w:rsid w:val="008557DB"/>
    <w:rsid w:val="00855B3A"/>
    <w:rsid w:val="0085643B"/>
    <w:rsid w:val="008564AE"/>
    <w:rsid w:val="00862876"/>
    <w:rsid w:val="00862CD3"/>
    <w:rsid w:val="00863CE9"/>
    <w:rsid w:val="00865D5B"/>
    <w:rsid w:val="008667F5"/>
    <w:rsid w:val="00867D57"/>
    <w:rsid w:val="00870E70"/>
    <w:rsid w:val="008716E0"/>
    <w:rsid w:val="00873608"/>
    <w:rsid w:val="00874E70"/>
    <w:rsid w:val="00875935"/>
    <w:rsid w:val="00875C9D"/>
    <w:rsid w:val="008769B5"/>
    <w:rsid w:val="00876A76"/>
    <w:rsid w:val="00876EE4"/>
    <w:rsid w:val="008823CA"/>
    <w:rsid w:val="008829E4"/>
    <w:rsid w:val="00882B6C"/>
    <w:rsid w:val="008841C9"/>
    <w:rsid w:val="00884AE1"/>
    <w:rsid w:val="008856E4"/>
    <w:rsid w:val="00885A57"/>
    <w:rsid w:val="00885CDE"/>
    <w:rsid w:val="00886015"/>
    <w:rsid w:val="00886CDE"/>
    <w:rsid w:val="008A09F1"/>
    <w:rsid w:val="008A0BF2"/>
    <w:rsid w:val="008A199F"/>
    <w:rsid w:val="008A1AE1"/>
    <w:rsid w:val="008A1E7A"/>
    <w:rsid w:val="008A27BF"/>
    <w:rsid w:val="008A561B"/>
    <w:rsid w:val="008A6DF7"/>
    <w:rsid w:val="008A78B2"/>
    <w:rsid w:val="008B1710"/>
    <w:rsid w:val="008B202B"/>
    <w:rsid w:val="008B240B"/>
    <w:rsid w:val="008B2901"/>
    <w:rsid w:val="008B2EB6"/>
    <w:rsid w:val="008C0565"/>
    <w:rsid w:val="008C1DF6"/>
    <w:rsid w:val="008C206A"/>
    <w:rsid w:val="008C4BC5"/>
    <w:rsid w:val="008C5686"/>
    <w:rsid w:val="008C75FA"/>
    <w:rsid w:val="008C78B1"/>
    <w:rsid w:val="008D0886"/>
    <w:rsid w:val="008D188A"/>
    <w:rsid w:val="008D4AF4"/>
    <w:rsid w:val="008D50A1"/>
    <w:rsid w:val="008D795B"/>
    <w:rsid w:val="008E45C9"/>
    <w:rsid w:val="008E6723"/>
    <w:rsid w:val="008E6CBB"/>
    <w:rsid w:val="008F0DA3"/>
    <w:rsid w:val="008F2DA2"/>
    <w:rsid w:val="008F4DD4"/>
    <w:rsid w:val="008F656E"/>
    <w:rsid w:val="008F65EF"/>
    <w:rsid w:val="008F6BB5"/>
    <w:rsid w:val="00901127"/>
    <w:rsid w:val="00902D3C"/>
    <w:rsid w:val="00902DE4"/>
    <w:rsid w:val="00905B48"/>
    <w:rsid w:val="009072EC"/>
    <w:rsid w:val="009103AB"/>
    <w:rsid w:val="00910A0F"/>
    <w:rsid w:val="0091224B"/>
    <w:rsid w:val="00912DCB"/>
    <w:rsid w:val="00913039"/>
    <w:rsid w:val="00913A50"/>
    <w:rsid w:val="00915E04"/>
    <w:rsid w:val="00916AEB"/>
    <w:rsid w:val="00916DD8"/>
    <w:rsid w:val="00921EF2"/>
    <w:rsid w:val="00924EEE"/>
    <w:rsid w:val="00925803"/>
    <w:rsid w:val="00925E00"/>
    <w:rsid w:val="00930223"/>
    <w:rsid w:val="00931398"/>
    <w:rsid w:val="009333AC"/>
    <w:rsid w:val="00933B33"/>
    <w:rsid w:val="009348C3"/>
    <w:rsid w:val="00934AA8"/>
    <w:rsid w:val="009355F9"/>
    <w:rsid w:val="00936D65"/>
    <w:rsid w:val="00944BE8"/>
    <w:rsid w:val="00945096"/>
    <w:rsid w:val="009458E3"/>
    <w:rsid w:val="00946869"/>
    <w:rsid w:val="009475CA"/>
    <w:rsid w:val="00954CC4"/>
    <w:rsid w:val="00955C69"/>
    <w:rsid w:val="00956D0F"/>
    <w:rsid w:val="0095752E"/>
    <w:rsid w:val="00957897"/>
    <w:rsid w:val="00957C8E"/>
    <w:rsid w:val="00961E3B"/>
    <w:rsid w:val="00963BEC"/>
    <w:rsid w:val="00964E23"/>
    <w:rsid w:val="009669F3"/>
    <w:rsid w:val="009676A6"/>
    <w:rsid w:val="009732D0"/>
    <w:rsid w:val="0097349F"/>
    <w:rsid w:val="00973DF9"/>
    <w:rsid w:val="0097595D"/>
    <w:rsid w:val="00976181"/>
    <w:rsid w:val="00976ACC"/>
    <w:rsid w:val="00976F33"/>
    <w:rsid w:val="00981B6D"/>
    <w:rsid w:val="00982D6F"/>
    <w:rsid w:val="0098336B"/>
    <w:rsid w:val="00985A39"/>
    <w:rsid w:val="00990A23"/>
    <w:rsid w:val="00991BE6"/>
    <w:rsid w:val="00991C9B"/>
    <w:rsid w:val="009936BA"/>
    <w:rsid w:val="00995BB4"/>
    <w:rsid w:val="0099633F"/>
    <w:rsid w:val="00996BFB"/>
    <w:rsid w:val="00996C3A"/>
    <w:rsid w:val="00997BD9"/>
    <w:rsid w:val="009A011F"/>
    <w:rsid w:val="009A0A1A"/>
    <w:rsid w:val="009A11DC"/>
    <w:rsid w:val="009A14E3"/>
    <w:rsid w:val="009A4759"/>
    <w:rsid w:val="009A48C8"/>
    <w:rsid w:val="009A5F02"/>
    <w:rsid w:val="009A61A7"/>
    <w:rsid w:val="009B0812"/>
    <w:rsid w:val="009B0879"/>
    <w:rsid w:val="009B3049"/>
    <w:rsid w:val="009B3462"/>
    <w:rsid w:val="009B4462"/>
    <w:rsid w:val="009B56EF"/>
    <w:rsid w:val="009B5D0F"/>
    <w:rsid w:val="009B7B29"/>
    <w:rsid w:val="009C195B"/>
    <w:rsid w:val="009C26AB"/>
    <w:rsid w:val="009C27DC"/>
    <w:rsid w:val="009C4459"/>
    <w:rsid w:val="009C4C32"/>
    <w:rsid w:val="009C7C1C"/>
    <w:rsid w:val="009D4441"/>
    <w:rsid w:val="009D4522"/>
    <w:rsid w:val="009D61AB"/>
    <w:rsid w:val="009E1511"/>
    <w:rsid w:val="009E5D15"/>
    <w:rsid w:val="009E6C1E"/>
    <w:rsid w:val="009E76E7"/>
    <w:rsid w:val="009F2E05"/>
    <w:rsid w:val="009F3B35"/>
    <w:rsid w:val="009F3CB5"/>
    <w:rsid w:val="009F5E5D"/>
    <w:rsid w:val="009F6FDE"/>
    <w:rsid w:val="00A01DFC"/>
    <w:rsid w:val="00A025E2"/>
    <w:rsid w:val="00A02EB1"/>
    <w:rsid w:val="00A032E2"/>
    <w:rsid w:val="00A059D7"/>
    <w:rsid w:val="00A150E9"/>
    <w:rsid w:val="00A178E5"/>
    <w:rsid w:val="00A22A55"/>
    <w:rsid w:val="00A22EF2"/>
    <w:rsid w:val="00A2509C"/>
    <w:rsid w:val="00A2759B"/>
    <w:rsid w:val="00A30BFA"/>
    <w:rsid w:val="00A31EBF"/>
    <w:rsid w:val="00A32991"/>
    <w:rsid w:val="00A32EE2"/>
    <w:rsid w:val="00A40515"/>
    <w:rsid w:val="00A41EE7"/>
    <w:rsid w:val="00A43D0D"/>
    <w:rsid w:val="00A4594A"/>
    <w:rsid w:val="00A46104"/>
    <w:rsid w:val="00A46363"/>
    <w:rsid w:val="00A47C9F"/>
    <w:rsid w:val="00A501E5"/>
    <w:rsid w:val="00A529D2"/>
    <w:rsid w:val="00A56CFC"/>
    <w:rsid w:val="00A57DB1"/>
    <w:rsid w:val="00A602B7"/>
    <w:rsid w:val="00A60D16"/>
    <w:rsid w:val="00A63DD1"/>
    <w:rsid w:val="00A64D5A"/>
    <w:rsid w:val="00A666DE"/>
    <w:rsid w:val="00A7674A"/>
    <w:rsid w:val="00A77343"/>
    <w:rsid w:val="00A802D7"/>
    <w:rsid w:val="00A83AE2"/>
    <w:rsid w:val="00A84126"/>
    <w:rsid w:val="00A851DF"/>
    <w:rsid w:val="00A86E92"/>
    <w:rsid w:val="00A952D7"/>
    <w:rsid w:val="00AA106E"/>
    <w:rsid w:val="00AA2B7A"/>
    <w:rsid w:val="00AA4281"/>
    <w:rsid w:val="00AA5156"/>
    <w:rsid w:val="00AA6AC3"/>
    <w:rsid w:val="00AA7269"/>
    <w:rsid w:val="00AB0280"/>
    <w:rsid w:val="00AB48D2"/>
    <w:rsid w:val="00AB49DC"/>
    <w:rsid w:val="00AB5CF6"/>
    <w:rsid w:val="00AB686E"/>
    <w:rsid w:val="00AB776A"/>
    <w:rsid w:val="00AC294D"/>
    <w:rsid w:val="00AC32F4"/>
    <w:rsid w:val="00AC5F87"/>
    <w:rsid w:val="00AC769B"/>
    <w:rsid w:val="00AD0145"/>
    <w:rsid w:val="00AD0C5A"/>
    <w:rsid w:val="00AD1E04"/>
    <w:rsid w:val="00AD26B3"/>
    <w:rsid w:val="00AD6854"/>
    <w:rsid w:val="00AD79B5"/>
    <w:rsid w:val="00AE3FBF"/>
    <w:rsid w:val="00AE4270"/>
    <w:rsid w:val="00AE593B"/>
    <w:rsid w:val="00AF002A"/>
    <w:rsid w:val="00AF0E81"/>
    <w:rsid w:val="00AF54D6"/>
    <w:rsid w:val="00AF7009"/>
    <w:rsid w:val="00B01F8C"/>
    <w:rsid w:val="00B03C12"/>
    <w:rsid w:val="00B03FA7"/>
    <w:rsid w:val="00B052E4"/>
    <w:rsid w:val="00B05718"/>
    <w:rsid w:val="00B05CE9"/>
    <w:rsid w:val="00B07E0F"/>
    <w:rsid w:val="00B1048E"/>
    <w:rsid w:val="00B118F0"/>
    <w:rsid w:val="00B13924"/>
    <w:rsid w:val="00B13969"/>
    <w:rsid w:val="00B147E0"/>
    <w:rsid w:val="00B22152"/>
    <w:rsid w:val="00B2235B"/>
    <w:rsid w:val="00B24DCE"/>
    <w:rsid w:val="00B251E4"/>
    <w:rsid w:val="00B2543D"/>
    <w:rsid w:val="00B260A8"/>
    <w:rsid w:val="00B32D89"/>
    <w:rsid w:val="00B3427F"/>
    <w:rsid w:val="00B3482B"/>
    <w:rsid w:val="00B36677"/>
    <w:rsid w:val="00B36A69"/>
    <w:rsid w:val="00B400C0"/>
    <w:rsid w:val="00B444AA"/>
    <w:rsid w:val="00B44C43"/>
    <w:rsid w:val="00B5539C"/>
    <w:rsid w:val="00B5640C"/>
    <w:rsid w:val="00B6207F"/>
    <w:rsid w:val="00B6245B"/>
    <w:rsid w:val="00B63913"/>
    <w:rsid w:val="00B64633"/>
    <w:rsid w:val="00B7133A"/>
    <w:rsid w:val="00B713D5"/>
    <w:rsid w:val="00B75366"/>
    <w:rsid w:val="00B77488"/>
    <w:rsid w:val="00B84A5C"/>
    <w:rsid w:val="00B84C05"/>
    <w:rsid w:val="00B85F97"/>
    <w:rsid w:val="00B87472"/>
    <w:rsid w:val="00B950AF"/>
    <w:rsid w:val="00B9528C"/>
    <w:rsid w:val="00B95B52"/>
    <w:rsid w:val="00B97D7D"/>
    <w:rsid w:val="00BA519B"/>
    <w:rsid w:val="00BA62CB"/>
    <w:rsid w:val="00BB0D28"/>
    <w:rsid w:val="00BB17A5"/>
    <w:rsid w:val="00BB23D0"/>
    <w:rsid w:val="00BB41BE"/>
    <w:rsid w:val="00BB527E"/>
    <w:rsid w:val="00BB5F41"/>
    <w:rsid w:val="00BB62A6"/>
    <w:rsid w:val="00BB7BE9"/>
    <w:rsid w:val="00BC0676"/>
    <w:rsid w:val="00BC3E91"/>
    <w:rsid w:val="00BC4BBA"/>
    <w:rsid w:val="00BC4F3A"/>
    <w:rsid w:val="00BC5D71"/>
    <w:rsid w:val="00BC6732"/>
    <w:rsid w:val="00BD06B0"/>
    <w:rsid w:val="00BD616A"/>
    <w:rsid w:val="00BD6E41"/>
    <w:rsid w:val="00BD7CC8"/>
    <w:rsid w:val="00BD7E87"/>
    <w:rsid w:val="00BE0C7D"/>
    <w:rsid w:val="00BE55D8"/>
    <w:rsid w:val="00BE584B"/>
    <w:rsid w:val="00BE5C02"/>
    <w:rsid w:val="00BE65D7"/>
    <w:rsid w:val="00BF0C2F"/>
    <w:rsid w:val="00BF5A41"/>
    <w:rsid w:val="00BF5FBC"/>
    <w:rsid w:val="00C00CE7"/>
    <w:rsid w:val="00C024AB"/>
    <w:rsid w:val="00C072F8"/>
    <w:rsid w:val="00C07657"/>
    <w:rsid w:val="00C1174A"/>
    <w:rsid w:val="00C155C6"/>
    <w:rsid w:val="00C17F76"/>
    <w:rsid w:val="00C20501"/>
    <w:rsid w:val="00C2478F"/>
    <w:rsid w:val="00C26C3D"/>
    <w:rsid w:val="00C2728D"/>
    <w:rsid w:val="00C30D7C"/>
    <w:rsid w:val="00C31569"/>
    <w:rsid w:val="00C326A1"/>
    <w:rsid w:val="00C34590"/>
    <w:rsid w:val="00C34B69"/>
    <w:rsid w:val="00C351E6"/>
    <w:rsid w:val="00C35B32"/>
    <w:rsid w:val="00C363A7"/>
    <w:rsid w:val="00C37B96"/>
    <w:rsid w:val="00C40B2F"/>
    <w:rsid w:val="00C4157B"/>
    <w:rsid w:val="00C418A0"/>
    <w:rsid w:val="00C4491F"/>
    <w:rsid w:val="00C46E97"/>
    <w:rsid w:val="00C50F75"/>
    <w:rsid w:val="00C539EB"/>
    <w:rsid w:val="00C561DA"/>
    <w:rsid w:val="00C57377"/>
    <w:rsid w:val="00C613C0"/>
    <w:rsid w:val="00C63706"/>
    <w:rsid w:val="00C66D3B"/>
    <w:rsid w:val="00C670C4"/>
    <w:rsid w:val="00C702EF"/>
    <w:rsid w:val="00C70BD6"/>
    <w:rsid w:val="00C71A20"/>
    <w:rsid w:val="00C72B9A"/>
    <w:rsid w:val="00C72DFB"/>
    <w:rsid w:val="00C73C40"/>
    <w:rsid w:val="00C75299"/>
    <w:rsid w:val="00C75485"/>
    <w:rsid w:val="00C76EB1"/>
    <w:rsid w:val="00C76F57"/>
    <w:rsid w:val="00C808F3"/>
    <w:rsid w:val="00C8256B"/>
    <w:rsid w:val="00C82959"/>
    <w:rsid w:val="00C82A08"/>
    <w:rsid w:val="00C84159"/>
    <w:rsid w:val="00C90258"/>
    <w:rsid w:val="00C906C3"/>
    <w:rsid w:val="00C9312F"/>
    <w:rsid w:val="00C934F5"/>
    <w:rsid w:val="00C947CF"/>
    <w:rsid w:val="00C9558B"/>
    <w:rsid w:val="00C95F08"/>
    <w:rsid w:val="00CA2BAB"/>
    <w:rsid w:val="00CA414B"/>
    <w:rsid w:val="00CA70DF"/>
    <w:rsid w:val="00CA750B"/>
    <w:rsid w:val="00CB1B9D"/>
    <w:rsid w:val="00CB2D85"/>
    <w:rsid w:val="00CB3996"/>
    <w:rsid w:val="00CB49ED"/>
    <w:rsid w:val="00CB6DA7"/>
    <w:rsid w:val="00CB71C1"/>
    <w:rsid w:val="00CC0F61"/>
    <w:rsid w:val="00CC2C89"/>
    <w:rsid w:val="00CC36DE"/>
    <w:rsid w:val="00CC3A03"/>
    <w:rsid w:val="00CD25D7"/>
    <w:rsid w:val="00CD5C87"/>
    <w:rsid w:val="00CD7865"/>
    <w:rsid w:val="00CD7A23"/>
    <w:rsid w:val="00CE1092"/>
    <w:rsid w:val="00CE33F3"/>
    <w:rsid w:val="00CE39C0"/>
    <w:rsid w:val="00CE39CA"/>
    <w:rsid w:val="00CE6B0D"/>
    <w:rsid w:val="00CE78FB"/>
    <w:rsid w:val="00CF0171"/>
    <w:rsid w:val="00CF0EB6"/>
    <w:rsid w:val="00CF2792"/>
    <w:rsid w:val="00CF47DF"/>
    <w:rsid w:val="00CF79E6"/>
    <w:rsid w:val="00D00CF0"/>
    <w:rsid w:val="00D014E9"/>
    <w:rsid w:val="00D01BA7"/>
    <w:rsid w:val="00D05149"/>
    <w:rsid w:val="00D05231"/>
    <w:rsid w:val="00D068D2"/>
    <w:rsid w:val="00D10847"/>
    <w:rsid w:val="00D11456"/>
    <w:rsid w:val="00D13AAB"/>
    <w:rsid w:val="00D14621"/>
    <w:rsid w:val="00D16179"/>
    <w:rsid w:val="00D162DC"/>
    <w:rsid w:val="00D17037"/>
    <w:rsid w:val="00D206EE"/>
    <w:rsid w:val="00D2350E"/>
    <w:rsid w:val="00D23A63"/>
    <w:rsid w:val="00D26DEF"/>
    <w:rsid w:val="00D32D78"/>
    <w:rsid w:val="00D33534"/>
    <w:rsid w:val="00D34F94"/>
    <w:rsid w:val="00D42187"/>
    <w:rsid w:val="00D44D7C"/>
    <w:rsid w:val="00D45BDA"/>
    <w:rsid w:val="00D4609D"/>
    <w:rsid w:val="00D52D8D"/>
    <w:rsid w:val="00D52F83"/>
    <w:rsid w:val="00D57917"/>
    <w:rsid w:val="00D60865"/>
    <w:rsid w:val="00D61715"/>
    <w:rsid w:val="00D63B8E"/>
    <w:rsid w:val="00D65587"/>
    <w:rsid w:val="00D66A35"/>
    <w:rsid w:val="00D66D63"/>
    <w:rsid w:val="00D70F74"/>
    <w:rsid w:val="00D7332E"/>
    <w:rsid w:val="00D74D69"/>
    <w:rsid w:val="00D760C8"/>
    <w:rsid w:val="00D76C51"/>
    <w:rsid w:val="00D83F3C"/>
    <w:rsid w:val="00D845C9"/>
    <w:rsid w:val="00D8764D"/>
    <w:rsid w:val="00D877C8"/>
    <w:rsid w:val="00D90025"/>
    <w:rsid w:val="00D911BB"/>
    <w:rsid w:val="00D91499"/>
    <w:rsid w:val="00D979F6"/>
    <w:rsid w:val="00DA445B"/>
    <w:rsid w:val="00DA45D9"/>
    <w:rsid w:val="00DA5372"/>
    <w:rsid w:val="00DA7F08"/>
    <w:rsid w:val="00DB2EF5"/>
    <w:rsid w:val="00DB34E0"/>
    <w:rsid w:val="00DB67A2"/>
    <w:rsid w:val="00DC013D"/>
    <w:rsid w:val="00DC0B96"/>
    <w:rsid w:val="00DC29F2"/>
    <w:rsid w:val="00DC3D5A"/>
    <w:rsid w:val="00DC4D50"/>
    <w:rsid w:val="00DC60C9"/>
    <w:rsid w:val="00DD06E4"/>
    <w:rsid w:val="00DD27D0"/>
    <w:rsid w:val="00DD2E65"/>
    <w:rsid w:val="00DD326F"/>
    <w:rsid w:val="00DE03F4"/>
    <w:rsid w:val="00DE079A"/>
    <w:rsid w:val="00DE1528"/>
    <w:rsid w:val="00DE1B1F"/>
    <w:rsid w:val="00DE1BFF"/>
    <w:rsid w:val="00DE255E"/>
    <w:rsid w:val="00DE360D"/>
    <w:rsid w:val="00DE3D7D"/>
    <w:rsid w:val="00DE67CC"/>
    <w:rsid w:val="00DE7417"/>
    <w:rsid w:val="00DF08D0"/>
    <w:rsid w:val="00DF3955"/>
    <w:rsid w:val="00DF4759"/>
    <w:rsid w:val="00DF5897"/>
    <w:rsid w:val="00DF7D31"/>
    <w:rsid w:val="00E0188B"/>
    <w:rsid w:val="00E03D16"/>
    <w:rsid w:val="00E0406C"/>
    <w:rsid w:val="00E062F1"/>
    <w:rsid w:val="00E11025"/>
    <w:rsid w:val="00E11C7F"/>
    <w:rsid w:val="00E15828"/>
    <w:rsid w:val="00E16989"/>
    <w:rsid w:val="00E16BCA"/>
    <w:rsid w:val="00E17584"/>
    <w:rsid w:val="00E17773"/>
    <w:rsid w:val="00E17ED3"/>
    <w:rsid w:val="00E17F89"/>
    <w:rsid w:val="00E22132"/>
    <w:rsid w:val="00E2269E"/>
    <w:rsid w:val="00E24F1F"/>
    <w:rsid w:val="00E254DD"/>
    <w:rsid w:val="00E2610C"/>
    <w:rsid w:val="00E30555"/>
    <w:rsid w:val="00E3347F"/>
    <w:rsid w:val="00E339D1"/>
    <w:rsid w:val="00E33B89"/>
    <w:rsid w:val="00E34B20"/>
    <w:rsid w:val="00E375EB"/>
    <w:rsid w:val="00E37771"/>
    <w:rsid w:val="00E40631"/>
    <w:rsid w:val="00E42046"/>
    <w:rsid w:val="00E445FB"/>
    <w:rsid w:val="00E454D7"/>
    <w:rsid w:val="00E4553C"/>
    <w:rsid w:val="00E45B08"/>
    <w:rsid w:val="00E502AB"/>
    <w:rsid w:val="00E50A03"/>
    <w:rsid w:val="00E51E8E"/>
    <w:rsid w:val="00E520D5"/>
    <w:rsid w:val="00E523DC"/>
    <w:rsid w:val="00E52403"/>
    <w:rsid w:val="00E53657"/>
    <w:rsid w:val="00E537AA"/>
    <w:rsid w:val="00E56884"/>
    <w:rsid w:val="00E56DEC"/>
    <w:rsid w:val="00E61CC8"/>
    <w:rsid w:val="00E64A60"/>
    <w:rsid w:val="00E64F91"/>
    <w:rsid w:val="00E66784"/>
    <w:rsid w:val="00E72016"/>
    <w:rsid w:val="00E82D10"/>
    <w:rsid w:val="00E83835"/>
    <w:rsid w:val="00E84096"/>
    <w:rsid w:val="00E86537"/>
    <w:rsid w:val="00E86E9B"/>
    <w:rsid w:val="00E90B78"/>
    <w:rsid w:val="00E916D2"/>
    <w:rsid w:val="00E925DB"/>
    <w:rsid w:val="00E93485"/>
    <w:rsid w:val="00E97790"/>
    <w:rsid w:val="00EA32E4"/>
    <w:rsid w:val="00EA35CB"/>
    <w:rsid w:val="00EA3873"/>
    <w:rsid w:val="00EA516E"/>
    <w:rsid w:val="00EA7D77"/>
    <w:rsid w:val="00EB159A"/>
    <w:rsid w:val="00EB4B84"/>
    <w:rsid w:val="00EB5684"/>
    <w:rsid w:val="00EB57E6"/>
    <w:rsid w:val="00EB6239"/>
    <w:rsid w:val="00EC005F"/>
    <w:rsid w:val="00EC038E"/>
    <w:rsid w:val="00EC1473"/>
    <w:rsid w:val="00EC1520"/>
    <w:rsid w:val="00EC27F2"/>
    <w:rsid w:val="00EC28AB"/>
    <w:rsid w:val="00EC4739"/>
    <w:rsid w:val="00EC4755"/>
    <w:rsid w:val="00EC7DE6"/>
    <w:rsid w:val="00ED03FA"/>
    <w:rsid w:val="00ED0E16"/>
    <w:rsid w:val="00ED2FC2"/>
    <w:rsid w:val="00ED43F5"/>
    <w:rsid w:val="00ED46B2"/>
    <w:rsid w:val="00ED70D2"/>
    <w:rsid w:val="00EE02FC"/>
    <w:rsid w:val="00EE24C3"/>
    <w:rsid w:val="00EE540A"/>
    <w:rsid w:val="00EE7357"/>
    <w:rsid w:val="00EE739D"/>
    <w:rsid w:val="00EE78CC"/>
    <w:rsid w:val="00EF42B9"/>
    <w:rsid w:val="00EF4403"/>
    <w:rsid w:val="00EF5B50"/>
    <w:rsid w:val="00EF7FF3"/>
    <w:rsid w:val="00F01871"/>
    <w:rsid w:val="00F02508"/>
    <w:rsid w:val="00F02B17"/>
    <w:rsid w:val="00F100B5"/>
    <w:rsid w:val="00F11537"/>
    <w:rsid w:val="00F116F0"/>
    <w:rsid w:val="00F121DE"/>
    <w:rsid w:val="00F12581"/>
    <w:rsid w:val="00F14147"/>
    <w:rsid w:val="00F20842"/>
    <w:rsid w:val="00F21776"/>
    <w:rsid w:val="00F2189F"/>
    <w:rsid w:val="00F21B1A"/>
    <w:rsid w:val="00F220C9"/>
    <w:rsid w:val="00F242D1"/>
    <w:rsid w:val="00F24BD7"/>
    <w:rsid w:val="00F24BFC"/>
    <w:rsid w:val="00F24C46"/>
    <w:rsid w:val="00F303EC"/>
    <w:rsid w:val="00F31F4D"/>
    <w:rsid w:val="00F32A57"/>
    <w:rsid w:val="00F333BC"/>
    <w:rsid w:val="00F35F6D"/>
    <w:rsid w:val="00F36764"/>
    <w:rsid w:val="00F37A26"/>
    <w:rsid w:val="00F37BFB"/>
    <w:rsid w:val="00F41453"/>
    <w:rsid w:val="00F4308D"/>
    <w:rsid w:val="00F442F1"/>
    <w:rsid w:val="00F4560E"/>
    <w:rsid w:val="00F47C83"/>
    <w:rsid w:val="00F5428C"/>
    <w:rsid w:val="00F54494"/>
    <w:rsid w:val="00F579E2"/>
    <w:rsid w:val="00F60235"/>
    <w:rsid w:val="00F62AC0"/>
    <w:rsid w:val="00F649A0"/>
    <w:rsid w:val="00F64E1F"/>
    <w:rsid w:val="00F66788"/>
    <w:rsid w:val="00F670BD"/>
    <w:rsid w:val="00F701E0"/>
    <w:rsid w:val="00F72CC6"/>
    <w:rsid w:val="00F7314F"/>
    <w:rsid w:val="00F751FA"/>
    <w:rsid w:val="00F77EC9"/>
    <w:rsid w:val="00F81395"/>
    <w:rsid w:val="00F83A87"/>
    <w:rsid w:val="00F83F97"/>
    <w:rsid w:val="00F8413E"/>
    <w:rsid w:val="00F84FFD"/>
    <w:rsid w:val="00F875A5"/>
    <w:rsid w:val="00F902DF"/>
    <w:rsid w:val="00F9273B"/>
    <w:rsid w:val="00F93270"/>
    <w:rsid w:val="00F93311"/>
    <w:rsid w:val="00F94917"/>
    <w:rsid w:val="00F962BD"/>
    <w:rsid w:val="00F973ED"/>
    <w:rsid w:val="00F97F24"/>
    <w:rsid w:val="00FA060D"/>
    <w:rsid w:val="00FA20F4"/>
    <w:rsid w:val="00FA2521"/>
    <w:rsid w:val="00FA6B6D"/>
    <w:rsid w:val="00FA75C5"/>
    <w:rsid w:val="00FB1EA8"/>
    <w:rsid w:val="00FB2AF8"/>
    <w:rsid w:val="00FB32AD"/>
    <w:rsid w:val="00FB357A"/>
    <w:rsid w:val="00FB3DCC"/>
    <w:rsid w:val="00FB551E"/>
    <w:rsid w:val="00FB6463"/>
    <w:rsid w:val="00FC181E"/>
    <w:rsid w:val="00FC1ED4"/>
    <w:rsid w:val="00FC4108"/>
    <w:rsid w:val="00FC5F5C"/>
    <w:rsid w:val="00FC658F"/>
    <w:rsid w:val="00FC7F88"/>
    <w:rsid w:val="00FD03C4"/>
    <w:rsid w:val="00FD0B26"/>
    <w:rsid w:val="00FD0ED0"/>
    <w:rsid w:val="00FD1021"/>
    <w:rsid w:val="00FD1060"/>
    <w:rsid w:val="00FD4D2E"/>
    <w:rsid w:val="00FD52E7"/>
    <w:rsid w:val="00FD6ACE"/>
    <w:rsid w:val="00FE0526"/>
    <w:rsid w:val="00FE0903"/>
    <w:rsid w:val="00FE2666"/>
    <w:rsid w:val="00FE30B3"/>
    <w:rsid w:val="00FE4BAA"/>
    <w:rsid w:val="00FE5736"/>
    <w:rsid w:val="00FF3474"/>
    <w:rsid w:val="00FF4361"/>
    <w:rsid w:val="00FF4D0E"/>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name="Strong"/>
    <w:lsdException w:qFormat="true" w:name="Emphasis"/>
    <w:lsdException w:uiPriority="99" w:name="Plain Text"/>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uiPriority w:val="99"/>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customStyle="true" w:styleId="Srednjareetka21" w:type="paragraph">
    <w:name w:val="Srednja rešetka 21"/>
    <w:uiPriority w:val="99"/>
    <w:qFormat/>
    <w:rsid w:val="00F83F97"/>
    <w:rPr>
      <w:rFonts w:hAnsi="Courier New" w:ascii="Courier New"/>
      <w:sz w:val="24"/>
      <w:lang w:eastAsia="en-US" w:val="en-GB"/>
    </w:rPr>
  </w:style>
  <w:style w:customStyle="true" w:styleId="apple-tab-span" w:type="character">
    <w:name w:val="apple-tab-span"/>
    <w:basedOn w:val="Zadanifontodlomka"/>
    <w:rsid w:val="003422A5"/>
  </w:style>
  <w:style w:styleId="Tekstrezerviranogmjesta" w:type="character">
    <w:name w:val="Placeholder Text"/>
    <w:basedOn w:val="Zadanifontodlomka"/>
    <w:uiPriority w:val="99"/>
    <w:semiHidden/>
    <w:rsid w:val="00182A93"/>
    <w:rPr>
      <w:color w:val="808080"/>
      <w:bdr w:space="0" w:sz="0" w:color="auto" w:val="none"/>
      <w:shd w:fill="auto" w:color="auto" w:val="clear"/>
    </w:rPr>
  </w:style>
  <w:style w:customStyle="true" w:styleId="eSPISCCParagraphDefaultFont" w:type="character">
    <w:name w:val="eSPIS_CC_Paragraph Default Font"/>
    <w:basedOn w:val="Zadanifontodlomka"/>
    <w:rsid w:val="00182A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2A93"/>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182A93"/>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2A93"/>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uiPriority w:val="99"/>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customStyle="1" w:styleId="apple-tab-span" w:type="character">
    <w:name w:val="apple-tab-span"/>
    <w:basedOn w:val="Zadanifontodlomka"/>
    <w:rsid w:val="003422A5"/>
  </w:style>
  <w:style w:styleId="Tekstrezerviranogmjesta" w:type="character">
    <w:name w:val="Placeholder Text"/>
    <w:basedOn w:val="Zadanifontodlomka"/>
    <w:uiPriority w:val="99"/>
    <w:semiHidden/>
    <w:rsid w:val="00182A93"/>
    <w:rPr>
      <w:color w:val="808080"/>
      <w:bdr w:color="auto" w:space="0" w:sz="0" w:val="none"/>
      <w:shd w:color="auto" w:fill="auto" w:val="clear"/>
    </w:rPr>
  </w:style>
  <w:style w:customStyle="1" w:styleId="eSPISCCParagraphDefaultFont" w:type="character">
    <w:name w:val="eSPIS_CC_Paragraph Default Font"/>
    <w:basedOn w:val="Zadanifontodlomka"/>
    <w:rsid w:val="00182A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2A9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182A9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2A93"/>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99032796">
      <w:bodyDiv w:val="true"/>
      <w:marLeft w:val="0"/>
      <w:marRight w:val="0"/>
      <w:marTop w:val="0"/>
      <w:marBottom w:val="0"/>
      <w:divBdr>
        <w:top w:space="0" w:sz="0" w:color="auto" w:val="none"/>
        <w:left w:space="0" w:sz="0" w:color="auto" w:val="none"/>
        <w:bottom w:space="0" w:sz="0" w:color="auto" w:val="none"/>
        <w:right w:space="0" w:sz="0" w:color="auto" w:val="none"/>
      </w:divBdr>
    </w:div>
    <w:div w:id="147988829">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79855784">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04996819">
      <w:bodyDiv w:val="true"/>
      <w:marLeft w:val="0"/>
      <w:marRight w:val="0"/>
      <w:marTop w:val="0"/>
      <w:marBottom w:val="0"/>
      <w:divBdr>
        <w:top w:space="0" w:sz="0" w:color="auto" w:val="none"/>
        <w:left w:space="0" w:sz="0" w:color="auto" w:val="none"/>
        <w:bottom w:space="0" w:sz="0" w:color="auto" w:val="none"/>
        <w:right w:space="0" w:sz="0" w:color="auto" w:val="none"/>
      </w:divBdr>
    </w:div>
    <w:div w:id="214465022">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319701104">
      <w:bodyDiv w:val="true"/>
      <w:marLeft w:val="0"/>
      <w:marRight w:val="0"/>
      <w:marTop w:val="0"/>
      <w:marBottom w:val="0"/>
      <w:divBdr>
        <w:top w:space="0" w:sz="0" w:color="auto" w:val="none"/>
        <w:left w:space="0" w:sz="0" w:color="auto" w:val="none"/>
        <w:bottom w:space="0" w:sz="0" w:color="auto" w:val="none"/>
        <w:right w:space="0" w:sz="0" w:color="auto" w:val="none"/>
      </w:divBdr>
    </w:div>
    <w:div w:id="335427114">
      <w:bodyDiv w:val="true"/>
      <w:marLeft w:val="0"/>
      <w:marRight w:val="0"/>
      <w:marTop w:val="0"/>
      <w:marBottom w:val="0"/>
      <w:divBdr>
        <w:top w:space="0" w:sz="0" w:color="auto" w:val="none"/>
        <w:left w:space="0" w:sz="0" w:color="auto" w:val="none"/>
        <w:bottom w:space="0" w:sz="0" w:color="auto" w:val="none"/>
        <w:right w:space="0" w:sz="0" w:color="auto" w:val="none"/>
      </w:divBdr>
    </w:div>
    <w:div w:id="372392930">
      <w:bodyDiv w:val="true"/>
      <w:marLeft w:val="0"/>
      <w:marRight w:val="0"/>
      <w:marTop w:val="0"/>
      <w:marBottom w:val="0"/>
      <w:divBdr>
        <w:top w:space="0" w:sz="0" w:color="auto" w:val="none"/>
        <w:left w:space="0" w:sz="0" w:color="auto" w:val="none"/>
        <w:bottom w:space="0" w:sz="0" w:color="auto" w:val="none"/>
        <w:right w:space="0" w:sz="0" w:color="auto" w:val="none"/>
      </w:divBdr>
    </w:div>
    <w:div w:id="437990009">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653801326">
      <w:bodyDiv w:val="true"/>
      <w:marLeft w:val="0"/>
      <w:marRight w:val="0"/>
      <w:marTop w:val="0"/>
      <w:marBottom w:val="0"/>
      <w:divBdr>
        <w:top w:space="0" w:sz="0" w:color="auto" w:val="none"/>
        <w:left w:space="0" w:sz="0" w:color="auto" w:val="none"/>
        <w:bottom w:space="0" w:sz="0" w:color="auto" w:val="none"/>
        <w:right w:space="0" w:sz="0" w:color="auto" w:val="none"/>
      </w:divBdr>
    </w:div>
    <w:div w:id="695666225">
      <w:bodyDiv w:val="true"/>
      <w:marLeft w:val="0"/>
      <w:marRight w:val="0"/>
      <w:marTop w:val="0"/>
      <w:marBottom w:val="0"/>
      <w:divBdr>
        <w:top w:space="0" w:sz="0" w:color="auto" w:val="none"/>
        <w:left w:space="0" w:sz="0" w:color="auto" w:val="none"/>
        <w:bottom w:space="0" w:sz="0" w:color="auto" w:val="none"/>
        <w:right w:space="0" w:sz="0" w:color="auto" w:val="none"/>
      </w:divBdr>
    </w:div>
    <w:div w:id="697193960">
      <w:bodyDiv w:val="true"/>
      <w:marLeft w:val="0"/>
      <w:marRight w:val="0"/>
      <w:marTop w:val="0"/>
      <w:marBottom w:val="0"/>
      <w:divBdr>
        <w:top w:space="0" w:sz="0" w:color="auto" w:val="none"/>
        <w:left w:space="0" w:sz="0" w:color="auto" w:val="none"/>
        <w:bottom w:space="0" w:sz="0" w:color="auto" w:val="none"/>
        <w:right w:space="0" w:sz="0" w:color="auto" w:val="none"/>
      </w:divBdr>
    </w:div>
    <w:div w:id="720665815">
      <w:bodyDiv w:val="true"/>
      <w:marLeft w:val="0"/>
      <w:marRight w:val="0"/>
      <w:marTop w:val="0"/>
      <w:marBottom w:val="0"/>
      <w:divBdr>
        <w:top w:space="0" w:sz="0" w:color="auto" w:val="none"/>
        <w:left w:space="0" w:sz="0" w:color="auto" w:val="none"/>
        <w:bottom w:space="0" w:sz="0" w:color="auto" w:val="none"/>
        <w:right w:space="0" w:sz="0" w:color="auto" w:val="none"/>
      </w:divBdr>
    </w:div>
    <w:div w:id="731275953">
      <w:bodyDiv w:val="true"/>
      <w:marLeft w:val="0"/>
      <w:marRight w:val="0"/>
      <w:marTop w:val="0"/>
      <w:marBottom w:val="0"/>
      <w:divBdr>
        <w:top w:space="0" w:sz="0" w:color="auto" w:val="none"/>
        <w:left w:space="0" w:sz="0" w:color="auto" w:val="none"/>
        <w:bottom w:space="0" w:sz="0" w:color="auto" w:val="none"/>
        <w:right w:space="0" w:sz="0" w:color="auto" w:val="none"/>
      </w:divBdr>
    </w:div>
    <w:div w:id="756898475">
      <w:bodyDiv w:val="true"/>
      <w:marLeft w:val="0"/>
      <w:marRight w:val="0"/>
      <w:marTop w:val="0"/>
      <w:marBottom w:val="0"/>
      <w:divBdr>
        <w:top w:space="0" w:sz="0" w:color="auto" w:val="none"/>
        <w:left w:space="0" w:sz="0" w:color="auto" w:val="none"/>
        <w:bottom w:space="0" w:sz="0" w:color="auto" w:val="none"/>
        <w:right w:space="0" w:sz="0" w:color="auto" w:val="none"/>
      </w:divBdr>
    </w:div>
    <w:div w:id="867722267">
      <w:bodyDiv w:val="true"/>
      <w:marLeft w:val="0"/>
      <w:marRight w:val="0"/>
      <w:marTop w:val="0"/>
      <w:marBottom w:val="0"/>
      <w:divBdr>
        <w:top w:space="0" w:sz="0" w:color="auto" w:val="none"/>
        <w:left w:space="0" w:sz="0" w:color="auto" w:val="none"/>
        <w:bottom w:space="0" w:sz="0" w:color="auto" w:val="none"/>
        <w:right w:space="0" w:sz="0" w:color="auto" w:val="none"/>
      </w:divBdr>
    </w:div>
    <w:div w:id="898399195">
      <w:bodyDiv w:val="true"/>
      <w:marLeft w:val="0"/>
      <w:marRight w:val="0"/>
      <w:marTop w:val="0"/>
      <w:marBottom w:val="0"/>
      <w:divBdr>
        <w:top w:space="0" w:sz="0" w:color="auto" w:val="none"/>
        <w:left w:space="0" w:sz="0" w:color="auto" w:val="none"/>
        <w:bottom w:space="0" w:sz="0" w:color="auto" w:val="none"/>
        <w:right w:space="0" w:sz="0" w:color="auto" w:val="none"/>
      </w:divBdr>
    </w:div>
    <w:div w:id="902369605">
      <w:bodyDiv w:val="true"/>
      <w:marLeft w:val="0"/>
      <w:marRight w:val="0"/>
      <w:marTop w:val="0"/>
      <w:marBottom w:val="0"/>
      <w:divBdr>
        <w:top w:space="0" w:sz="0" w:color="auto" w:val="none"/>
        <w:left w:space="0" w:sz="0" w:color="auto" w:val="none"/>
        <w:bottom w:space="0" w:sz="0" w:color="auto" w:val="none"/>
        <w:right w:space="0" w:sz="0" w:color="auto" w:val="none"/>
      </w:divBdr>
    </w:div>
    <w:div w:id="1059791500">
      <w:bodyDiv w:val="true"/>
      <w:marLeft w:val="0"/>
      <w:marRight w:val="0"/>
      <w:marTop w:val="0"/>
      <w:marBottom w:val="0"/>
      <w:divBdr>
        <w:top w:space="0" w:sz="0" w:color="auto" w:val="none"/>
        <w:left w:space="0" w:sz="0" w:color="auto" w:val="none"/>
        <w:bottom w:space="0" w:sz="0" w:color="auto" w:val="none"/>
        <w:right w:space="0" w:sz="0" w:color="auto" w:val="none"/>
      </w:divBdr>
    </w:div>
    <w:div w:id="1157112070">
      <w:bodyDiv w:val="true"/>
      <w:marLeft w:val="0"/>
      <w:marRight w:val="0"/>
      <w:marTop w:val="0"/>
      <w:marBottom w:val="0"/>
      <w:divBdr>
        <w:top w:space="0" w:sz="0" w:color="auto" w:val="none"/>
        <w:left w:space="0" w:sz="0" w:color="auto" w:val="none"/>
        <w:bottom w:space="0" w:sz="0" w:color="auto" w:val="none"/>
        <w:right w:space="0" w:sz="0" w:color="auto" w:val="none"/>
      </w:divBdr>
    </w:div>
    <w:div w:id="1225212734">
      <w:bodyDiv w:val="true"/>
      <w:marLeft w:val="0"/>
      <w:marRight w:val="0"/>
      <w:marTop w:val="0"/>
      <w:marBottom w:val="0"/>
      <w:divBdr>
        <w:top w:space="0" w:sz="0" w:color="auto" w:val="none"/>
        <w:left w:space="0" w:sz="0" w:color="auto" w:val="none"/>
        <w:bottom w:space="0" w:sz="0" w:color="auto" w:val="none"/>
        <w:right w:space="0" w:sz="0" w:color="auto" w:val="none"/>
      </w:divBdr>
    </w:div>
    <w:div w:id="1308365505">
      <w:bodyDiv w:val="true"/>
      <w:marLeft w:val="0"/>
      <w:marRight w:val="0"/>
      <w:marTop w:val="0"/>
      <w:marBottom w:val="0"/>
      <w:divBdr>
        <w:top w:space="0" w:sz="0" w:color="auto" w:val="none"/>
        <w:left w:space="0" w:sz="0" w:color="auto" w:val="none"/>
        <w:bottom w:space="0" w:sz="0" w:color="auto" w:val="none"/>
        <w:right w:space="0" w:sz="0" w:color="auto" w:val="none"/>
      </w:divBdr>
    </w:div>
    <w:div w:id="1332024675">
      <w:bodyDiv w:val="true"/>
      <w:marLeft w:val="0"/>
      <w:marRight w:val="0"/>
      <w:marTop w:val="0"/>
      <w:marBottom w:val="0"/>
      <w:divBdr>
        <w:top w:space="0" w:sz="0" w:color="auto" w:val="none"/>
        <w:left w:space="0" w:sz="0" w:color="auto" w:val="none"/>
        <w:bottom w:space="0" w:sz="0" w:color="auto" w:val="none"/>
        <w:right w:space="0" w:sz="0" w:color="auto" w:val="none"/>
      </w:divBdr>
    </w:div>
    <w:div w:id="1336686527">
      <w:bodyDiv w:val="true"/>
      <w:marLeft w:val="0"/>
      <w:marRight w:val="0"/>
      <w:marTop w:val="0"/>
      <w:marBottom w:val="0"/>
      <w:divBdr>
        <w:top w:space="0" w:sz="0" w:color="auto" w:val="none"/>
        <w:left w:space="0" w:sz="0" w:color="auto" w:val="none"/>
        <w:bottom w:space="0" w:sz="0" w:color="auto" w:val="none"/>
        <w:right w:space="0" w:sz="0" w:color="auto" w:val="none"/>
      </w:divBdr>
    </w:div>
    <w:div w:id="1347443693">
      <w:bodyDiv w:val="true"/>
      <w:marLeft w:val="0"/>
      <w:marRight w:val="0"/>
      <w:marTop w:val="0"/>
      <w:marBottom w:val="0"/>
      <w:divBdr>
        <w:top w:space="0" w:sz="0" w:color="auto" w:val="none"/>
        <w:left w:space="0" w:sz="0" w:color="auto" w:val="none"/>
        <w:bottom w:space="0" w:sz="0" w:color="auto" w:val="none"/>
        <w:right w:space="0" w:sz="0" w:color="auto" w:val="none"/>
      </w:divBdr>
    </w:div>
    <w:div w:id="1364788760">
      <w:bodyDiv w:val="true"/>
      <w:marLeft w:val="0"/>
      <w:marRight w:val="0"/>
      <w:marTop w:val="0"/>
      <w:marBottom w:val="0"/>
      <w:divBdr>
        <w:top w:space="0" w:sz="0" w:color="auto" w:val="none"/>
        <w:left w:space="0" w:sz="0" w:color="auto" w:val="none"/>
        <w:bottom w:space="0" w:sz="0" w:color="auto" w:val="none"/>
        <w:right w:space="0" w:sz="0" w:color="auto" w:val="none"/>
      </w:divBdr>
    </w:div>
    <w:div w:id="1402366673">
      <w:bodyDiv w:val="true"/>
      <w:marLeft w:val="0"/>
      <w:marRight w:val="0"/>
      <w:marTop w:val="0"/>
      <w:marBottom w:val="0"/>
      <w:divBdr>
        <w:top w:space="0" w:sz="0" w:color="auto" w:val="none"/>
        <w:left w:space="0" w:sz="0" w:color="auto" w:val="none"/>
        <w:bottom w:space="0" w:sz="0" w:color="auto" w:val="none"/>
        <w:right w:space="0" w:sz="0" w:color="auto" w:val="none"/>
      </w:divBdr>
    </w:div>
    <w:div w:id="1404790170">
      <w:bodyDiv w:val="true"/>
      <w:marLeft w:val="0"/>
      <w:marRight w:val="0"/>
      <w:marTop w:val="0"/>
      <w:marBottom w:val="0"/>
      <w:divBdr>
        <w:top w:space="0" w:sz="0" w:color="auto" w:val="none"/>
        <w:left w:space="0" w:sz="0" w:color="auto" w:val="none"/>
        <w:bottom w:space="0" w:sz="0" w:color="auto" w:val="none"/>
        <w:right w:space="0" w:sz="0" w:color="auto" w:val="none"/>
      </w:divBdr>
    </w:div>
    <w:div w:id="1423799820">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453552214">
      <w:bodyDiv w:val="true"/>
      <w:marLeft w:val="0"/>
      <w:marRight w:val="0"/>
      <w:marTop w:val="0"/>
      <w:marBottom w:val="0"/>
      <w:divBdr>
        <w:top w:space="0" w:sz="0" w:color="auto" w:val="none"/>
        <w:left w:space="0" w:sz="0" w:color="auto" w:val="none"/>
        <w:bottom w:space="0" w:sz="0" w:color="auto" w:val="none"/>
        <w:right w:space="0" w:sz="0" w:color="auto" w:val="none"/>
      </w:divBdr>
    </w:div>
    <w:div w:id="1544053653">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62518340">
      <w:bodyDiv w:val="true"/>
      <w:marLeft w:val="0"/>
      <w:marRight w:val="0"/>
      <w:marTop w:val="0"/>
      <w:marBottom w:val="0"/>
      <w:divBdr>
        <w:top w:space="0" w:sz="0" w:color="auto" w:val="none"/>
        <w:left w:space="0" w:sz="0" w:color="auto" w:val="none"/>
        <w:bottom w:space="0" w:sz="0" w:color="auto" w:val="none"/>
        <w:right w:space="0" w:sz="0" w:color="auto" w:val="none"/>
      </w:divBdr>
    </w:div>
    <w:div w:id="1590191856">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658337664">
      <w:bodyDiv w:val="true"/>
      <w:marLeft w:val="0"/>
      <w:marRight w:val="0"/>
      <w:marTop w:val="0"/>
      <w:marBottom w:val="0"/>
      <w:divBdr>
        <w:top w:space="0" w:sz="0" w:color="auto" w:val="none"/>
        <w:left w:space="0" w:sz="0" w:color="auto" w:val="none"/>
        <w:bottom w:space="0" w:sz="0" w:color="auto" w:val="none"/>
        <w:right w:space="0" w:sz="0" w:color="auto" w:val="none"/>
      </w:divBdr>
    </w:div>
    <w:div w:id="1718167323">
      <w:bodyDiv w:val="true"/>
      <w:marLeft w:val="0"/>
      <w:marRight w:val="0"/>
      <w:marTop w:val="0"/>
      <w:marBottom w:val="0"/>
      <w:divBdr>
        <w:top w:space="0" w:sz="0" w:color="auto" w:val="none"/>
        <w:left w:space="0" w:sz="0" w:color="auto" w:val="none"/>
        <w:bottom w:space="0" w:sz="0" w:color="auto" w:val="none"/>
        <w:right w:space="0" w:sz="0" w:color="auto" w:val="none"/>
      </w:divBdr>
    </w:div>
    <w:div w:id="1758747600">
      <w:bodyDiv w:val="true"/>
      <w:marLeft w:val="0"/>
      <w:marRight w:val="0"/>
      <w:marTop w:val="0"/>
      <w:marBottom w:val="0"/>
      <w:divBdr>
        <w:top w:space="0" w:sz="0" w:color="auto" w:val="none"/>
        <w:left w:space="0" w:sz="0" w:color="auto" w:val="none"/>
        <w:bottom w:space="0" w:sz="0" w:color="auto" w:val="none"/>
        <w:right w:space="0" w:sz="0" w:color="auto" w:val="none"/>
      </w:divBdr>
    </w:div>
    <w:div w:id="1765372153">
      <w:bodyDiv w:val="true"/>
      <w:marLeft w:val="0"/>
      <w:marRight w:val="0"/>
      <w:marTop w:val="0"/>
      <w:marBottom w:val="0"/>
      <w:divBdr>
        <w:top w:space="0" w:sz="0" w:color="auto" w:val="none"/>
        <w:left w:space="0" w:sz="0" w:color="auto" w:val="none"/>
        <w:bottom w:space="0" w:sz="0" w:color="auto" w:val="none"/>
        <w:right w:space="0" w:sz="0" w:color="auto" w:val="none"/>
      </w:divBdr>
    </w:div>
    <w:div w:id="1776442644">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46939536">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74071743">
      <w:bodyDiv w:val="true"/>
      <w:marLeft w:val="0"/>
      <w:marRight w:val="0"/>
      <w:marTop w:val="0"/>
      <w:marBottom w:val="0"/>
      <w:divBdr>
        <w:top w:space="0" w:sz="0" w:color="auto" w:val="none"/>
        <w:left w:space="0" w:sz="0" w:color="auto" w:val="none"/>
        <w:bottom w:space="0" w:sz="0" w:color="auto" w:val="none"/>
        <w:right w:space="0" w:sz="0" w:color="auto" w:val="none"/>
      </w:divBdr>
    </w:div>
    <w:div w:id="1884825842">
      <w:bodyDiv w:val="true"/>
      <w:marLeft w:val="0"/>
      <w:marRight w:val="0"/>
      <w:marTop w:val="0"/>
      <w:marBottom w:val="0"/>
      <w:divBdr>
        <w:top w:space="0" w:sz="0" w:color="auto" w:val="none"/>
        <w:left w:space="0" w:sz="0" w:color="auto" w:val="none"/>
        <w:bottom w:space="0" w:sz="0" w:color="auto" w:val="none"/>
        <w:right w:space="0" w:sz="0" w:color="auto" w:val="none"/>
      </w:divBdr>
    </w:div>
    <w:div w:id="1928728022">
      <w:bodyDiv w:val="true"/>
      <w:marLeft w:val="0"/>
      <w:marRight w:val="0"/>
      <w:marTop w:val="0"/>
      <w:marBottom w:val="0"/>
      <w:divBdr>
        <w:top w:space="0" w:sz="0" w:color="auto" w:val="none"/>
        <w:left w:space="0" w:sz="0" w:color="auto" w:val="none"/>
        <w:bottom w:space="0" w:sz="0" w:color="auto" w:val="none"/>
        <w:right w:space="0" w:sz="0" w:color="auto" w:val="none"/>
      </w:divBdr>
    </w:div>
    <w:div w:id="1966109603">
      <w:bodyDiv w:val="true"/>
      <w:marLeft w:val="0"/>
      <w:marRight w:val="0"/>
      <w:marTop w:val="0"/>
      <w:marBottom w:val="0"/>
      <w:divBdr>
        <w:top w:space="0" w:sz="0" w:color="auto" w:val="none"/>
        <w:left w:space="0" w:sz="0" w:color="auto" w:val="none"/>
        <w:bottom w:space="0" w:sz="0" w:color="auto" w:val="none"/>
        <w:right w:space="0" w:sz="0" w:color="auto" w:val="none"/>
      </w:divBdr>
    </w:div>
    <w:div w:id="1980957805">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 w:id="2022269450">
      <w:bodyDiv w:val="true"/>
      <w:marLeft w:val="0"/>
      <w:marRight w:val="0"/>
      <w:marTop w:val="0"/>
      <w:marBottom w:val="0"/>
      <w:divBdr>
        <w:top w:space="0" w:sz="0" w:color="auto" w:val="none"/>
        <w:left w:space="0" w:sz="0" w:color="auto" w:val="none"/>
        <w:bottom w:space="0" w:sz="0" w:color="auto" w:val="none"/>
        <w:right w:space="0" w:sz="0" w:color="auto" w:val="none"/>
      </w:divBdr>
    </w:div>
    <w:div w:id="2023319576">
      <w:bodyDiv w:val="true"/>
      <w:marLeft w:val="0"/>
      <w:marRight w:val="0"/>
      <w:marTop w:val="0"/>
      <w:marBottom w:val="0"/>
      <w:divBdr>
        <w:top w:space="0" w:sz="0" w:color="auto" w:val="none"/>
        <w:left w:space="0" w:sz="0" w:color="auto" w:val="none"/>
        <w:bottom w:space="0" w:sz="0" w:color="auto" w:val="none"/>
        <w:right w:space="0" w:sz="0" w:color="auto" w:val="none"/>
      </w:divBdr>
    </w:div>
    <w:div w:id="2041012542">
      <w:bodyDiv w:val="true"/>
      <w:marLeft w:val="0"/>
      <w:marRight w:val="0"/>
      <w:marTop w:val="0"/>
      <w:marBottom w:val="0"/>
      <w:divBdr>
        <w:top w:space="0" w:sz="0" w:color="auto" w:val="none"/>
        <w:left w:space="0" w:sz="0" w:color="auto" w:val="none"/>
        <w:bottom w:space="0" w:sz="0" w:color="auto" w:val="none"/>
        <w:right w:space="0" w:sz="0" w:color="auto" w:val="none"/>
      </w:divBdr>
    </w:div>
    <w:div w:id="2103331652">
      <w:bodyDiv w:val="true"/>
      <w:marLeft w:val="0"/>
      <w:marRight w:val="0"/>
      <w:marTop w:val="0"/>
      <w:marBottom w:val="0"/>
      <w:divBdr>
        <w:top w:space="0" w:sz="0" w:color="auto" w:val="none"/>
        <w:left w:space="0" w:sz="0" w:color="auto" w:val="none"/>
        <w:bottom w:space="0" w:sz="0" w:color="auto" w:val="none"/>
        <w:right w:space="0" w:sz="0" w:color="auto" w:val="none"/>
      </w:divBdr>
    </w:div>
    <w:div w:id="2119597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832411-2009-4703-B55E-4BA09434D4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1417</properties:Words>
  <properties:Characters>8016</properties:Characters>
  <properties:Lines>157</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9624</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2018-12-04T12:46:00Z</dcterms:created>
  <dc:creator>Korisnik</dc:creator>
  <cp:lastModifiedBy>Renata Klokočki</cp:lastModifiedBy>
  <cp:lastPrinted>2018-12-03T14:04:00Z</cp:lastPrinted>
  <dcterms:modified xmlns:xsi="http://www.w3.org/2001/XMLSchema-instance" xsi:type="dcterms:W3CDTF">2018-12-04T12:47:00Z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St-83/1999-321 / Podnesak - Podnesak (podnesak-GLUMINA BANKA-4.12.2018..docx)</vt:lpwstr>
  </prop:property>
  <prop:property name="CC_coloring" pid="4" fmtid="{D5CDD505-2E9C-101B-9397-08002B2CF9AE}">
    <vt:bool>false</vt:bool>
  </prop:property>
  <prop:property name="BrojStranica" pid="5" fmtid="{D5CDD505-2E9C-101B-9397-08002B2CF9AE}">
    <vt:i4>4</vt:i4>
  </prop:property>
</prop:Properties>
</file>