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cbcea" w14:paraId="9fcbcea" w:rsidRDefault="00E85293" w:rsidP="00E85293" w:rsidR="00E85293">
      <w:pPr>
        <w:spacing w:after="0"/>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85293" w:rsidP="00E85293" w:rsidR="00E85293" w:rsidRPr="00C4421F">
      <w:pPr>
        <w:spacing w:lineRule="auto" w:line="240" w:after="0"/>
      </w:pPr>
      <w:r w:rsidRPr="00C4421F">
        <w:t>REPUBLIKA HRVATSKA</w:t>
      </w:r>
    </w:p>
    <w:p w:rsidRDefault="00E85293" w:rsidP="00E85293" w:rsidR="00E85293">
      <w:pPr>
        <w:spacing w:lineRule="auto" w:line="240" w:after="0"/>
      </w:pPr>
      <w:r>
        <w:t xml:space="preserve">  Trgovački sud u Zagrebu</w:t>
      </w:r>
    </w:p>
    <w:p w:rsidRDefault="00E85293" w:rsidP="00E85293" w:rsidR="00EC159D">
      <w:pPr>
        <w:spacing w:lineRule="auto" w:line="240" w:after="0"/>
      </w:pPr>
      <w:r>
        <w:t xml:space="preserve">    Zagreb, Amruševa 2/II</w:t>
      </w:r>
    </w:p>
    <w:p w:rsidRDefault="00CA77F2" w:rsidP="00A167C6" w:rsidR="00EC159D">
      <w:pPr>
        <w:pStyle w:val="Bezproreda"/>
      </w:pPr>
      <w:r>
        <w:tab/>
      </w:r>
      <w:r>
        <w:tab/>
      </w:r>
      <w:r>
        <w:tab/>
      </w:r>
      <w:r>
        <w:tab/>
      </w:r>
      <w:r>
        <w:tab/>
      </w:r>
      <w:r>
        <w:tab/>
      </w:r>
      <w:r>
        <w:tab/>
      </w:r>
      <w:r>
        <w:tab/>
      </w:r>
      <w:r>
        <w:tab/>
        <w:t xml:space="preserve">        </w:t>
      </w:r>
      <w:r w:rsidR="0000723C">
        <w:t xml:space="preserve">         27. St-</w:t>
      </w:r>
      <w:r w:rsidR="002A6DA2">
        <w:t>6275</w:t>
      </w:r>
      <w:r w:rsidR="00E85293">
        <w:t>/2015</w:t>
      </w:r>
    </w:p>
    <w:p w:rsidRDefault="0052030B" w:rsidP="00A167C6" w:rsidR="0052030B">
      <w:pPr>
        <w:pStyle w:val="Bezproreda"/>
      </w:pPr>
    </w:p>
    <w:p w:rsidRDefault="0052030B" w:rsidP="0052030B" w:rsidR="0052030B">
      <w:pPr>
        <w:pStyle w:val="Bezproreda"/>
        <w:jc w:val="center"/>
      </w:pPr>
      <w:r>
        <w:t>U   I M E   R E P U B L I K E   H R V A T S K E</w:t>
      </w:r>
    </w:p>
    <w:p w:rsidRDefault="00EC159D" w:rsidP="00A167C6" w:rsidR="00EC159D">
      <w:pPr>
        <w:pStyle w:val="Bezproreda"/>
      </w:pPr>
    </w:p>
    <w:p w:rsidRDefault="0052030B" w:rsidP="00A167C6" w:rsidR="00EC159D">
      <w:pPr>
        <w:pStyle w:val="Bezproreda"/>
        <w:jc w:val="center"/>
      </w:pPr>
      <w:r>
        <w:t>R J E Š E N J E</w:t>
      </w:r>
    </w:p>
    <w:p w:rsidRDefault="00EC159D" w:rsidP="00A167C6" w:rsidR="00EC159D">
      <w:pPr>
        <w:pStyle w:val="Bezproreda"/>
      </w:pPr>
    </w:p>
    <w:p w:rsidRDefault="00EC159D" w:rsidP="0092290B" w:rsidR="00EC159D">
      <w:pPr>
        <w:pStyle w:val="Bezproreda"/>
        <w:jc w:val="both"/>
      </w:pPr>
      <w:r>
        <w:tab/>
        <w:t>Trgovački sud u Zagrebu, po sucu</w:t>
      </w:r>
      <w:r w:rsidR="00A167C6">
        <w:t xml:space="preserve"> </w:t>
      </w:r>
      <w:r w:rsidR="00E85293">
        <w:t>Ružici Omazić</w:t>
      </w:r>
      <w:r>
        <w:t xml:space="preserve">, u </w:t>
      </w:r>
      <w:r w:rsidR="0052030B">
        <w:t>pravnoj stvari podnositelja</w:t>
      </w:r>
      <w:r>
        <w:t xml:space="preserve"> zahtjeva FINANCIJSKE AGENCIJE, za p</w:t>
      </w:r>
      <w:r w:rsidR="0052030B">
        <w:t>okretanjem</w:t>
      </w:r>
      <w:r>
        <w:t xml:space="preserve"> skraćenog </w:t>
      </w:r>
      <w:r w:rsidR="0052030B">
        <w:t>stečajnog postupka nad dužnikom</w:t>
      </w:r>
      <w:r w:rsidR="00525979" w:rsidRPr="00525979">
        <w:t xml:space="preserve"> </w:t>
      </w:r>
      <w:r w:rsidR="00262145">
        <w:rPr>
          <w:rFonts w:cs="Times New Roman" w:eastAsia="Times New Roman"/>
          <w:szCs w:val="20"/>
          <w:lang w:eastAsia="hr-HR"/>
        </w:rPr>
        <w:t>INDUS TRGOVINA d.o.o., Sesvete, Krndijska 11, MBS: 080679476, OIB: 20373447074</w:t>
      </w:r>
      <w:r w:rsidR="001721C0">
        <w:t xml:space="preserve">, dana </w:t>
      </w:r>
      <w:r w:rsidR="002F3315">
        <w:t>31. svibnja</w:t>
      </w:r>
      <w:r w:rsidR="00EF6493">
        <w:t xml:space="preserve"> 2016.</w:t>
      </w:r>
    </w:p>
    <w:p w:rsidRDefault="007E739E" w:rsidP="0092290B" w:rsidR="007E739E">
      <w:pPr>
        <w:pStyle w:val="Bezproreda"/>
        <w:jc w:val="both"/>
      </w:pPr>
    </w:p>
    <w:p w:rsidRDefault="0052030B" w:rsidP="00A167C6" w:rsidR="00EC159D">
      <w:pPr>
        <w:pStyle w:val="Bezproreda"/>
        <w:jc w:val="center"/>
      </w:pPr>
      <w:r>
        <w:t>r i j e š i o</w:t>
      </w:r>
      <w:r w:rsidR="00EC159D">
        <w:t xml:space="preserve">     j e</w:t>
      </w:r>
    </w:p>
    <w:p w:rsidRDefault="00EC159D" w:rsidP="00A167C6" w:rsidR="00EC159D">
      <w:pPr>
        <w:pStyle w:val="Bezproreda"/>
      </w:pPr>
    </w:p>
    <w:p w:rsidRDefault="00A167C6" w:rsidP="00A167C6" w:rsidR="00EC159D">
      <w:pPr>
        <w:pStyle w:val="Bezproreda"/>
        <w:jc w:val="both"/>
      </w:pPr>
      <w:r>
        <w:t xml:space="preserve">      </w:t>
      </w:r>
      <w:r w:rsidR="00E85293">
        <w:tab/>
      </w:r>
      <w:r w:rsidR="004457E1">
        <w:t>Obustavlja se postupak</w:t>
      </w:r>
      <w:r w:rsidR="0052030B">
        <w:t xml:space="preserve"> za pokretanje skraćenog stečajnog postupka nad dužnikom </w:t>
      </w:r>
      <w:r w:rsidR="00262145">
        <w:rPr>
          <w:rFonts w:cs="Times New Roman" w:eastAsia="Times New Roman"/>
          <w:szCs w:val="20"/>
          <w:lang w:eastAsia="hr-HR"/>
        </w:rPr>
        <w:t>INDUS TRGOVINA d.o.o., Sesvete, Krndijska 11, MBS: 080679476, OIB: 20373447074</w:t>
      </w:r>
      <w:r w:rsidR="0052030B">
        <w:t>.</w:t>
      </w:r>
    </w:p>
    <w:p w:rsidRDefault="00A167C6" w:rsidP="00A167C6" w:rsidR="00A167C6">
      <w:pPr>
        <w:pStyle w:val="Bezproreda"/>
      </w:pPr>
    </w:p>
    <w:p w:rsidRDefault="00EC159D" w:rsidP="00A167C6" w:rsidR="00EC159D">
      <w:pPr>
        <w:pStyle w:val="Bezproreda"/>
        <w:jc w:val="center"/>
      </w:pPr>
      <w:r>
        <w:t>Obrazloženje</w:t>
      </w:r>
    </w:p>
    <w:p w:rsidRDefault="007E3414" w:rsidP="007E3414" w:rsidR="007E3414">
      <w:pPr>
        <w:pStyle w:val="Bezproreda"/>
        <w:jc w:val="both"/>
      </w:pPr>
    </w:p>
    <w:p w:rsidRDefault="00262145" w:rsidP="007E3414" w:rsidR="007E3414">
      <w:pPr>
        <w:pStyle w:val="Bezproreda"/>
        <w:ind w:firstLine="708"/>
        <w:jc w:val="both"/>
      </w:pPr>
      <w:r>
        <w:t>F</w:t>
      </w:r>
      <w:r w:rsidR="007E3414">
        <w:t>inancijska agencija podnijela je ovog sudu na temelju članka 429. stavak 1. Stečajnog zakona (“Narodne novin</w:t>
      </w:r>
      <w:r w:rsidR="00183BD5">
        <w:t>e” broj 71/15, dalje: SZ) zahtje</w:t>
      </w:r>
      <w:r w:rsidR="007E3414">
        <w:t>v za provedbu skraćenog stečajnog postupka nad dužnikom INDUS TRGOVINA d.o.o., Sesvete, Krndijska 11, OIB: 20373447074, MBS: prema odredbi članka 428. stavak 1. SZ-a sud će provesti skraćeni stečajni postupak nad pravnom osobom ako su ispunjene slijedeće pretpostavke i to: ako dužnik nema zaposlenik, a u očevidniku redoslijeda osnova za plaćanje ima evidentirane neizvršene osnove za plaćanje u neprekidnom razdoblju od 120 dana i ako nisu ispunjene pretpostavke za pokretanje drugog postupka radi brisanja istog iz sudskog registra.</w:t>
      </w:r>
    </w:p>
    <w:p w:rsidRDefault="007E3414" w:rsidP="007E3414" w:rsidR="007E3414">
      <w:pPr>
        <w:pStyle w:val="Bezproreda"/>
        <w:ind w:firstLine="708"/>
        <w:jc w:val="both"/>
      </w:pPr>
      <w:r>
        <w:t>Sud je temeljem članka 430. SZ-a na mrežnoj stranici e-oglasne ploče suda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sredstava za namirenje postupka uz upozorenje na pravne posljedice nepodnošenja takvog prijedloga.</w:t>
      </w:r>
    </w:p>
    <w:p w:rsidRDefault="007E3414" w:rsidP="007E3414" w:rsidR="007E3414">
      <w:pPr>
        <w:pStyle w:val="Bezproreda"/>
        <w:ind w:firstLine="708"/>
        <w:jc w:val="both"/>
      </w:pPr>
      <w:r>
        <w:t>Vjerovnik dužnika Republika Hrvatska  je podnijela 24. veljače 2016.  prijedlog za otvaranje stečajnog postupka nad dužnikom te je izvijestio sud da prema dužniku na dan 16. veljače 2016. ima potraživanje u iznosu 141.339,58 kuna i da dužnik ima imovinu i to pokretnine – pet motornih vozila za koje je kao dokaz priložio obavijest Ministarstva financija, porezne uprave.</w:t>
      </w:r>
    </w:p>
    <w:p w:rsidRDefault="007E3414" w:rsidP="007E3414" w:rsidR="007E3414">
      <w:pPr>
        <w:pStyle w:val="Bezproreda"/>
        <w:ind w:firstLine="708"/>
        <w:jc w:val="both"/>
      </w:pPr>
      <w:r>
        <w:t>Vjerovnik dužnika Trebor d.o.o. za trgovine i usluge, Zapoljska 39, Zagreb također je podnio prijedlog za otvaranje stečajnog postupka u kojem navodi da prema dužniku ima tražbinu u ukupnom iznosu 1.540.732,31 kunu temeljem vjerodostojne isprave – otvorenih stavki od 31. prosinca 2013. odnosno računima koje je priložio uz prijedlog.</w:t>
      </w:r>
    </w:p>
    <w:p w:rsidRDefault="004A6DCF" w:rsidP="004A6DCF" w:rsidR="004A6DCF">
      <w:pPr>
        <w:pStyle w:val="Bezproreda"/>
        <w:ind w:firstLine="708"/>
        <w:jc w:val="both"/>
      </w:pPr>
      <w:r>
        <w:t>Kako time proizlazi da nisu ispunjeni uvjeti za vođenje skraćenog stečajnog postupku koji u konačnici završava otvaranjem i istovremenim zaključenjem skraćenog stečajno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4A6DCF" w:rsidP="004A6DCF" w:rsidR="004A6DCF">
      <w:pPr>
        <w:pStyle w:val="Bezproreda"/>
        <w:jc w:val="both"/>
      </w:pPr>
      <w:r>
        <w:lastRenderedPageBreak/>
        <w:tab/>
        <w:t>Nakon pravomoćnosti ovog rješenja, posebnim rješenjem će se odlučiti  da li će se nad gore navedenim dužnikom pokrenuti prethodni postupak ili će se rješenjem odmah otvoriti redovni stečajni postupak (članak 433. SZ-a).</w:t>
      </w:r>
    </w:p>
    <w:p w:rsidRDefault="007E3414" w:rsidP="007E3414" w:rsidR="007E3414">
      <w:pPr>
        <w:pStyle w:val="Bezproreda"/>
        <w:ind w:firstLine="708"/>
        <w:jc w:val="both"/>
      </w:pPr>
    </w:p>
    <w:p w:rsidRDefault="007E3414" w:rsidP="007E3414" w:rsidR="007E3414">
      <w:pPr>
        <w:pStyle w:val="Bezproreda"/>
        <w:ind w:firstLine="708"/>
        <w:jc w:val="both"/>
      </w:pPr>
    </w:p>
    <w:p w:rsidRDefault="00EC159D" w:rsidP="007E3414" w:rsidR="00EC159D">
      <w:pPr>
        <w:pStyle w:val="Bezproreda"/>
        <w:jc w:val="both"/>
      </w:pPr>
    </w:p>
    <w:p w:rsidRDefault="001721C0" w:rsidP="00A167C6" w:rsidR="00EC159D">
      <w:pPr>
        <w:pStyle w:val="Bezproreda"/>
        <w:jc w:val="center"/>
      </w:pPr>
      <w:r>
        <w:t xml:space="preserve">U Zagrebu </w:t>
      </w:r>
      <w:r w:rsidR="00C0415E">
        <w:t>31. svibnja</w:t>
      </w:r>
      <w:r w:rsidR="00EF6493">
        <w:t xml:space="preserve"> 2016</w:t>
      </w:r>
      <w:r w:rsidR="00EC159D">
        <w:t>.</w:t>
      </w:r>
    </w:p>
    <w:p w:rsidRDefault="0052030B" w:rsidP="00A167C6" w:rsidR="0052030B">
      <w:pPr>
        <w:pStyle w:val="Bezproreda"/>
        <w:jc w:val="center"/>
      </w:pPr>
    </w:p>
    <w:p w:rsidRDefault="00EC159D" w:rsidP="00183BD5" w:rsidR="00DF43CB">
      <w:pPr>
        <w:pStyle w:val="Bezproreda"/>
        <w:jc w:val="right"/>
      </w:pPr>
      <w:r>
        <w:t xml:space="preserve">               Sudac:</w:t>
      </w:r>
    </w:p>
    <w:p w:rsidRDefault="00E85293" w:rsidP="00183BD5" w:rsidR="00183BD5">
      <w:pPr>
        <w:spacing w:lineRule="auto" w:line="240"/>
        <w:jc w:val="right"/>
      </w:pPr>
      <w:r>
        <w:t>Ružica Omazić</w:t>
      </w:r>
      <w:r w:rsidR="00183BD5">
        <w:t>, v.r.</w:t>
      </w:r>
    </w:p>
    <w:p w:rsidRDefault="00183BD5" w:rsidP="00183BD5" w:rsidR="00183BD5">
      <w:pPr>
        <w:spacing w:lineRule="auto" w:line="240" w:after="0"/>
        <w:jc w:val="right"/>
      </w:pPr>
    </w:p>
    <w:p w:rsidRDefault="00183BD5" w:rsidP="00183BD5" w:rsidR="00183BD5" w:rsidRPr="003643E0">
      <w:pPr>
        <w:spacing w:lineRule="auto" w:line="240" w:after="0"/>
        <w:jc w:val="right"/>
      </w:pPr>
      <w:r>
        <w:tab/>
      </w:r>
      <w:r>
        <w:tab/>
      </w:r>
      <w:r>
        <w:tab/>
      </w:r>
      <w:r>
        <w:tab/>
      </w:r>
      <w:r>
        <w:tab/>
      </w:r>
      <w:r>
        <w:tab/>
        <w:t xml:space="preserve">             Za točnost otpravka – ovlašteni službenik</w:t>
      </w:r>
    </w:p>
    <w:p w:rsidRDefault="00183BD5" w:rsidP="00183BD5" w:rsidR="00183BD5" w:rsidRPr="003643E0">
      <w:pPr>
        <w:spacing w:lineRule="auto" w:line="240" w:after="0"/>
        <w:jc w:val="right"/>
      </w:pPr>
      <w:r>
        <w:t xml:space="preserve">     </w:t>
      </w:r>
      <w:r>
        <w:tab/>
      </w:r>
      <w:r>
        <w:tab/>
      </w:r>
      <w:r>
        <w:tab/>
      </w:r>
      <w:r>
        <w:tab/>
      </w:r>
      <w:r>
        <w:tab/>
      </w:r>
      <w:r>
        <w:tab/>
      </w:r>
      <w:r>
        <w:tab/>
        <w:t xml:space="preserve">                   </w:t>
      </w:r>
      <w:r>
        <w:tab/>
        <w:t>Ksenija Nol</w:t>
      </w:r>
    </w:p>
    <w:p w:rsidRDefault="00E85293" w:rsidP="001B100B" w:rsidR="00E85293">
      <w:pPr>
        <w:pStyle w:val="Bezproreda"/>
        <w:jc w:val="right"/>
      </w:pPr>
    </w:p>
    <w:p w:rsidRDefault="00262145" w:rsidP="001B100B" w:rsidR="00262145">
      <w:pPr>
        <w:pStyle w:val="Bezproreda"/>
        <w:jc w:val="right"/>
      </w:pPr>
    </w:p>
    <w:p w:rsidRDefault="00262145" w:rsidP="001B100B" w:rsidR="00262145">
      <w:pPr>
        <w:pStyle w:val="Bezproreda"/>
        <w:jc w:val="right"/>
      </w:pPr>
    </w:p>
    <w:p w:rsidRDefault="00A167C6" w:rsidP="00A167C6" w:rsidR="00A167C6">
      <w:pPr>
        <w:pStyle w:val="Bezproreda"/>
      </w:pPr>
      <w:r>
        <w:t>UPUTA O PRAVNOM LIJEKU:</w:t>
      </w:r>
    </w:p>
    <w:p w:rsidRDefault="00EC159D" w:rsidP="00A167C6" w:rsidR="00A167C6">
      <w:pPr>
        <w:pStyle w:val="Bezproreda"/>
      </w:pPr>
      <w:r>
        <w:t xml:space="preserve">Protiv ovog </w:t>
      </w:r>
      <w:r w:rsidR="0052030B">
        <w:t>rješenja podnositelj zahtjeva ima pravo na žalbu Visokom trgovačkom sudu Republike hrvatske, a koja se podnosi u roku od 8 dana ovome sudu u tri primjerka.</w:t>
      </w:r>
    </w:p>
    <w:p w:rsidRDefault="00CB1868" w:rsidP="00A167C6" w:rsidR="00CB1868">
      <w:pPr>
        <w:pStyle w:val="Bezproreda"/>
      </w:pPr>
    </w:p>
    <w:p w:rsidRDefault="00CB1868" w:rsidP="00A167C6" w:rsidR="00CB1868">
      <w:pPr>
        <w:pStyle w:val="Bezproreda"/>
      </w:pPr>
    </w:p>
    <w:sectPr w:rsidSect="00C0415E" w:rsidR="00CB1868">
      <w:headerReference w:type="default" r:id="rId10"/>
      <w:pgSz w:h="16838" w:w="11906"/>
      <w:pgMar w:gutter="0" w:footer="708" w:header="708" w:left="1417" w:bottom="709"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3CB" w:rsidP="00DF43CB" w:rsidR="00DF43CB">
      <w:pPr>
        <w:spacing w:lineRule="auto" w:line="240" w:after="0"/>
      </w:pPr>
      <w:r>
        <w:separator/>
      </w:r>
    </w:p>
  </w:endnote>
  <w:endnote w:id="0" w:type="continuationSeparator">
    <w:p w:rsidRDefault="00DF43CB" w:rsidP="00DF43CB" w:rsidR="00DF43C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3CB" w:rsidP="00DF43CB" w:rsidR="00DF43CB">
      <w:pPr>
        <w:spacing w:lineRule="auto" w:line="240" w:after="0"/>
      </w:pPr>
      <w:r>
        <w:separator/>
      </w:r>
    </w:p>
  </w:footnote>
  <w:footnote w:id="0" w:type="continuationSeparator">
    <w:p w:rsidRDefault="00DF43CB" w:rsidP="00DF43CB" w:rsidR="00DF43C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4516872"/>
      <w:docPartObj>
        <w:docPartGallery w:val="Page Numbers (Top of Page)"/>
        <w:docPartUnique/>
      </w:docPartObj>
    </w:sdtPr>
    <w:sdtEndPr/>
    <w:sdtContent>
      <w:p w:rsidRDefault="00DF43CB" w:rsidR="00DF43CB">
        <w:pPr>
          <w:pStyle w:val="Zaglavlje"/>
          <w:jc w:val="center"/>
        </w:pPr>
        <w:r>
          <w:t xml:space="preserve">                                                                   </w:t>
        </w:r>
        <w:r>
          <w:fldChar w:fldCharType="begin"/>
        </w:r>
        <w:r>
          <w:instrText>PAGE   \* MERGEFORMAT</w:instrText>
        </w:r>
        <w:r>
          <w:fldChar w:fldCharType="separate"/>
        </w:r>
        <w:r w:rsidR="00183BD5">
          <w:rPr>
            <w:noProof/>
          </w:rPr>
          <w:t>2</w:t>
        </w:r>
        <w:r>
          <w:fldChar w:fldCharType="end"/>
        </w:r>
        <w:r>
          <w:t xml:space="preserve">                       </w:t>
        </w:r>
        <w:r w:rsidR="00262145">
          <w:t xml:space="preserve">                               </w:t>
        </w:r>
        <w:r w:rsidR="00E85293">
          <w:t>27. St-</w:t>
        </w:r>
        <w:r w:rsidR="00262145">
          <w:t>6275</w:t>
        </w:r>
        <w:r w:rsidR="00E85293">
          <w:t>/2015</w:t>
        </w:r>
      </w:p>
    </w:sdtContent>
  </w:sdt>
  <w:p w:rsidRDefault="00DF43CB" w:rsidR="00DF43C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B8723D"/>
    <w:multiLevelType w:val="hybridMultilevel"/>
    <w:tmpl w:val="B6101D86"/>
    <w:lvl w:tplc="1EA4D696"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59D"/>
    <w:rsid w:val="0000723C"/>
    <w:rsid w:val="00033865"/>
    <w:rsid w:val="000D7473"/>
    <w:rsid w:val="001721C0"/>
    <w:rsid w:val="00183BD5"/>
    <w:rsid w:val="001B100B"/>
    <w:rsid w:val="001C4391"/>
    <w:rsid w:val="00262145"/>
    <w:rsid w:val="002A6DA2"/>
    <w:rsid w:val="002F3315"/>
    <w:rsid w:val="00334493"/>
    <w:rsid w:val="00404DE7"/>
    <w:rsid w:val="004457E1"/>
    <w:rsid w:val="004A6DCF"/>
    <w:rsid w:val="0052030B"/>
    <w:rsid w:val="00525979"/>
    <w:rsid w:val="00545F5C"/>
    <w:rsid w:val="005653CF"/>
    <w:rsid w:val="005866D5"/>
    <w:rsid w:val="005A4EDB"/>
    <w:rsid w:val="006E1039"/>
    <w:rsid w:val="007E3414"/>
    <w:rsid w:val="007E739E"/>
    <w:rsid w:val="0082178D"/>
    <w:rsid w:val="008C5938"/>
    <w:rsid w:val="0092290B"/>
    <w:rsid w:val="00936C14"/>
    <w:rsid w:val="00A167C6"/>
    <w:rsid w:val="00A339F3"/>
    <w:rsid w:val="00B270C9"/>
    <w:rsid w:val="00BA5A48"/>
    <w:rsid w:val="00C0415E"/>
    <w:rsid w:val="00CA77F2"/>
    <w:rsid w:val="00CB1868"/>
    <w:rsid w:val="00D574B1"/>
    <w:rsid w:val="00DF43CB"/>
    <w:rsid w:val="00E85293"/>
    <w:rsid w:val="00EA044C"/>
    <w:rsid w:val="00EC159D"/>
    <w:rsid w:val="00EF6493"/>
    <w:rsid w:val="00EF7D4A"/>
    <w:rsid w:val="00F90C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167C6"/>
    <w:pPr>
      <w:spacing w:lineRule="auto" w:line="240" w:after="0"/>
    </w:pPr>
  </w:style>
  <w:style w:styleId="Tekstbalonia" w:type="paragraph">
    <w:name w:val="Balloon Text"/>
    <w:basedOn w:val="Normal"/>
    <w:link w:val="TekstbaloniaChar"/>
    <w:uiPriority w:val="99"/>
    <w:semiHidden/>
    <w:unhideWhenUsed/>
    <w:rsid w:val="00D574B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74B1"/>
    <w:rPr>
      <w:rFonts w:cs="Tahoma" w:hAnsi="Tahoma" w:ascii="Tahoma"/>
      <w:sz w:val="16"/>
      <w:szCs w:val="16"/>
    </w:rPr>
  </w:style>
  <w:style w:styleId="Zaglavlje" w:type="paragraph">
    <w:name w:val="header"/>
    <w:basedOn w:val="Normal"/>
    <w:link w:val="ZaglavljeChar"/>
    <w:uiPriority w:val="99"/>
    <w:unhideWhenUsed/>
    <w:rsid w:val="00DF43C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183BD5"/>
    <w:rPr>
      <w:color w:val="808080"/>
      <w:bdr w:space="0" w:sz="0" w:color="auto" w:val="none"/>
      <w:shd w:fill="auto" w:color="auto" w:val="clear"/>
    </w:rPr>
  </w:style>
  <w:style w:customStyle="true" w:styleId="eSPISCCParagraphDefaultFont" w:type="character">
    <w:name w:val="eSPIS_CC_Paragraph Default Font"/>
    <w:basedOn w:val="Zadanifontodlomka"/>
    <w:rsid w:val="00183B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3BD5"/>
    <w:rPr>
      <w:bdr w:space="0" w:sz="0" w:color="auto" w:val="none"/>
      <w:shd w:fill="FFFFCC" w:color="auto" w:val="clear"/>
      <w:lang w:val="hr-HR"/>
    </w:rPr>
  </w:style>
  <w:style w:customStyle="true" w:styleId="PozadinaSvijetloCrvena" w:type="character">
    <w:name w:val="Pozadina_SvijetloCrvena"/>
    <w:basedOn w:val="eSPISCCParagraphDefaultFont"/>
    <w:rsid w:val="00183B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3B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167C6"/>
    <w:pPr>
      <w:spacing w:after="0" w:line="240" w:lineRule="auto"/>
    </w:pPr>
  </w:style>
  <w:style w:styleId="Tekstbalonia" w:type="paragraph">
    <w:name w:val="Balloon Text"/>
    <w:basedOn w:val="Normal"/>
    <w:link w:val="TekstbaloniaChar"/>
    <w:uiPriority w:val="99"/>
    <w:semiHidden/>
    <w:unhideWhenUsed/>
    <w:rsid w:val="00D574B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74B1"/>
    <w:rPr>
      <w:rFonts w:ascii="Tahoma" w:cs="Tahoma" w:hAnsi="Tahoma"/>
      <w:sz w:val="16"/>
      <w:szCs w:val="16"/>
    </w:rPr>
  </w:style>
  <w:style w:styleId="Zaglavlje" w:type="paragraph">
    <w:name w:val="header"/>
    <w:basedOn w:val="Normal"/>
    <w:link w:val="ZaglavljeChar"/>
    <w:uiPriority w:val="99"/>
    <w:unhideWhenUsed/>
    <w:rsid w:val="00DF43C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183BD5"/>
    <w:rPr>
      <w:color w:val="808080"/>
      <w:bdr w:color="auto" w:space="0" w:sz="0" w:val="none"/>
      <w:shd w:color="auto" w:fill="auto" w:val="clear"/>
    </w:rPr>
  </w:style>
  <w:style w:customStyle="1" w:styleId="eSPISCCParagraphDefaultFont" w:type="character">
    <w:name w:val="eSPIS_CC_Paragraph Default Font"/>
    <w:basedOn w:val="Zadanifontodlomka"/>
    <w:rsid w:val="00183B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3BD5"/>
    <w:rPr>
      <w:bdr w:color="auto" w:space="0" w:sz="0" w:val="none"/>
      <w:shd w:color="auto" w:fill="FFFFCC" w:val="clear"/>
      <w:lang w:val="hr-HR"/>
    </w:rPr>
  </w:style>
  <w:style w:customStyle="1" w:styleId="PozadinaSvijetloCrvena" w:type="character">
    <w:name w:val="Pozadina_SvijetloCrvena"/>
    <w:basedOn w:val="eSPISCCParagraphDefaultFont"/>
    <w:rsid w:val="00183B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3B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6275</izvorni_sadrzaj>
    <derivirana_varijabla naziv="DomainObject.Predmet.Broj_1">6275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St-6275/2015</izvorni_sadrzaj>
    <derivirana_varijabla naziv="DomainObject.Predmet.OznakaBroj_1">St-6275/2015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INDUS TRGOVINA d.o.o. zastupanog po punomoćniku Zlatko Ovčarić</izvorni_sadrzaj>
    <derivirana_varijabla naziv="DomainObject.Predmet.ProtustrankaFormated_1">  INDUS TRGOVINA d.o.o. zastupanog po punomoćniku Zlatko Ovčarić</derivirana_varijabla>
  </DomainObject.Predmet.ProtustrankaFormated>
  <DomainObject.Predmet.ProtustrankaFormatedOIB>
    <izvorni_sadrzaj>  INDUS TRGOVINA d.o.o., OIB 20373447074 zastupanog po punomoćniku Zlatko Ovčarić</izvorni_sadrzaj>
    <derivirana_varijabla naziv="DomainObject.Predmet.ProtustrankaFormatedOIB_1">  INDUS TRGOVINA d.o.o., OIB 20373447074 zastupanog po punomoćniku Zlatko Ovčarić</derivirana_varijabla>
  </DomainObject.Predmet.ProtustrankaFormatedOIB>
  <DomainObject.Predmet.ProtustrankaFormatedWithAdress>
    <izvorni_sadrzaj> INDUS TRGOVINA d.o.o., Krndijska 11, 10360 Sesvete zastupanog po punomoćniku Zlatko Ovčarić</izvorni_sadrzaj>
    <derivirana_varijabla naziv="DomainObject.Predmet.ProtustrankaFormatedWithAdress_1"> INDUS TRGOVINA d.o.o., Krndijska 11, 10360 Sesvete zastupanog po punomoćniku Zlatko Ovčarić</derivirana_varijabla>
  </DomainObject.Predmet.ProtustrankaFormatedWithAdress>
  <DomainObject.Predmet.ProtustrankaFormatedWithAdressOIB>
    <izvorni_sadrzaj> INDUS TRGOVINA d.o.o., OIB 20373447074, Krndijska 11, 10360 Sesvete zastupanog po punomoćniku Zlatko Ovčarić</izvorni_sadrzaj>
    <derivirana_varijabla naziv="DomainObject.Predmet.ProtustrankaFormatedWithAdressOIB_1"> INDUS TRGOVINA d.o.o., OIB 20373447074, Krndijska 11, 10360 Sesvete zastupanog po punomoćniku Zlatko Ovčarić</derivirana_varijabla>
  </DomainObject.Predmet.ProtustrankaFormatedWithAdressOIB>
  <DomainObject.Predmet.ProtustrankaWithAdress>
    <izvorni_sadrzaj>INDUS TRGOVINA d.o.o. Krndijska 11, 10360 Sesvete</izvorni_sadrzaj>
    <derivirana_varijabla naziv="DomainObject.Predmet.ProtustrankaWithAdress_1">INDUS TRGOVINA d.o.o. Krndijska 11, 10360 Sesvete</derivirana_varijabla>
  </DomainObject.Predmet.ProtustrankaWithAdress>
  <DomainObject.Predmet.ProtustrankaWithAdressOIB>
    <izvorni_sadrzaj>INDUS TRGOVINA d.o.o., OIB 20373447074, Krndijska 11, 10360 Sesvete</izvorni_sadrzaj>
    <derivirana_varijabla naziv="DomainObject.Predmet.ProtustrankaWithAdressOIB_1">INDUS TRGOVINA d.o.o., OIB 20373447074, Krndijska 11, 10360 Sesvete</derivirana_varijabla>
  </DomainObject.Predmet.ProtustrankaWithAdressOIB>
  <DomainObject.Predmet.ProtustrankaNazivFormated>
    <izvorni_sadrzaj>INDUS TRGOVINA d.o.o.</izvorni_sadrzaj>
    <derivirana_varijabla naziv="DomainObject.Predmet.ProtustrankaNazivFormated_1">INDUS TRGOVINA d.o.o.</derivirana_varijabla>
  </DomainObject.Predmet.ProtustrankaNazivFormated>
  <DomainObject.Predmet.ProtustrankaNazivFormatedOIB>
    <izvorni_sadrzaj>INDUS TRGOVINA d.o.o., OIB 20373447074</izvorni_sadrzaj>
    <derivirana_varijabla naziv="DomainObject.Predmet.ProtustrankaNazivFormatedOIB_1">INDUS TRGOVINA d.o.o., OIB 20373447074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INDUS TRGOVINA d.o.o. zastupanog po punomoćniku Zlatko Ovčarić</item>
    </izvorni_sadrzaj>
    <derivirana_varijabla naziv="DomainObject.Predmet.ProtuStrankaListFormated_1">
      <item>INDUS TRGOVINA d.o.o. zastupanog po punomoćniku Zlatko Ovčarić</item>
    </derivirana_varijabla>
  </DomainObject.Predmet.ProtuStrankaListFormated>
  <DomainObject.Predmet.ProtuStrankaListFormatedOIB>
    <izvorni_sadrzaj>
      <item>INDUS TRGOVINA d.o.o., OIB 20373447074 zastupanog po punomoćniku Zlatko Ovčarić</item>
    </izvorni_sadrzaj>
    <derivirana_varijabla naziv="DomainObject.Predmet.ProtuStrankaListFormatedOIB_1">
      <item>INDUS TRGOVINA d.o.o., OIB 20373447074 zastupanog po punomoćniku Zlatko Ovčarić</item>
    </derivirana_varijabla>
  </DomainObject.Predmet.ProtuStrankaListFormatedOIB>
  <DomainObject.Predmet.ProtuStrankaListFormatedWithAdress>
    <izvorni_sadrzaj>
      <item>INDUS TRGOVINA d.o.o., Krndijska 11, 10360 Sesvete zastupanog po punomoćniku Zlatko Ovčarić</item>
    </izvorni_sadrzaj>
    <derivirana_varijabla naziv="DomainObject.Predmet.ProtuStrankaListFormatedWithAdress_1">
      <item>INDUS TRGOVINA d.o.o., Krndijska 11, 10360 Sesvete zastupanog po punomoćniku Zlatko Ovčarić</item>
    </derivirana_varijabla>
  </DomainObject.Predmet.ProtuStrankaListFormatedWithAdress>
  <DomainObject.Predmet.ProtuStrankaListFormatedWithAdressOIB>
    <izvorni_sadrzaj>
      <item>INDUS TRGOVINA d.o.o., OIB 20373447074, Krndijska 11, 10360 Sesvete zastupanog po punomoćniku Zlatko Ovčarić</item>
    </izvorni_sadrzaj>
    <derivirana_varijabla naziv="DomainObject.Predmet.ProtuStrankaListFormatedWithAdressOIB_1">
      <item>INDUS TRGOVINA d.o.o., OIB 20373447074, Krndijska 11, 10360 Sesvete zastupanog po punomoćniku Zlatko Ovčarić</item>
    </derivirana_varijabla>
  </DomainObject.Predmet.ProtuStrankaListFormatedWithAdressOIB>
  <DomainObject.Predmet.ProtuStrankaListNazivFormated>
    <izvorni_sadrzaj>
      <item>INDUS TRGOVINA d.o.o.</item>
    </izvorni_sadrzaj>
    <derivirana_varijabla naziv="DomainObject.Predmet.ProtuStrankaListNazivFormated_1">
      <item>INDUS TRGOVINA d.o.o.</item>
    </derivirana_varijabla>
  </DomainObject.Predmet.ProtuStrankaListNazivFormated>
  <DomainObject.Predmet.ProtuStrankaListNazivFormatedOIB>
    <izvorni_sadrzaj>
      <item>INDUS TRGOVINA d.o.o., OIB 20373447074</item>
    </izvorni_sadrzaj>
    <derivirana_varijabla naziv="DomainObject.Predmet.ProtuStrankaListNazivFormatedOIB_1">
      <item>INDUS TRGOVINA d.o.o., OIB 20373447074</item>
    </derivirana_varijabla>
  </DomainObject.Predmet.ProtuStrankaListNazivFormatedOIB>
  <DomainObject.Predmet.OstaliListFormated>
    <izvorni_sadrzaj>
      <item>Zlatko Ovčarić punomoćnik sudionika u postupku INDUS TRGOVINA d.o.o.</item>
    </izvorni_sadrzaj>
    <derivirana_varijabla naziv="DomainObject.Predmet.OstaliListFormated_1">
      <item>Zlatko Ovčarić punomoćnik sudionika u postupku INDUS TRGOVINA d.o.o.</item>
    </derivirana_varijabla>
  </DomainObject.Predmet.OstaliListFormated>
  <DomainObject.Predmet.OstaliListFormatedOIB>
    <izvorni_sadrzaj>
      <item>Zlatko Ovčarić, OIB 75532774465 punomoćnik sudionika u postupku INDUS TRGOVINA d.o.o.</item>
    </izvorni_sadrzaj>
    <derivirana_varijabla naziv="DomainObject.Predmet.OstaliListFormatedOIB_1">
      <item>Zlatko Ovčarić, OIB 75532774465 punomoćnik sudionika u postupku INDUS TRGOVINA d.o.o.</item>
    </derivirana_varijabla>
  </DomainObject.Predmet.OstaliListFormatedOIB>
  <DomainObject.Predmet.OstaliListFormatedWithAdress>
    <izvorni_sadrzaj>
      <item>Zlatko Ovčarić, Krndijska 11, 10360 Sesvete punomoćnik sudionika u postupku INDUS TRGOVINA d.o.o.</item>
    </izvorni_sadrzaj>
    <derivirana_varijabla naziv="DomainObject.Predmet.OstaliListFormatedWithAdress_1">
      <item>Zlatko Ovčarić, Krndijska 11, 10360 Sesvete punomoćnik sudionika u postupku INDUS TRGOVINA d.o.o.</item>
    </derivirana_varijabla>
  </DomainObject.Predmet.OstaliListFormatedWithAdress>
  <DomainObject.Predmet.OstaliListFormatedWithAdressOIB>
    <izvorni_sadrzaj>
      <item>Zlatko Ovčarić, OIB 75532774465, Krndijska 11, 10360 Sesvete punomoćnik sudionika u postupku INDUS TRGOVINA d.o.o.</item>
    </izvorni_sadrzaj>
    <derivirana_varijabla naziv="DomainObject.Predmet.OstaliListFormatedWithAdressOIB_1">
      <item>Zlatko Ovčarić, OIB 75532774465, Krndijska 11, 10360 Sesvete punomoćnik sudionika u postupku INDUS TRGOVINA d.o.o.</item>
    </derivirana_varijabla>
  </DomainObject.Predmet.OstaliListFormatedWithAdressOIB>
  <DomainObject.Predmet.OstaliListNazivFormated>
    <izvorni_sadrzaj>
      <item>Zlatko Ovčarić</item>
    </izvorni_sadrzaj>
    <derivirana_varijabla naziv="DomainObject.Predmet.OstaliListNazivFormated_1">
      <item>Zlatko Ovčarić</item>
    </derivirana_varijabla>
  </DomainObject.Predmet.OstaliListNazivFormated>
  <DomainObject.Predmet.OstaliListNazivFormatedOIB>
    <izvorni_sadrzaj>
      <item>Zlatko Ovčarić, OIB 75532774465</item>
    </izvorni_sadrzaj>
    <derivirana_varijabla naziv="DomainObject.Predmet.OstaliListNazivFormatedOIB_1">
      <item>Zlatko Ovčarić, OIB 75532774465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INDUS TRGOVINA d.o.o.</izvorni_sadrzaj>
    <derivirana_varijabla naziv="DomainObject.Predmet.ProtustrankaIDrugi_1">INDUS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INDUS TRGOVINA d.o.o., OIB 20373447074, Krndijska 11, 10360 Sesvete</izvorni_sadrzaj>
    <derivirana_varijabla naziv="DomainObject.Predmet.ProtustrankaIDrugiAdressOIB_1">INDUS TRGOVINA d.o.o., OIB 20373447074, Krndijska 11,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INDUS TRGOVINA d.o.o.</item>
      <item>Zlatko Ovčarić</item>
    </izvorni_sadrzaj>
    <derivirana_varijabla naziv="DomainObject.Predmet.SudioniciListNaziv_1">
      <item>FINA Regionalni centar Zagreb</item>
      <item>INDUS TRGOVINA d.o.o.</item>
      <item>Zlatko Ovčarić</item>
    </derivirana_varijabla>
  </DomainObject.Predmet.SudioniciListNaziv>
  <DomainObject.Predmet.SudioniciListAdressOIB>
    <izvorni_sadrzaj>
      <item>FINA Regionalni centar Zagreb, OIB 85821130368, Trg svibanjskih žrtava 1995. br. 1,10000 Zagreb</item>
      <item>INDUS TRGOVINA d.o.o., OIB 20373447074, Krndijska 11,10360 Sesvete</item>
      <item>Zlatko Ovčarić, OIB 75532774465, Krndijska 11,10360 Sesvete</item>
    </izvorni_sadrzaj>
    <derivirana_varijabla naziv="DomainObject.Predmet.SudioniciListAdressOIB_1">
      <item>FINA Regionalni centar Zagreb, OIB 85821130368, Trg svibanjskih žrtava 1995. br. 1,10000 Zagreb</item>
      <item>INDUS TRGOVINA d.o.o., OIB 20373447074, Krndijska 11,10360 Sesvete</item>
      <item>Zlatko Ovčarić, OIB 75532774465, Krndijska 11,10360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20373447074</item>
      <item>, OIB 75532774465</item>
    </izvorni_sadrzaj>
    <derivirana_varijabla naziv="DomainObject.Predmet.SudioniciListNazivOIB_1">
      <item>, OIB 85821130368</item>
      <item>, OIB 20373447074</item>
      <item>, OIB 75532774465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531</properties:Words>
  <properties:Characters>2929</properties:Characters>
  <properties:Lines>70</properties:Lines>
  <properties:Paragraphs>23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2016-07-18T11:45:00Z</dcterms:created>
  <dc:creator>Maja Jurovicki</dc:creator>
  <cp:lastModifiedBy>Ksenija Nol</cp:lastModifiedBy>
  <cp:lastPrinted>2016-07-21T10:36:00Z</cp:lastPrinted>
  <dcterms:modified xmlns:xsi="http://www.w3.org/2001/XMLSchema-instance" xsi:type="dcterms:W3CDTF">2016-07-21T10:36:00Z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