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0ff0" w14:paraId="8300ff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B6C8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               6. St-857/2016-3.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U  I M E   R E P U B L I K E   H R V A T S K E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R J E Š E N J E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B6C82">
        <w:rPr>
          <w:rFonts w:cs="Times New Roman" w:eastAsia="Times New Roman"/>
          <w:lang w:eastAsia="hr-HR"/>
        </w:rPr>
        <w:t>Rajnoviću</w:t>
      </w:r>
      <w:proofErr w:type="spellEnd"/>
      <w:r w:rsidRPr="00CB6C82">
        <w:rPr>
          <w:rFonts w:cs="Times New Roman" w:eastAsia="Times New Roman"/>
          <w:lang w:eastAsia="hr-HR"/>
        </w:rPr>
        <w:t xml:space="preserve">, u skraćenom stečajnom postupku nad dužnikom GRAFIKDROM j.d.o.o. za trgovinu i usluge, Karlovac, Bogoslava Šuleka 29, </w:t>
      </w:r>
      <w:r w:rsidRPr="00CB6C82">
        <w:rPr>
          <w:rFonts w:cs="Times New Roman" w:eastAsia="Times New Roman"/>
          <w:szCs w:val="20"/>
          <w:lang w:eastAsia="hr-HR"/>
        </w:rPr>
        <w:t>MBS: 080887842, OIB: 77783288219, 27. rujna 2016.</w:t>
      </w:r>
      <w:r w:rsidRPr="00CB6C82">
        <w:rPr>
          <w:rFonts w:cs="Times New Roman" w:eastAsia="Times New Roman"/>
          <w:lang w:eastAsia="hr-HR"/>
        </w:rPr>
        <w:t xml:space="preserve">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r i j e š i o   j e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I. Otvara se skraćeni stečajni postupak nad dužnikom GRAFIKDROM j.d.o.o. za trgovinu i usluge, Karlovac, Bogoslava Šuleka 29, </w:t>
      </w:r>
      <w:r w:rsidRPr="00CB6C82">
        <w:rPr>
          <w:rFonts w:cs="Times New Roman" w:eastAsia="Times New Roman"/>
          <w:szCs w:val="20"/>
          <w:lang w:eastAsia="hr-HR"/>
        </w:rPr>
        <w:t>MBS: 080887842, OIB: 77783288219.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CB6C82">
        <w:rPr>
          <w:rFonts w:cs="Times New Roman" w:eastAsia="Times New Roman"/>
          <w:lang w:eastAsia="hr-HR"/>
        </w:rPr>
        <w:t>Palinovečka</w:t>
      </w:r>
      <w:proofErr w:type="spellEnd"/>
      <w:r w:rsidRPr="00CB6C82">
        <w:rPr>
          <w:rFonts w:cs="Times New Roman" w:eastAsia="Times New Roman"/>
          <w:lang w:eastAsia="hr-HR"/>
        </w:rPr>
        <w:t xml:space="preserve"> 19P, OIB: 01354117686.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III. Zaključuje se skraćeni stečajni postupak nad dužnikom GRAFIKDROM j.d.o.o. za trgovinu i usluge, Karlovac, Bogoslava Šuleka 29, </w:t>
      </w:r>
      <w:r w:rsidRPr="00CB6C82">
        <w:rPr>
          <w:rFonts w:cs="Times New Roman" w:eastAsia="Times New Roman"/>
          <w:szCs w:val="20"/>
          <w:lang w:eastAsia="hr-HR"/>
        </w:rPr>
        <w:t xml:space="preserve">MBS: 080887842, OIB: 77783288219.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Calibri"/>
        </w:rPr>
        <w:t>IV. Skraćeni s</w:t>
      </w:r>
      <w:r w:rsidRPr="00CB6C82">
        <w:rPr>
          <w:rFonts w:cs="Times New Roman" w:eastAsia="Times New Roman"/>
          <w:lang w:eastAsia="hr-HR"/>
        </w:rPr>
        <w:t>tečajni postupak je otvoren i zaključen s danom 27. rujna 2016. u 13,00 sati, kada je ovo rješenje objavljeno na e-oglasnoj ploči ovoga suda.</w:t>
      </w:r>
    </w:p>
    <w:p w:rsidRDefault="00CB6C82" w:rsidP="00CB6C82" w:rsidR="00CB6C82" w:rsidRPr="00CB6C82">
      <w:pPr>
        <w:spacing w:after="0"/>
        <w:ind w:firstLine="851"/>
        <w:jc w:val="both"/>
        <w:rPr>
          <w:rFonts w:cs="Times New Roman" w:eastAsia="Calibri"/>
        </w:rPr>
      </w:pPr>
    </w:p>
    <w:p w:rsidRDefault="00CB6C82" w:rsidP="00CB6C82" w:rsidR="00CB6C82" w:rsidRPr="00CB6C82">
      <w:pPr>
        <w:spacing w:after="0"/>
        <w:ind w:firstLine="851"/>
        <w:jc w:val="both"/>
        <w:rPr>
          <w:rFonts w:cs="Times New Roman" w:eastAsia="Calibri"/>
        </w:rPr>
      </w:pPr>
      <w:r w:rsidRPr="00CB6C8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Obrazloženje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St-857/2016-2.,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spacing w:after="0"/>
        <w:ind w:firstLine="851"/>
        <w:jc w:val="both"/>
        <w:rPr>
          <w:rFonts w:cs="Times New Roman" w:eastAsia="Calibri"/>
        </w:rPr>
      </w:pPr>
      <w:r w:rsidRPr="00CB6C8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B6C82" w:rsidP="00CB6C82" w:rsidR="00CB6C82" w:rsidRPr="00CB6C82">
      <w:pPr>
        <w:spacing w:after="0"/>
        <w:ind w:firstLine="851"/>
        <w:jc w:val="both"/>
        <w:rPr>
          <w:rFonts w:cs="Times New Roman" w:eastAsia="Calibri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U Bjelovaru 27. rujna 2016.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VIŠI SUDSKI SAVJETNIK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B6C82">
        <w:rPr>
          <w:rFonts w:cs="Times New Roman" w:eastAsia="Times New Roman"/>
          <w:lang w:eastAsia="hr-HR"/>
        </w:rPr>
        <w:tab/>
      </w:r>
      <w:r w:rsidRPr="00CB6C82">
        <w:rPr>
          <w:rFonts w:cs="Times New Roman" w:eastAsia="Times New Roman"/>
          <w:lang w:eastAsia="hr-HR"/>
        </w:rPr>
        <w:tab/>
        <w:t xml:space="preserve">        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B6C8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B6C82">
        <w:rPr>
          <w:rFonts w:cs="Times New Roman" w:eastAsia="Times New Roman"/>
          <w:lang w:eastAsia="hr-HR"/>
        </w:rPr>
        <w:t>.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ab/>
        <w:t xml:space="preserve">  - st. upravitelju-putem pošte</w:t>
      </w:r>
      <w:r w:rsidRPr="00CB6C82">
        <w:rPr>
          <w:rFonts w:cs="Times New Roman" w:eastAsia="Times New Roman"/>
          <w:lang w:eastAsia="hr-HR"/>
        </w:rPr>
        <w:tab/>
        <w:t xml:space="preserve">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CB6C82">
        <w:rPr>
          <w:rFonts w:cs="Times New Roman" w:eastAsia="Times New Roman"/>
          <w:lang w:eastAsia="hr-HR"/>
        </w:rPr>
        <w:tab/>
        <w:t xml:space="preserve"> 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                Bjelovar,  Porezna uprava, Ispostava Karlovac, zakonskom zastupniku  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II. Kal. pravomoćnost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6C82">
        <w:rPr>
          <w:rFonts w:cs="Times New Roman" w:eastAsia="Times New Roman"/>
          <w:lang w:eastAsia="hr-HR"/>
        </w:rPr>
        <w:t>Bjelovar 27.9.2016.</w:t>
      </w:r>
    </w:p>
    <w:p w:rsidRDefault="00CB6C82" w:rsidP="00CB6C82" w:rsidR="00CB6C82" w:rsidRPr="00CB6C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82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708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St-857/2016-3</izvorni_sadrzaj>
    <derivirana_varijabla naziv="DomainObject.Oznaka_1">St-857/2016-3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GRAFIKDROM j.d.o.o.</izvorni_sadrzaj>
    <derivirana_varijabla naziv="DomainObject.Predmet.ProtustrankaFormated_1">  GRAFIKDROM j.d.o.o.</derivirana_varijabla>
  </DomainObject.Predmet.ProtustrankaFormated>
  <DomainObject.Predmet.ProtustrankaFormatedOIB>
    <izvorni_sadrzaj>  GRAFIKDROM j.d.o.o., OIB 77783288219</izvorni_sadrzaj>
    <derivirana_varijabla naziv="DomainObject.Predmet.ProtustrankaFormatedOIB_1">  GRAFIKDROM j.d.o.o., OIB 77783288219</derivirana_varijabla>
  </DomainObject.Predmet.ProtustrankaFormatedOIB>
  <DomainObject.Predmet.ProtustrankaFormatedWithAdress>
    <izvorni_sadrzaj> GRAFIKDROM j.d.o.o., Bogoslava Šuleka 29, 47000 Karlovac</izvorni_sadrzaj>
    <derivirana_varijabla naziv="DomainObject.Predmet.ProtustrankaFormatedWithAdress_1"> GRAFIKDROM j.d.o.o., Bogoslava Šuleka 29, 47000 Karlovac</derivirana_varijabla>
  </DomainObject.Predmet.ProtustrankaFormatedWithAdress>
  <DomainObject.Predmet.ProtustrankaFormatedWithAdressOIB>
    <izvorni_sadrzaj> GRAFIKDROM j.d.o.o., OIB 77783288219, Bogoslava Šuleka 29, 47000 Karlovac</izvorni_sadrzaj>
    <derivirana_varijabla naziv="DomainObject.Predmet.ProtustrankaFormatedWithAdressOIB_1"> GRAFIKDROM j.d.o.o., OIB 77783288219, Bogoslava Šuleka 29, 47000 Karlovac</derivirana_varijabla>
  </DomainObject.Predmet.ProtustrankaFormatedWithAdressOIB>
  <DomainObject.Predmet.ProtustrankaWithAdress>
    <izvorni_sadrzaj>GRAFIKDROM j.d.o.o. Bogoslava Šuleka 29, 47000 Karlovac</izvorni_sadrzaj>
    <derivirana_varijabla naziv="DomainObject.Predmet.ProtustrankaWithAdress_1">GRAFIKDROM j.d.o.o. Bogoslava Šuleka 29, 47000 Karlovac</derivirana_varijabla>
  </DomainObject.Predmet.ProtustrankaWithAdress>
  <DomainObject.Predmet.ProtustrankaWithAdressOIB>
    <izvorni_sadrzaj>GRAFIKDROM j.d.o.o., OIB 77783288219, Bogoslava Šuleka 29, 47000 Karlovac</izvorni_sadrzaj>
    <derivirana_varijabla naziv="DomainObject.Predmet.ProtustrankaWithAdressOIB_1">GRAFIKDROM j.d.o.o., OIB 77783288219, Bogoslava Šuleka 29, 47000 Karlovac</derivirana_varijabla>
  </DomainObject.Predmet.ProtustrankaWithAdressOIB>
  <DomainObject.Predmet.ProtustrankaNazivFormated>
    <izvorni_sadrzaj>GRAFIKDROM j.d.o.o.</izvorni_sadrzaj>
    <derivirana_varijabla naziv="DomainObject.Predmet.ProtustrankaNazivFormated_1">GRAFIKDROM j.d.o.o.</derivirana_varijabla>
  </DomainObject.Predmet.ProtustrankaNazivFormated>
  <DomainObject.Predmet.ProtustrankaNazivFormatedOIB>
    <izvorni_sadrzaj>GRAFIKDROM j.d.o.o., OIB 77783288219</izvorni_sadrzaj>
    <derivirana_varijabla naziv="DomainObject.Predmet.ProtustrankaNazivFormatedOIB_1">GRAFIKDROM j.d.o.o., OIB 77783288219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GRAFIKDROM j.d.o.o.</item>
    </izvorni_sadrzaj>
    <derivirana_varijabla naziv="DomainObject.Predmet.ProtuStrankaListFormated_1">
      <item>GRAFIKDROM j.d.o.o.</item>
    </derivirana_varijabla>
  </DomainObject.Predmet.ProtuStrankaListFormated>
  <DomainObject.Predmet.ProtuStrankaListFormatedOIB>
    <izvorni_sadrzaj>
      <item>GRAFIKDROM j.d.o.o., OIB 77783288219</item>
    </izvorni_sadrzaj>
    <derivirana_varijabla naziv="DomainObject.Predmet.ProtuStrankaListFormatedOIB_1">
      <item>GRAFIKDROM j.d.o.o., OIB 77783288219</item>
    </derivirana_varijabla>
  </DomainObject.Predmet.ProtuStrankaListFormatedOIB>
  <DomainObject.Predmet.ProtuStrankaListFormatedWithAdress>
    <izvorni_sadrzaj>
      <item>GRAFIKDROM j.d.o.o., Bogoslava Šuleka 29, 47000 Karlovac</item>
    </izvorni_sadrzaj>
    <derivirana_varijabla naziv="DomainObject.Predmet.ProtuStrankaListFormatedWithAdress_1">
      <item>GRAFIKDROM j.d.o.o., Bogoslava Šuleka 29, 47000 Karlovac</item>
    </derivirana_varijabla>
  </DomainObject.Predmet.ProtuStrankaListFormatedWithAdress>
  <DomainObject.Predmet.ProtuStrankaListFormatedWithAdressOIB>
    <izvorni_sadrzaj>
      <item>GRAFIKDROM j.d.o.o., OIB 77783288219, Bogoslava Šuleka 29, 47000 Karlovac</item>
    </izvorni_sadrzaj>
    <derivirana_varijabla naziv="DomainObject.Predmet.ProtuStrankaListFormatedWithAdressOIB_1">
      <item>GRAFIKDROM j.d.o.o., OIB 77783288219, Bogoslava Šuleka 29, 47000 Karlovac</item>
    </derivirana_varijabla>
  </DomainObject.Predmet.ProtuStrankaListFormatedWithAdressOIB>
  <DomainObject.Predmet.ProtuStrankaListNazivFormated>
    <izvorni_sadrzaj>
      <item>GRAFIKDROM j.d.o.o.</item>
    </izvorni_sadrzaj>
    <derivirana_varijabla naziv="DomainObject.Predmet.ProtuStrankaListNazivFormated_1">
      <item>GRAFIKDROM j.d.o.o.</item>
    </derivirana_varijabla>
  </DomainObject.Predmet.ProtuStrankaListNazivFormated>
  <DomainObject.Predmet.ProtuStrankaListNazivFormatedOIB>
    <izvorni_sadrzaj>
      <item>GRAFIKDROM j.d.o.o., OIB 77783288219</item>
    </izvorni_sadrzaj>
    <derivirana_varijabla naziv="DomainObject.Predmet.ProtuStrankaListNazivFormatedOIB_1">
      <item>GRAFIKDROM j.d.o.o., OIB 77783288219</item>
    </derivirana_varijabla>
  </DomainObject.Predmet.ProtuStrankaListNazivFormatedOIB>
  <DomainObject.Predmet.OstaliListFormated>
    <izvorni_sadrzaj>
      <item>Vanja Turk</item>
    </izvorni_sadrzaj>
    <derivirana_varijabla naziv="DomainObject.Predmet.OstaliListFormated_1">
      <item>Vanja Turk</item>
    </derivirana_varijabla>
  </DomainObject.Predmet.OstaliListFormated>
  <DomainObject.Predmet.OstaliListFormatedOIB>
    <izvorni_sadrzaj>
      <item>Vanja Turk, OIB 46307235987</item>
    </izvorni_sadrzaj>
    <derivirana_varijabla naziv="DomainObject.Predmet.OstaliListFormatedOIB_1">
      <item>Vanja Turk, OIB 46307235987</item>
    </derivirana_varijabla>
  </DomainObject.Predmet.OstaliListFormatedOIB>
  <DomainObject.Predmet.OstaliListFormatedWithAdress>
    <izvorni_sadrzaj>
      <item>Vanja Turk, Miroslava Krleže 4/D, 47000 Karlovac</item>
    </izvorni_sadrzaj>
    <derivirana_varijabla naziv="DomainObject.Predmet.OstaliListFormatedWithAdress_1">
      <item>Vanja Turk, Miroslava Krleže 4/D, 47000 Karlovac</item>
    </derivirana_varijabla>
  </DomainObject.Predmet.OstaliListFormatedWithAdress>
  <DomainObject.Predmet.OstaliListFormatedWithAdressOIB>
    <izvorni_sadrzaj>
      <item>Vanja Turk, OIB 46307235987, Miroslava Krleže 4/D, 47000 Karlovac</item>
    </izvorni_sadrzaj>
    <derivirana_varijabla naziv="DomainObject.Predmet.OstaliListFormatedWithAdressOIB_1">
      <item>Vanja Turk, OIB 46307235987, Miroslava Krleže 4/D, 47000 Karlovac</item>
    </derivirana_varijabla>
  </DomainObject.Predmet.OstaliListFormatedWithAdressOIB>
  <DomainObject.Predmet.OstaliListNazivFormated>
    <izvorni_sadrzaj>
      <item>Vanja Turk</item>
    </izvorni_sadrzaj>
    <derivirana_varijabla naziv="DomainObject.Predmet.OstaliListNazivFormated_1">
      <item>Vanja Turk</item>
    </derivirana_varijabla>
  </DomainObject.Predmet.OstaliListNazivFormated>
  <DomainObject.Predmet.OstaliListNazivFormatedOIB>
    <izvorni_sadrzaj>
      <item>Vanja Turk, OIB 46307235987</item>
    </izvorni_sadrzaj>
    <derivirana_varijabla naziv="DomainObject.Predmet.OstaliListNazivFormatedOIB_1">
      <item>Vanja Turk, OIB 46307235987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St-857/2016-3</izvorni_sadrzaj>
    <derivirana_varijabla naziv="DomainObject.PoslovniBrojDokumenta_1">St-857/2016-3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GRAFIKDROM j.d.o.o.</izvorni_sadrzaj>
    <derivirana_varijabla naziv="DomainObject.Predmet.ProtustrankaIDrugi_1">GRAFIKDROM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GRAFIKDROM j.d.o.o., OIB 77783288219, Bogoslava Šuleka 29, 47000 Karlovac</izvorni_sadrzaj>
    <derivirana_varijabla naziv="DomainObject.Predmet.ProtustrankaIDrugiAdressOIB_1">GRAFIKDROM j.d.o.o., OIB 77783288219, Bogoslava Šuleka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GRAFIKDROM j.d.o.o.</item>
      <item>FINA regionalni centar Zagreb, podružnica Karlovac</item>
      <item>Vanja Turk</item>
    </izvorni_sadrzaj>
    <derivirana_varijabla naziv="DomainObject.Predmet.SudioniciListNaziv_1">
      <item>GRAFIKDROM j.d.o.o.</item>
      <item>FINA regionalni centar Zagreb, podružnica Karlovac</item>
      <item>Vanja Turk</item>
    </derivirana_varijabla>
  </DomainObject.Predmet.SudioniciListNaziv>
  <DomainObject.Predmet.SudioniciListAdressOIB>
    <izvorni_sadrzaj>
      <item>GRAFIKDROM j.d.o.o., OIB 77783288219, Bogoslava Šuleka 29,47000 Karlovac</item>
      <item>FINA regionalni centar Zagreb, podružnica Karlovac, OIB 85821130368, Vitezovićeva 1,47000 Karlovac</item>
      <item>Vanja Turk, OIB 46307235987, Miroslava Krleže 4/D,47000 Karlovac</item>
    </izvorni_sadrzaj>
    <derivirana_varijabla naziv="DomainObject.Predmet.SudioniciListAdressOIB_1">
      <item>GRAFIKDROM j.d.o.o., OIB 77783288219, Bogoslava Šuleka 29,47000 Karlovac</item>
      <item>FINA regionalni centar Zagreb, podružnica Karlovac, OIB 85821130368, Vitezovićeva 1,47000 Karlovac</item>
      <item>Vanja Turk, OIB 46307235987, Miroslava Krleže 4/D,47000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BFDC8-DD03-4B37-BB5D-1321368A92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3723</properties:Characters>
  <properties:Lines>110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2016-09-27T10:32:00Z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St-857/2016-3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