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ca6a" w14:paraId="ddaca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5. St-469/2017-3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4389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 31, MBS: 080053446, OIB: 82411637575, 4. siječnja 2018.</w:t>
      </w:r>
      <w:r w:rsidRPr="0084389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r i j e š i o  j e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Times New Roman"/>
          <w:szCs w:val="20"/>
          <w:lang w:eastAsia="hr-HR"/>
        </w:rPr>
        <w:t xml:space="preserve">I. Nalaže se Ivici Milkoviću iz Zagreba,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 31, OIB: 68725723155</w:t>
      </w:r>
      <w:r w:rsidRPr="0084389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43896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843896">
        <w:rPr>
          <w:rFonts w:cs="Times New Roman" w:eastAsia="Times New Roman"/>
          <w:noProof/>
          <w:szCs w:val="20"/>
          <w:lang w:eastAsia="hr-HR"/>
        </w:rPr>
        <w:t xml:space="preserve"> model HR00 51-469-17 </w:t>
      </w:r>
      <w:r w:rsidRPr="00843896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843896">
        <w:rPr>
          <w:rFonts w:cs="Times New Roman" w:eastAsia="Times New Roman"/>
          <w:noProof/>
          <w:szCs w:val="20"/>
          <w:lang w:eastAsia="hr-HR"/>
        </w:rPr>
        <w:t xml:space="preserve"> model HR05 540-469-17.</w:t>
      </w:r>
      <w:r w:rsidRPr="00843896">
        <w:rPr>
          <w:rFonts w:cs="Times New Roman" w:eastAsia="Times New Roman"/>
          <w:szCs w:val="20"/>
          <w:lang w:eastAsia="hr-HR"/>
        </w:rPr>
        <w:t xml:space="preserve"> </w:t>
      </w:r>
      <w:r w:rsidRPr="00843896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843896">
        <w:rPr>
          <w:rFonts w:cs="Times New Roman" w:eastAsia="Times New Roman"/>
          <w:szCs w:val="20"/>
          <w:lang w:eastAsia="hr-HR"/>
        </w:rPr>
        <w:t xml:space="preserve"> Ivica Milković </w:t>
      </w:r>
      <w:r w:rsidRPr="00843896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843896">
        <w:rPr>
          <w:rFonts w:cs="Times New Roman" w:eastAsia="Calibri"/>
          <w:szCs w:val="20"/>
          <w:lang w:eastAsia="hr-HR"/>
        </w:rPr>
        <w:t>toč.I</w:t>
      </w:r>
      <w:proofErr w:type="spellEnd"/>
      <w:r w:rsidRPr="00843896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843896">
        <w:rPr>
          <w:rFonts w:cs="Times New Roman" w:eastAsia="Calibri"/>
          <w:szCs w:val="20"/>
          <w:lang w:eastAsia="hr-HR"/>
        </w:rPr>
        <w:t>toč.I</w:t>
      </w:r>
      <w:proofErr w:type="spellEnd"/>
      <w:r w:rsidRPr="00843896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843896">
        <w:rPr>
          <w:rFonts w:cs="Times New Roman" w:eastAsia="Times New Roman"/>
          <w:szCs w:val="20"/>
          <w:lang w:eastAsia="hr-HR"/>
        </w:rPr>
        <w:t xml:space="preserve">Ivice Milkovića iz Zagreba,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 31, OIB: 68725723155</w:t>
      </w:r>
      <w:r w:rsidRPr="0084389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843896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843896">
        <w:rPr>
          <w:rFonts w:cs="Times New Roman" w:eastAsia="Times New Roman"/>
          <w:szCs w:val="20"/>
          <w:lang w:eastAsia="hr-HR"/>
        </w:rPr>
        <w:t>IBAN: HR6123900011300000630</w:t>
      </w:r>
      <w:r w:rsidRPr="00843896">
        <w:rPr>
          <w:rFonts w:cs="Times New Roman" w:eastAsia="Times New Roman"/>
          <w:noProof/>
          <w:szCs w:val="20"/>
          <w:lang w:eastAsia="hr-HR"/>
        </w:rPr>
        <w:t xml:space="preserve"> model HR00 51-469-17, a novčana sredstva u iznosu od </w:t>
      </w:r>
      <w:r w:rsidRPr="00843896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843896">
        <w:rPr>
          <w:rFonts w:cs="Times New Roman" w:eastAsia="Times New Roman"/>
          <w:noProof/>
          <w:szCs w:val="20"/>
          <w:lang w:eastAsia="hr-HR"/>
        </w:rPr>
        <w:t xml:space="preserve"> model HR05 540-469-17.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843896">
        <w:rPr>
          <w:rFonts w:cs="Times New Roman" w:eastAsia="Calibri"/>
          <w:szCs w:val="20"/>
          <w:lang w:eastAsia="hr-HR"/>
        </w:rPr>
        <w:t>toč</w:t>
      </w:r>
      <w:proofErr w:type="spellEnd"/>
      <w:r w:rsidRPr="00843896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843896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Obrazloženje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 xml:space="preserve">      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travnja 2016. Trgovačkom sudu u Zagrebu podnijela prijedlog za otvaranje stečajnog postupka nad dužnikom</w:t>
      </w:r>
      <w:r w:rsidRPr="0084389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 31, koji je zaprimljen pod brojem St-3680/2016.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257 dana, u ukupnom iznosu od 85.463,62 kn, u koji iznos je uračunata kamata i naknada Financijske agencije za provedbu ovrhe na novčanim sredstvima. Prema podacima koje je FINI dostavio Hrvatski zavod za mirovinsko osiguranje </w:t>
      </w:r>
      <w:r w:rsidRPr="0084389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389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St-3680/2016 ustupljen je Trgovačkom sudu u Bjelovaru  na daljnji postupak.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843896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843896">
        <w:rPr>
          <w:rFonts w:cs="Times New Roman" w:eastAsia="Times New Roman"/>
          <w:szCs w:val="20"/>
          <w:lang w:eastAsia="hr-HR"/>
        </w:rPr>
        <w:t xml:space="preserve">Ivici Milkoviću iz Zagreba, </w:t>
      </w:r>
      <w:proofErr w:type="spellStart"/>
      <w:r w:rsidRPr="00843896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843896">
        <w:rPr>
          <w:rFonts w:cs="Times New Roman" w:eastAsia="Times New Roman"/>
          <w:szCs w:val="20"/>
          <w:lang w:eastAsia="hr-HR"/>
        </w:rPr>
        <w:t xml:space="preserve"> 31, </w:t>
      </w:r>
      <w:r w:rsidRPr="00843896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257 dana. 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Ivicu Milkovića postojala istekom razdoblja od 60 dana i ona je najkasnije u daljnjem roku od 21 dana bila dužna podnijeti prijedlog za pokretanje stečajnog postupka, što nije učinila.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843896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843896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843896">
        <w:rPr>
          <w:rFonts w:cs="Times New Roman" w:eastAsia="Calibri"/>
          <w:szCs w:val="20"/>
          <w:lang w:eastAsia="hr-HR"/>
        </w:rPr>
        <w:t>toč</w:t>
      </w:r>
      <w:proofErr w:type="spellEnd"/>
      <w:r w:rsidRPr="00843896">
        <w:rPr>
          <w:rFonts w:cs="Times New Roman" w:eastAsia="Calibri"/>
          <w:szCs w:val="20"/>
          <w:lang w:eastAsia="hr-HR"/>
        </w:rPr>
        <w:t>. II.–IV. izreke.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>U Bjelovaru, 4. siječnja 2018.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843896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43896" w:rsidP="00843896" w:rsidR="00843896" w:rsidRPr="008438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43896" w:rsidP="00843896" w:rsidR="00843896" w:rsidRPr="008438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389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ind w:firstLine="4253" w:left="5103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389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3896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843896" w:rsidP="00843896" w:rsidR="00843896" w:rsidRPr="008438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89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77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St-552/2017-3</izvorni_sadrzaj>
    <derivirana_varijabla naziv="DomainObject.Oznaka_1">St-552/2017-3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</izvorni_sadrzaj>
    <derivirana_varijabla naziv="DomainObject.Predmet.ProtustrankaFormated_1">  UGOSTITELJSTVO TRGOVINA FAZAN jednostavno društvo s ograničenom odgovornošću zastupanog po punomoćniku Juraj Pavliša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</izvorni_sadrzaj>
    <derivirana_varijabla naziv="DomainObject.Predmet.ProtustrankaFormatedOIB_1">  UGOSTITELJSTVO TRGOVINA FAZAN jednostavno društvo s ograničenom odgovornošću, OIB 25436586189 zastupanog po punomoćniku Juraj Pavliša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</izvorni_sadrzaj>
    <derivirana_varijabla naziv="DomainObject.Predmet.ProtustrankaFormatedWithAdress_1"> UGOSTITELJSTVO TRGOVINA FAZAN jednostavno društvo s ograničenom odgovornošću, Maturovec 25, 49217 Maturovec zastupanog po punomoćniku Juraj Pavliša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</item>
    </izvorni_sadrzaj>
    <derivirana_varijabla naziv="DomainObject.Predmet.ProtuStrankaListFormated_1">
      <item>UGOSTITELJSTVO TRGOVINA FAZAN jednostavno društvo s ograničenom odgovornošću zastupanog po punomoćniku Juraj Pavliša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</item>
    </izvorni_sadrzaj>
    <derivirana_varijabla naziv="DomainObject.Predmet.ProtuStrankaListFormatedOIB_1">
      <item>UGOSTITELJSTVO TRGOVINA FAZAN jednostavno društvo s ograničenom odgovornošću, OIB 25436586189 zastupanog po punomoćniku Juraj Pavliša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</izvorni_sadrzaj>
    <derivirana_varijabla naziv="DomainObject.Predmet.OstaliListNazivFormated_1">
      <item>Juraj Pavliša</item>
    </derivirana_varijabla>
  </DomainObject.Predmet.OstaliListNazivFormated>
  <DomainObject.Predmet.OstaliListNazivFormatedOIB>
    <izvorni_sadrzaj>
      <item>Juraj Pavliša, OIB 77711096572</item>
    </izvorni_sadrzaj>
    <derivirana_varijabla naziv="DomainObject.Predmet.OstaliListNazivFormatedOIB_1">
      <item>Juraj Pavliša, OIB 77711096572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St-552/2017-3</izvorni_sadrzaj>
    <derivirana_varijabla naziv="DomainObject.PoslovniBrojDokumenta_1">St-552/2017-3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02A63-52E8-46C2-8193-60392351C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5684</properties:Characters>
  <properties:Lines>125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St-552/2017-3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